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7B0A" w14:textId="6E867078" w:rsidR="00B21329" w:rsidRPr="004641D9" w:rsidRDefault="00B21329" w:rsidP="00D40DBA">
      <w:pPr>
        <w:pStyle w:val="TreA"/>
        <w:pBdr>
          <w:top w:val="none" w:sz="0" w:space="0" w:color="auto"/>
          <w:left w:val="none" w:sz="0" w:space="0" w:color="auto"/>
          <w:bottom w:val="none" w:sz="0" w:space="0" w:color="auto"/>
          <w:right w:val="none" w:sz="0" w:space="0" w:color="auto"/>
          <w:bar w:val="none" w:sz="0" w:color="auto"/>
        </w:pBdr>
        <w:jc w:val="center"/>
        <w:rPr>
          <w:rFonts w:ascii="Verdana" w:hAnsi="Verdana" w:cs="Tahoma"/>
          <w:b/>
          <w:bCs/>
          <w:sz w:val="44"/>
          <w:szCs w:val="44"/>
        </w:rPr>
      </w:pPr>
      <w:r w:rsidRPr="004641D9">
        <w:rPr>
          <w:rFonts w:ascii="Verdana" w:hAnsi="Verdana" w:cs="Tahoma"/>
          <w:b/>
          <w:bCs/>
          <w:sz w:val="44"/>
          <w:szCs w:val="44"/>
        </w:rPr>
        <w:t>SPECYFIKACJA WARUNKÓW ZAMÓWIENIA</w:t>
      </w:r>
    </w:p>
    <w:p w14:paraId="6EB209F8" w14:textId="77777777" w:rsidR="00B21329" w:rsidRPr="004641D9" w:rsidRDefault="00B21329" w:rsidP="00D40DBA">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b/>
          <w:bCs/>
          <w:sz w:val="32"/>
          <w:szCs w:val="32"/>
        </w:rPr>
      </w:pPr>
    </w:p>
    <w:p w14:paraId="3F35590B" w14:textId="77777777" w:rsidR="00B21329" w:rsidRPr="004641D9" w:rsidRDefault="00B21329" w:rsidP="00D40DBA">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b/>
          <w:bCs/>
          <w:sz w:val="32"/>
          <w:szCs w:val="32"/>
        </w:rPr>
      </w:pPr>
    </w:p>
    <w:p w14:paraId="7CA5CED6" w14:textId="344DCEBA" w:rsidR="00B21329" w:rsidRPr="004641D9" w:rsidRDefault="006A69AE" w:rsidP="000D098C">
      <w:pPr>
        <w:pStyle w:val="TreA"/>
        <w:pBdr>
          <w:top w:val="none" w:sz="0" w:space="0" w:color="auto"/>
          <w:left w:val="none" w:sz="0" w:space="0" w:color="auto"/>
          <w:bottom w:val="none" w:sz="0" w:space="0" w:color="auto"/>
          <w:right w:val="none" w:sz="0" w:space="0" w:color="auto"/>
          <w:bar w:val="none" w:sz="0" w:color="auto"/>
        </w:pBdr>
        <w:jc w:val="center"/>
        <w:rPr>
          <w:rFonts w:ascii="Verdana" w:hAnsi="Verdana" w:cs="Tahoma"/>
          <w:b/>
          <w:bCs/>
          <w:sz w:val="32"/>
          <w:szCs w:val="32"/>
        </w:rPr>
      </w:pPr>
      <w:r w:rsidRPr="004641D9">
        <w:rPr>
          <w:rFonts w:ascii="Verdana" w:hAnsi="Verdana" w:cs="Tahoma"/>
          <w:b/>
          <w:bCs/>
          <w:sz w:val="32"/>
          <w:szCs w:val="32"/>
        </w:rPr>
        <w:t xml:space="preserve">na realizację zamówienia Teatru </w:t>
      </w:r>
      <w:r w:rsidR="003B68A9" w:rsidRPr="004641D9">
        <w:rPr>
          <w:rFonts w:ascii="Verdana" w:hAnsi="Verdana" w:cs="Tahoma"/>
          <w:b/>
          <w:bCs/>
          <w:sz w:val="32"/>
          <w:szCs w:val="32"/>
        </w:rPr>
        <w:t>Ateneum</w:t>
      </w:r>
      <w:r w:rsidRPr="004641D9">
        <w:rPr>
          <w:rFonts w:ascii="Verdana" w:hAnsi="Verdana" w:cs="Tahoma"/>
          <w:b/>
          <w:bCs/>
          <w:sz w:val="32"/>
          <w:szCs w:val="32"/>
        </w:rPr>
        <w:t>.</w:t>
      </w:r>
    </w:p>
    <w:p w14:paraId="7FFCF1C2" w14:textId="77777777" w:rsidR="00B21329" w:rsidRPr="004641D9" w:rsidRDefault="00B21329" w:rsidP="00D40DBA">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b/>
          <w:bCs/>
          <w:sz w:val="28"/>
          <w:szCs w:val="28"/>
        </w:rPr>
      </w:pPr>
    </w:p>
    <w:p w14:paraId="25D38FCC" w14:textId="77777777" w:rsidR="00B21329" w:rsidRPr="004641D9" w:rsidRDefault="00B21329" w:rsidP="00D40DBA">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b/>
          <w:bCs/>
          <w:caps/>
          <w:sz w:val="32"/>
          <w:szCs w:val="32"/>
        </w:rPr>
      </w:pPr>
    </w:p>
    <w:p w14:paraId="0E22266E" w14:textId="29D1572D" w:rsidR="006A4D37" w:rsidRPr="004641D9" w:rsidRDefault="00FC63A3" w:rsidP="000D098C">
      <w:pPr>
        <w:pStyle w:val="TreA"/>
        <w:pBdr>
          <w:top w:val="none" w:sz="0" w:space="0" w:color="auto"/>
          <w:left w:val="none" w:sz="0" w:space="0" w:color="auto"/>
          <w:bottom w:val="none" w:sz="0" w:space="0" w:color="auto"/>
          <w:right w:val="none" w:sz="0" w:space="0" w:color="auto"/>
          <w:bar w:val="none" w:sz="0" w:color="auto"/>
        </w:pBdr>
        <w:jc w:val="center"/>
        <w:rPr>
          <w:rFonts w:ascii="Verdana" w:hAnsi="Verdana" w:cs="Tahoma"/>
          <w:b/>
          <w:bCs/>
          <w:caps/>
          <w:sz w:val="32"/>
          <w:szCs w:val="32"/>
        </w:rPr>
      </w:pPr>
      <w:bookmarkStart w:id="0" w:name="_Hlk106730678"/>
      <w:r w:rsidRPr="004641D9">
        <w:rPr>
          <w:rFonts w:ascii="Verdana" w:hAnsi="Verdana" w:cs="Tahoma"/>
          <w:b/>
          <w:bCs/>
          <w:caps/>
          <w:sz w:val="32"/>
          <w:szCs w:val="32"/>
        </w:rPr>
        <w:t>Wykonanie prac rozbiórkowych i demontażowych w pomieszczeniach Sceny Na Dole i części pomieszczeń piwnicznych na kondygnacji -2 oraz modernizacja systemu SSP w budynku Teatru Ateneum przy ul. Jaracza 2 w Warszawie.</w:t>
      </w:r>
    </w:p>
    <w:bookmarkEnd w:id="0"/>
    <w:p w14:paraId="5F0A25F6" w14:textId="77777777" w:rsidR="00FC63A3" w:rsidRPr="004641D9" w:rsidRDefault="00FC63A3" w:rsidP="00D40DBA">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b/>
          <w:bCs/>
          <w:caps/>
          <w:sz w:val="32"/>
          <w:szCs w:val="32"/>
        </w:rPr>
      </w:pPr>
    </w:p>
    <w:p w14:paraId="5F8D48E7" w14:textId="77777777" w:rsidR="00B21329" w:rsidRPr="004641D9" w:rsidRDefault="00B21329" w:rsidP="00D40DBA">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b/>
          <w:bCs/>
          <w:caps/>
          <w:sz w:val="28"/>
          <w:szCs w:val="28"/>
        </w:rPr>
      </w:pPr>
    </w:p>
    <w:p w14:paraId="4A32A3CE" w14:textId="5C438781" w:rsidR="00B21329" w:rsidRPr="004641D9" w:rsidRDefault="00B21329" w:rsidP="000D098C">
      <w:pPr>
        <w:pStyle w:val="TreA"/>
        <w:pBdr>
          <w:top w:val="none" w:sz="0" w:space="0" w:color="auto"/>
          <w:left w:val="none" w:sz="0" w:space="0" w:color="auto"/>
          <w:bottom w:val="none" w:sz="0" w:space="0" w:color="auto"/>
          <w:right w:val="none" w:sz="0" w:space="0" w:color="auto"/>
          <w:bar w:val="none" w:sz="0" w:color="auto"/>
        </w:pBdr>
        <w:jc w:val="center"/>
        <w:rPr>
          <w:rFonts w:ascii="Verdana" w:hAnsi="Verdana" w:cs="Tahoma"/>
          <w:b/>
          <w:bCs/>
          <w:caps/>
          <w:sz w:val="28"/>
          <w:szCs w:val="28"/>
        </w:rPr>
      </w:pPr>
      <w:r w:rsidRPr="004641D9">
        <w:rPr>
          <w:rFonts w:ascii="Verdana" w:hAnsi="Verdana" w:cs="Tahoma"/>
          <w:b/>
          <w:bCs/>
          <w:caps/>
          <w:sz w:val="28"/>
          <w:szCs w:val="28"/>
        </w:rPr>
        <w:t xml:space="preserve">sprawa nr </w:t>
      </w:r>
      <w:r w:rsidR="00FC63A3" w:rsidRPr="004641D9">
        <w:rPr>
          <w:rFonts w:ascii="Verdana" w:hAnsi="Verdana" w:cs="Tahoma"/>
          <w:b/>
          <w:bCs/>
          <w:caps/>
          <w:sz w:val="28"/>
          <w:szCs w:val="28"/>
        </w:rPr>
        <w:t>2/2022</w:t>
      </w:r>
    </w:p>
    <w:p w14:paraId="13C2E02B" w14:textId="77777777" w:rsidR="00B21329" w:rsidRPr="004641D9" w:rsidRDefault="00B21329" w:rsidP="00D40DBA">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b/>
          <w:bCs/>
          <w:caps/>
          <w:sz w:val="32"/>
          <w:szCs w:val="32"/>
        </w:rPr>
      </w:pPr>
    </w:p>
    <w:p w14:paraId="011D3803" w14:textId="77777777" w:rsidR="00B21329" w:rsidRPr="004641D9" w:rsidRDefault="00B21329" w:rsidP="00D40DBA">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rPr>
      </w:pPr>
    </w:p>
    <w:p w14:paraId="58FA708E" w14:textId="65E25EDA" w:rsidR="00B21329" w:rsidRPr="004641D9" w:rsidRDefault="000F4FFF" w:rsidP="00D40DBA">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rPr>
      </w:pPr>
      <w:r w:rsidRPr="004641D9">
        <w:rPr>
          <w:rFonts w:ascii="Verdana" w:hAnsi="Verdana" w:cs="Tahoma"/>
          <w:noProof/>
        </w:rPr>
        <w:drawing>
          <wp:inline distT="0" distB="0" distL="0" distR="0" wp14:anchorId="385DC15D" wp14:editId="7FCFE366">
            <wp:extent cx="5902325" cy="861060"/>
            <wp:effectExtent l="0" t="0" r="0" b="0"/>
            <wp:docPr id="1" name="Obraz 1" descr="ateneum-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um-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2325" cy="861060"/>
                    </a:xfrm>
                    <a:prstGeom prst="rect">
                      <a:avLst/>
                    </a:prstGeom>
                    <a:noFill/>
                    <a:ln>
                      <a:noFill/>
                    </a:ln>
                  </pic:spPr>
                </pic:pic>
              </a:graphicData>
            </a:graphic>
          </wp:inline>
        </w:drawing>
      </w:r>
    </w:p>
    <w:p w14:paraId="1ABCCA89" w14:textId="77777777" w:rsidR="00B21329" w:rsidRPr="004641D9" w:rsidRDefault="00B21329" w:rsidP="00D40DBA">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rPr>
      </w:pPr>
    </w:p>
    <w:p w14:paraId="3CCDD4A3" w14:textId="2829D007" w:rsidR="00680A87" w:rsidRPr="004641D9" w:rsidRDefault="00680A87" w:rsidP="00D40DBA">
      <w:pPr>
        <w:autoSpaceDE w:val="0"/>
        <w:autoSpaceDN w:val="0"/>
        <w:adjustRightInd w:val="0"/>
        <w:jc w:val="both"/>
        <w:rPr>
          <w:rFonts w:ascii="Verdana" w:eastAsia="Times New Roman" w:hAnsi="Verdana" w:cs="Tahoma"/>
          <w:b/>
          <w:bCs/>
          <w:color w:val="000000"/>
          <w:sz w:val="23"/>
          <w:szCs w:val="23"/>
        </w:rPr>
      </w:pPr>
    </w:p>
    <w:p w14:paraId="671E5C61" w14:textId="325FEDEA" w:rsidR="007F4C70" w:rsidRPr="009004BD" w:rsidRDefault="00B06D9C" w:rsidP="00D40DBA">
      <w:pPr>
        <w:autoSpaceDE w:val="0"/>
        <w:autoSpaceDN w:val="0"/>
        <w:adjustRightInd w:val="0"/>
        <w:jc w:val="both"/>
        <w:rPr>
          <w:rFonts w:ascii="Verdana" w:eastAsia="Times New Roman" w:hAnsi="Verdana" w:cs="Tahoma"/>
          <w:b/>
          <w:bCs/>
          <w:color w:val="000000"/>
          <w:sz w:val="23"/>
          <w:szCs w:val="23"/>
        </w:rPr>
      </w:pPr>
      <w:r w:rsidRPr="009004BD">
        <w:rPr>
          <w:rFonts w:ascii="Verdana" w:eastAsia="Times New Roman" w:hAnsi="Verdana" w:cs="Tahoma"/>
          <w:b/>
          <w:bCs/>
          <w:color w:val="000000"/>
          <w:sz w:val="23"/>
          <w:szCs w:val="23"/>
        </w:rPr>
        <w:t>Tryb udzielenia zamówienia: tryb podstawowy bez negocjacji</w:t>
      </w:r>
    </w:p>
    <w:p w14:paraId="5DB95B79" w14:textId="77777777" w:rsidR="00680A87" w:rsidRPr="009004BD" w:rsidRDefault="00680A87" w:rsidP="00D40DBA">
      <w:pPr>
        <w:autoSpaceDE w:val="0"/>
        <w:autoSpaceDN w:val="0"/>
        <w:adjustRightInd w:val="0"/>
        <w:jc w:val="both"/>
        <w:rPr>
          <w:rFonts w:ascii="Verdana" w:eastAsia="Times New Roman" w:hAnsi="Verdana" w:cs="Tahoma"/>
          <w:b/>
          <w:bCs/>
          <w:color w:val="000000"/>
          <w:sz w:val="23"/>
          <w:szCs w:val="23"/>
        </w:rPr>
      </w:pPr>
    </w:p>
    <w:p w14:paraId="6673B718" w14:textId="651E4BCF" w:rsidR="00680A87" w:rsidRPr="009004BD" w:rsidRDefault="00680A87" w:rsidP="00D40DBA">
      <w:pPr>
        <w:autoSpaceDE w:val="0"/>
        <w:autoSpaceDN w:val="0"/>
        <w:adjustRightInd w:val="0"/>
        <w:jc w:val="both"/>
        <w:rPr>
          <w:rFonts w:ascii="Verdana" w:eastAsia="Times New Roman" w:hAnsi="Verdana" w:cs="Tahoma"/>
          <w:b/>
          <w:bCs/>
          <w:color w:val="000000"/>
          <w:sz w:val="23"/>
          <w:szCs w:val="23"/>
        </w:rPr>
      </w:pPr>
    </w:p>
    <w:p w14:paraId="564F2B00" w14:textId="5EEA9765" w:rsidR="00627D5E" w:rsidRPr="009004BD" w:rsidRDefault="00773FA6" w:rsidP="00D40DBA">
      <w:pPr>
        <w:autoSpaceDE w:val="0"/>
        <w:autoSpaceDN w:val="0"/>
        <w:adjustRightInd w:val="0"/>
        <w:jc w:val="both"/>
        <w:rPr>
          <w:rFonts w:ascii="Verdana" w:eastAsia="Times New Roman" w:hAnsi="Verdana" w:cs="Tahoma"/>
          <w:b/>
          <w:bCs/>
          <w:color w:val="000000"/>
          <w:sz w:val="23"/>
          <w:szCs w:val="23"/>
        </w:rPr>
      </w:pPr>
      <w:r w:rsidRPr="009004BD">
        <w:rPr>
          <w:rFonts w:ascii="Verdana" w:eastAsia="Times New Roman" w:hAnsi="Verdana" w:cs="Tahoma"/>
          <w:b/>
          <w:bCs/>
          <w:color w:val="000000"/>
          <w:sz w:val="23"/>
          <w:szCs w:val="23"/>
        </w:rPr>
        <w:t>Wartość zamówienia nie przekracza progów unijnych określonych na podstawie art. 3 ustawy z 11 września 2019 r. – Prawo zamówień publicznych (</w:t>
      </w:r>
      <w:proofErr w:type="spellStart"/>
      <w:r w:rsidRPr="009004BD">
        <w:rPr>
          <w:rFonts w:ascii="Verdana" w:eastAsia="Times New Roman" w:hAnsi="Verdana" w:cs="Tahoma"/>
          <w:b/>
          <w:bCs/>
          <w:color w:val="000000"/>
          <w:sz w:val="23"/>
          <w:szCs w:val="23"/>
        </w:rPr>
        <w:t>t.j</w:t>
      </w:r>
      <w:proofErr w:type="spellEnd"/>
      <w:r w:rsidRPr="009004BD">
        <w:rPr>
          <w:rFonts w:ascii="Verdana" w:eastAsia="Times New Roman" w:hAnsi="Verdana" w:cs="Tahoma"/>
          <w:b/>
          <w:bCs/>
          <w:color w:val="000000"/>
          <w:sz w:val="23"/>
          <w:szCs w:val="23"/>
        </w:rPr>
        <w:t xml:space="preserve">. Dz. U. z 2021 r. poz. 1129 z </w:t>
      </w:r>
      <w:proofErr w:type="spellStart"/>
      <w:r w:rsidRPr="009004BD">
        <w:rPr>
          <w:rFonts w:ascii="Verdana" w:eastAsia="Times New Roman" w:hAnsi="Verdana" w:cs="Tahoma"/>
          <w:b/>
          <w:bCs/>
          <w:color w:val="000000"/>
          <w:sz w:val="23"/>
          <w:szCs w:val="23"/>
        </w:rPr>
        <w:t>późn</w:t>
      </w:r>
      <w:proofErr w:type="spellEnd"/>
      <w:r w:rsidRPr="009004BD">
        <w:rPr>
          <w:rFonts w:ascii="Verdana" w:eastAsia="Times New Roman" w:hAnsi="Verdana" w:cs="Tahoma"/>
          <w:b/>
          <w:bCs/>
          <w:color w:val="000000"/>
          <w:sz w:val="23"/>
          <w:szCs w:val="23"/>
        </w:rPr>
        <w:t xml:space="preserve">. </w:t>
      </w:r>
      <w:proofErr w:type="spellStart"/>
      <w:r w:rsidRPr="009004BD">
        <w:rPr>
          <w:rFonts w:ascii="Verdana" w:eastAsia="Times New Roman" w:hAnsi="Verdana" w:cs="Tahoma"/>
          <w:b/>
          <w:bCs/>
          <w:color w:val="000000"/>
          <w:sz w:val="23"/>
          <w:szCs w:val="23"/>
        </w:rPr>
        <w:t>zm</w:t>
      </w:r>
      <w:proofErr w:type="spellEnd"/>
      <w:r w:rsidRPr="009004BD">
        <w:rPr>
          <w:rFonts w:ascii="Verdana" w:eastAsia="Times New Roman" w:hAnsi="Verdana" w:cs="Tahoma"/>
          <w:b/>
          <w:bCs/>
          <w:color w:val="000000"/>
          <w:sz w:val="23"/>
          <w:szCs w:val="23"/>
        </w:rPr>
        <w:t>).</w:t>
      </w:r>
    </w:p>
    <w:p w14:paraId="242C13D0" w14:textId="77777777" w:rsidR="00627D5E" w:rsidRPr="009004BD" w:rsidRDefault="00627D5E" w:rsidP="00FA6628">
      <w:pPr>
        <w:autoSpaceDE w:val="0"/>
        <w:autoSpaceDN w:val="0"/>
        <w:adjustRightInd w:val="0"/>
        <w:rPr>
          <w:rFonts w:ascii="Verdana" w:eastAsia="Times New Roman" w:hAnsi="Verdana" w:cs="Tahoma"/>
          <w:b/>
          <w:bCs/>
          <w:color w:val="000000"/>
          <w:sz w:val="23"/>
          <w:szCs w:val="23"/>
        </w:rPr>
      </w:pPr>
    </w:p>
    <w:p w14:paraId="4A30EAC8" w14:textId="77777777" w:rsidR="00680A87" w:rsidRPr="009004BD" w:rsidRDefault="00680A87" w:rsidP="00FA6628">
      <w:pPr>
        <w:autoSpaceDE w:val="0"/>
        <w:autoSpaceDN w:val="0"/>
        <w:adjustRightInd w:val="0"/>
        <w:rPr>
          <w:rFonts w:ascii="Verdana" w:eastAsia="Times New Roman" w:hAnsi="Verdana" w:cs="Tahoma"/>
          <w:b/>
          <w:bCs/>
          <w:color w:val="000000"/>
          <w:sz w:val="23"/>
          <w:szCs w:val="23"/>
        </w:rPr>
      </w:pPr>
    </w:p>
    <w:p w14:paraId="4ADB2B7A" w14:textId="77777777" w:rsidR="00680A87" w:rsidRPr="009004BD" w:rsidRDefault="00680A87" w:rsidP="00FA6628">
      <w:pPr>
        <w:autoSpaceDE w:val="0"/>
        <w:autoSpaceDN w:val="0"/>
        <w:adjustRightInd w:val="0"/>
        <w:rPr>
          <w:rFonts w:ascii="Verdana" w:eastAsia="Times New Roman" w:hAnsi="Verdana" w:cs="Tahoma"/>
          <w:b/>
          <w:bCs/>
          <w:color w:val="000000"/>
          <w:sz w:val="23"/>
          <w:szCs w:val="23"/>
        </w:rPr>
      </w:pPr>
    </w:p>
    <w:p w14:paraId="64994D22" w14:textId="47D4A946" w:rsidR="00024B5B" w:rsidRPr="009004BD" w:rsidRDefault="00680A87" w:rsidP="00FA6628">
      <w:pPr>
        <w:autoSpaceDE w:val="0"/>
        <w:autoSpaceDN w:val="0"/>
        <w:adjustRightInd w:val="0"/>
        <w:rPr>
          <w:rFonts w:ascii="Verdana" w:eastAsia="Times New Roman" w:hAnsi="Verdana" w:cs="Tahoma"/>
          <w:b/>
          <w:bCs/>
          <w:color w:val="000000"/>
          <w:sz w:val="23"/>
          <w:szCs w:val="23"/>
        </w:rPr>
      </w:pPr>
      <w:r w:rsidRPr="009004BD">
        <w:rPr>
          <w:rFonts w:ascii="Verdana" w:eastAsia="Times New Roman" w:hAnsi="Verdana" w:cs="Tahoma"/>
          <w:b/>
          <w:bCs/>
          <w:color w:val="000000"/>
          <w:sz w:val="23"/>
          <w:szCs w:val="23"/>
        </w:rPr>
        <w:t>ZATWIERDZIŁ:</w:t>
      </w:r>
    </w:p>
    <w:p w14:paraId="6856EF26" w14:textId="77777777" w:rsidR="00680A87" w:rsidRPr="009004BD" w:rsidRDefault="00680A87" w:rsidP="00FA6628">
      <w:pPr>
        <w:pStyle w:val="TreA"/>
        <w:rPr>
          <w:rFonts w:ascii="Verdana" w:eastAsia="Times New Roman" w:hAnsi="Verdana" w:cs="Tahoma"/>
          <w:sz w:val="23"/>
          <w:szCs w:val="23"/>
        </w:rPr>
      </w:pPr>
    </w:p>
    <w:p w14:paraId="2040CEB3" w14:textId="77777777" w:rsidR="00680A87" w:rsidRPr="009004BD" w:rsidRDefault="00680A87" w:rsidP="00FA6628">
      <w:pPr>
        <w:pStyle w:val="TreA"/>
        <w:rPr>
          <w:rFonts w:ascii="Verdana" w:eastAsia="Times New Roman" w:hAnsi="Verdana" w:cs="Tahoma"/>
          <w:sz w:val="23"/>
          <w:szCs w:val="23"/>
        </w:rPr>
      </w:pPr>
    </w:p>
    <w:p w14:paraId="71465BE7" w14:textId="77777777" w:rsidR="00680A87" w:rsidRPr="009004BD" w:rsidRDefault="00680A87" w:rsidP="00FA6628">
      <w:pPr>
        <w:pStyle w:val="TreA"/>
        <w:rPr>
          <w:rFonts w:ascii="Verdana" w:eastAsia="Times New Roman" w:hAnsi="Verdana" w:cs="Tahoma"/>
          <w:sz w:val="23"/>
          <w:szCs w:val="23"/>
        </w:rPr>
      </w:pPr>
      <w:r w:rsidRPr="009004BD">
        <w:rPr>
          <w:rFonts w:ascii="Verdana" w:eastAsia="Times New Roman" w:hAnsi="Verdana" w:cs="Tahoma"/>
          <w:sz w:val="23"/>
          <w:szCs w:val="23"/>
        </w:rPr>
        <w:t>……………………………..</w:t>
      </w:r>
    </w:p>
    <w:p w14:paraId="33409392" w14:textId="77777777" w:rsidR="00680A87" w:rsidRPr="009004BD" w:rsidRDefault="00680A87" w:rsidP="00FA6628">
      <w:pPr>
        <w:pStyle w:val="TreA"/>
        <w:rPr>
          <w:rFonts w:ascii="Verdana" w:eastAsia="Times New Roman" w:hAnsi="Verdana" w:cs="Tahoma"/>
          <w:sz w:val="23"/>
          <w:szCs w:val="23"/>
        </w:rPr>
      </w:pPr>
    </w:p>
    <w:p w14:paraId="1845EA2A" w14:textId="6931BE4C" w:rsidR="00572A04" w:rsidRPr="00EC2B71" w:rsidRDefault="00513172" w:rsidP="00FA6628">
      <w:pPr>
        <w:pStyle w:val="TreA"/>
        <w:rPr>
          <w:rFonts w:ascii="Verdana" w:eastAsia="Times New Roman" w:hAnsi="Verdana" w:cs="Tahoma"/>
          <w:sz w:val="23"/>
          <w:szCs w:val="23"/>
        </w:rPr>
        <w:sectPr w:rsidR="00572A04" w:rsidRPr="00EC2B71" w:rsidSect="00E60A07">
          <w:footerReference w:type="default" r:id="rId9"/>
          <w:pgSz w:w="11906" w:h="16838"/>
          <w:pgMar w:top="1134" w:right="1304" w:bottom="1134" w:left="1304" w:header="709" w:footer="709" w:gutter="0"/>
          <w:cols w:space="708"/>
          <w:docGrid w:linePitch="360"/>
        </w:sectPr>
      </w:pPr>
      <w:r w:rsidRPr="00EC2B71">
        <w:rPr>
          <w:rFonts w:ascii="Verdana" w:eastAsia="Times New Roman" w:hAnsi="Verdana" w:cs="Tahoma"/>
          <w:sz w:val="23"/>
          <w:szCs w:val="23"/>
        </w:rPr>
        <w:t>30.</w:t>
      </w:r>
      <w:r w:rsidR="00584FA9" w:rsidRPr="00EC2B71">
        <w:rPr>
          <w:rFonts w:ascii="Verdana" w:eastAsia="Times New Roman" w:hAnsi="Verdana" w:cs="Tahoma"/>
          <w:sz w:val="23"/>
          <w:szCs w:val="23"/>
        </w:rPr>
        <w:t>0</w:t>
      </w:r>
      <w:r w:rsidR="000336A3" w:rsidRPr="00EC2B71">
        <w:rPr>
          <w:rFonts w:ascii="Verdana" w:eastAsia="Times New Roman" w:hAnsi="Verdana" w:cs="Tahoma"/>
          <w:sz w:val="23"/>
          <w:szCs w:val="23"/>
        </w:rPr>
        <w:t>6</w:t>
      </w:r>
      <w:r w:rsidR="00F46092" w:rsidRPr="00EC2B71">
        <w:rPr>
          <w:rFonts w:ascii="Verdana" w:eastAsia="Times New Roman" w:hAnsi="Verdana" w:cs="Tahoma"/>
          <w:sz w:val="23"/>
          <w:szCs w:val="23"/>
        </w:rPr>
        <w:t>.</w:t>
      </w:r>
      <w:r w:rsidR="00680A87" w:rsidRPr="00EC2B71">
        <w:rPr>
          <w:rFonts w:ascii="Verdana" w:eastAsia="Times New Roman" w:hAnsi="Verdana" w:cs="Tahoma"/>
          <w:sz w:val="23"/>
          <w:szCs w:val="23"/>
        </w:rPr>
        <w:t>202</w:t>
      </w:r>
      <w:r w:rsidR="00584FA9" w:rsidRPr="00EC2B71">
        <w:rPr>
          <w:rFonts w:ascii="Verdana" w:eastAsia="Times New Roman" w:hAnsi="Verdana" w:cs="Tahoma"/>
          <w:sz w:val="23"/>
          <w:szCs w:val="23"/>
        </w:rPr>
        <w:t>2</w:t>
      </w:r>
      <w:r w:rsidR="00995229" w:rsidRPr="00EC2B71">
        <w:rPr>
          <w:rFonts w:ascii="Verdana" w:eastAsia="Times New Roman" w:hAnsi="Verdana" w:cs="Tahoma"/>
          <w:sz w:val="23"/>
          <w:szCs w:val="23"/>
        </w:rPr>
        <w:t xml:space="preserve"> </w:t>
      </w:r>
      <w:r w:rsidR="00680A87" w:rsidRPr="00EC2B71">
        <w:rPr>
          <w:rFonts w:ascii="Verdana" w:eastAsia="Times New Roman" w:hAnsi="Verdana" w:cs="Tahoma"/>
          <w:sz w:val="23"/>
          <w:szCs w:val="23"/>
        </w:rPr>
        <w:t>r.</w:t>
      </w:r>
    </w:p>
    <w:p w14:paraId="1847A9C5" w14:textId="77777777" w:rsidR="00A76501" w:rsidRDefault="00572A04">
      <w:pPr>
        <w:pStyle w:val="Spistreci1"/>
        <w:tabs>
          <w:tab w:val="left" w:pos="440"/>
          <w:tab w:val="right" w:leader="dot" w:pos="9288"/>
        </w:tabs>
        <w:rPr>
          <w:rFonts w:asciiTheme="minorHAnsi" w:eastAsiaTheme="minorEastAsia" w:hAnsiTheme="minorHAnsi" w:cstheme="minorBidi"/>
          <w:noProof/>
          <w:sz w:val="22"/>
          <w:szCs w:val="22"/>
        </w:rPr>
      </w:pPr>
      <w:r w:rsidRPr="009004BD">
        <w:rPr>
          <w:rFonts w:ascii="Verdana" w:eastAsia="Times New Roman" w:hAnsi="Verdana" w:cs="Tahoma"/>
          <w:sz w:val="23"/>
          <w:szCs w:val="23"/>
        </w:rPr>
        <w:lastRenderedPageBreak/>
        <w:fldChar w:fldCharType="begin"/>
      </w:r>
      <w:r w:rsidRPr="009004BD">
        <w:rPr>
          <w:rFonts w:ascii="Verdana" w:eastAsia="Times New Roman" w:hAnsi="Verdana" w:cs="Tahoma"/>
          <w:sz w:val="23"/>
          <w:szCs w:val="23"/>
        </w:rPr>
        <w:instrText xml:space="preserve"> TOC \h \z \t "swz;1" </w:instrText>
      </w:r>
      <w:r w:rsidRPr="009004BD">
        <w:rPr>
          <w:rFonts w:ascii="Verdana" w:eastAsia="Times New Roman" w:hAnsi="Verdana" w:cs="Tahoma"/>
          <w:sz w:val="23"/>
          <w:szCs w:val="23"/>
        </w:rPr>
        <w:fldChar w:fldCharType="separate"/>
      </w:r>
      <w:hyperlink w:anchor="_Toc107420359" w:history="1">
        <w:r w:rsidR="00A76501" w:rsidRPr="00F16534">
          <w:rPr>
            <w:rStyle w:val="Hipercze"/>
            <w:rFonts w:ascii="Verdana" w:hAnsi="Verdana"/>
            <w:noProof/>
          </w:rPr>
          <w:t>1.</w:t>
        </w:r>
        <w:r w:rsidR="00A76501">
          <w:rPr>
            <w:rFonts w:asciiTheme="minorHAnsi" w:eastAsiaTheme="minorEastAsia" w:hAnsiTheme="minorHAnsi" w:cstheme="minorBidi"/>
            <w:noProof/>
            <w:sz w:val="22"/>
            <w:szCs w:val="22"/>
          </w:rPr>
          <w:tab/>
        </w:r>
        <w:r w:rsidR="00A76501" w:rsidRPr="00F16534">
          <w:rPr>
            <w:rStyle w:val="Hipercze"/>
            <w:rFonts w:ascii="Verdana" w:hAnsi="Verdana"/>
            <w:noProof/>
          </w:rPr>
          <w:t>Nazwa oraz adres Zamawiającego.</w:t>
        </w:r>
        <w:r w:rsidR="00A76501">
          <w:rPr>
            <w:noProof/>
            <w:webHidden/>
          </w:rPr>
          <w:tab/>
        </w:r>
        <w:r w:rsidR="00A76501">
          <w:rPr>
            <w:noProof/>
            <w:webHidden/>
          </w:rPr>
          <w:fldChar w:fldCharType="begin"/>
        </w:r>
        <w:r w:rsidR="00A76501">
          <w:rPr>
            <w:noProof/>
            <w:webHidden/>
          </w:rPr>
          <w:instrText xml:space="preserve"> PAGEREF _Toc107420359 \h </w:instrText>
        </w:r>
        <w:r w:rsidR="00A76501">
          <w:rPr>
            <w:noProof/>
            <w:webHidden/>
          </w:rPr>
        </w:r>
        <w:r w:rsidR="00A76501">
          <w:rPr>
            <w:noProof/>
            <w:webHidden/>
          </w:rPr>
          <w:fldChar w:fldCharType="separate"/>
        </w:r>
        <w:r w:rsidR="00A76501">
          <w:rPr>
            <w:noProof/>
            <w:webHidden/>
          </w:rPr>
          <w:t>3</w:t>
        </w:r>
        <w:r w:rsidR="00A76501">
          <w:rPr>
            <w:noProof/>
            <w:webHidden/>
          </w:rPr>
          <w:fldChar w:fldCharType="end"/>
        </w:r>
      </w:hyperlink>
    </w:p>
    <w:p w14:paraId="10489654" w14:textId="77777777" w:rsidR="00A76501" w:rsidRDefault="00E27441">
      <w:pPr>
        <w:pStyle w:val="Spistreci1"/>
        <w:tabs>
          <w:tab w:val="left" w:pos="440"/>
          <w:tab w:val="right" w:leader="dot" w:pos="9288"/>
        </w:tabs>
        <w:rPr>
          <w:rFonts w:asciiTheme="minorHAnsi" w:eastAsiaTheme="minorEastAsia" w:hAnsiTheme="minorHAnsi" w:cstheme="minorBidi"/>
          <w:noProof/>
          <w:sz w:val="22"/>
          <w:szCs w:val="22"/>
        </w:rPr>
      </w:pPr>
      <w:hyperlink w:anchor="_Toc107420360" w:history="1">
        <w:r w:rsidR="00A76501" w:rsidRPr="00F16534">
          <w:rPr>
            <w:rStyle w:val="Hipercze"/>
            <w:rFonts w:ascii="Verdana" w:hAnsi="Verdana"/>
            <w:noProof/>
          </w:rPr>
          <w:t>2.</w:t>
        </w:r>
        <w:r w:rsidR="00A76501">
          <w:rPr>
            <w:rFonts w:asciiTheme="minorHAnsi" w:eastAsiaTheme="minorEastAsia" w:hAnsiTheme="minorHAnsi" w:cstheme="minorBidi"/>
            <w:noProof/>
            <w:sz w:val="22"/>
            <w:szCs w:val="22"/>
          </w:rPr>
          <w:tab/>
        </w:r>
        <w:r w:rsidR="00A76501" w:rsidRPr="00F16534">
          <w:rPr>
            <w:rStyle w:val="Hipercze"/>
            <w:rFonts w:ascii="Verdana" w:hAnsi="Verdana"/>
            <w:noProof/>
          </w:rPr>
          <w:t>Adres strony internetowej, na której udostępniane będą zmiany i wyjaśnienia treści SWZ oraz inne dokumenty zamówienia bezpośrednio związane z postępowaniem o udzielenie zamówienia.</w:t>
        </w:r>
        <w:r w:rsidR="00A76501">
          <w:rPr>
            <w:noProof/>
            <w:webHidden/>
          </w:rPr>
          <w:tab/>
        </w:r>
        <w:r w:rsidR="00A76501">
          <w:rPr>
            <w:noProof/>
            <w:webHidden/>
          </w:rPr>
          <w:fldChar w:fldCharType="begin"/>
        </w:r>
        <w:r w:rsidR="00A76501">
          <w:rPr>
            <w:noProof/>
            <w:webHidden/>
          </w:rPr>
          <w:instrText xml:space="preserve"> PAGEREF _Toc107420360 \h </w:instrText>
        </w:r>
        <w:r w:rsidR="00A76501">
          <w:rPr>
            <w:noProof/>
            <w:webHidden/>
          </w:rPr>
        </w:r>
        <w:r w:rsidR="00A76501">
          <w:rPr>
            <w:noProof/>
            <w:webHidden/>
          </w:rPr>
          <w:fldChar w:fldCharType="separate"/>
        </w:r>
        <w:r w:rsidR="00A76501">
          <w:rPr>
            <w:noProof/>
            <w:webHidden/>
          </w:rPr>
          <w:t>3</w:t>
        </w:r>
        <w:r w:rsidR="00A76501">
          <w:rPr>
            <w:noProof/>
            <w:webHidden/>
          </w:rPr>
          <w:fldChar w:fldCharType="end"/>
        </w:r>
      </w:hyperlink>
    </w:p>
    <w:p w14:paraId="4BBBCAFD" w14:textId="77777777" w:rsidR="00A76501" w:rsidRDefault="00E27441">
      <w:pPr>
        <w:pStyle w:val="Spistreci1"/>
        <w:tabs>
          <w:tab w:val="left" w:pos="440"/>
          <w:tab w:val="right" w:leader="dot" w:pos="9288"/>
        </w:tabs>
        <w:rPr>
          <w:rFonts w:asciiTheme="minorHAnsi" w:eastAsiaTheme="minorEastAsia" w:hAnsiTheme="minorHAnsi" w:cstheme="minorBidi"/>
          <w:noProof/>
          <w:sz w:val="22"/>
          <w:szCs w:val="22"/>
        </w:rPr>
      </w:pPr>
      <w:hyperlink w:anchor="_Toc107420361" w:history="1">
        <w:r w:rsidR="00A76501" w:rsidRPr="00F16534">
          <w:rPr>
            <w:rStyle w:val="Hipercze"/>
            <w:rFonts w:ascii="Verdana" w:hAnsi="Verdana"/>
            <w:noProof/>
          </w:rPr>
          <w:t>3.</w:t>
        </w:r>
        <w:r w:rsidR="00A76501">
          <w:rPr>
            <w:rFonts w:asciiTheme="minorHAnsi" w:eastAsiaTheme="minorEastAsia" w:hAnsiTheme="minorHAnsi" w:cstheme="minorBidi"/>
            <w:noProof/>
            <w:sz w:val="22"/>
            <w:szCs w:val="22"/>
          </w:rPr>
          <w:tab/>
        </w:r>
        <w:r w:rsidR="00A76501" w:rsidRPr="00F16534">
          <w:rPr>
            <w:rStyle w:val="Hipercze"/>
            <w:rFonts w:ascii="Verdana" w:hAnsi="Verdana"/>
            <w:noProof/>
          </w:rPr>
          <w:t>Tryb udzielenia zamówienia.</w:t>
        </w:r>
        <w:r w:rsidR="00A76501">
          <w:rPr>
            <w:noProof/>
            <w:webHidden/>
          </w:rPr>
          <w:tab/>
        </w:r>
        <w:r w:rsidR="00A76501">
          <w:rPr>
            <w:noProof/>
            <w:webHidden/>
          </w:rPr>
          <w:fldChar w:fldCharType="begin"/>
        </w:r>
        <w:r w:rsidR="00A76501">
          <w:rPr>
            <w:noProof/>
            <w:webHidden/>
          </w:rPr>
          <w:instrText xml:space="preserve"> PAGEREF _Toc107420361 \h </w:instrText>
        </w:r>
        <w:r w:rsidR="00A76501">
          <w:rPr>
            <w:noProof/>
            <w:webHidden/>
          </w:rPr>
        </w:r>
        <w:r w:rsidR="00A76501">
          <w:rPr>
            <w:noProof/>
            <w:webHidden/>
          </w:rPr>
          <w:fldChar w:fldCharType="separate"/>
        </w:r>
        <w:r w:rsidR="00A76501">
          <w:rPr>
            <w:noProof/>
            <w:webHidden/>
          </w:rPr>
          <w:t>3</w:t>
        </w:r>
        <w:r w:rsidR="00A76501">
          <w:rPr>
            <w:noProof/>
            <w:webHidden/>
          </w:rPr>
          <w:fldChar w:fldCharType="end"/>
        </w:r>
      </w:hyperlink>
    </w:p>
    <w:p w14:paraId="7E6727C5" w14:textId="77777777" w:rsidR="00A76501" w:rsidRDefault="00E27441">
      <w:pPr>
        <w:pStyle w:val="Spistreci1"/>
        <w:tabs>
          <w:tab w:val="left" w:pos="440"/>
          <w:tab w:val="right" w:leader="dot" w:pos="9288"/>
        </w:tabs>
        <w:rPr>
          <w:rFonts w:asciiTheme="minorHAnsi" w:eastAsiaTheme="minorEastAsia" w:hAnsiTheme="minorHAnsi" w:cstheme="minorBidi"/>
          <w:noProof/>
          <w:sz w:val="22"/>
          <w:szCs w:val="22"/>
        </w:rPr>
      </w:pPr>
      <w:hyperlink w:anchor="_Toc107420362" w:history="1">
        <w:r w:rsidR="00A76501" w:rsidRPr="00F16534">
          <w:rPr>
            <w:rStyle w:val="Hipercze"/>
            <w:rFonts w:ascii="Verdana" w:hAnsi="Verdana"/>
            <w:noProof/>
          </w:rPr>
          <w:t>4.</w:t>
        </w:r>
        <w:r w:rsidR="00A76501">
          <w:rPr>
            <w:rFonts w:asciiTheme="minorHAnsi" w:eastAsiaTheme="minorEastAsia" w:hAnsiTheme="minorHAnsi" w:cstheme="minorBidi"/>
            <w:noProof/>
            <w:sz w:val="22"/>
            <w:szCs w:val="22"/>
          </w:rPr>
          <w:tab/>
        </w:r>
        <w:r w:rsidR="00A76501" w:rsidRPr="00F16534">
          <w:rPr>
            <w:rStyle w:val="Hipercze"/>
            <w:rFonts w:ascii="Verdana" w:hAnsi="Verdana"/>
            <w:noProof/>
          </w:rPr>
          <w:t>Definicje i skróty.</w:t>
        </w:r>
        <w:r w:rsidR="00A76501">
          <w:rPr>
            <w:noProof/>
            <w:webHidden/>
          </w:rPr>
          <w:tab/>
        </w:r>
        <w:r w:rsidR="00A76501">
          <w:rPr>
            <w:noProof/>
            <w:webHidden/>
          </w:rPr>
          <w:fldChar w:fldCharType="begin"/>
        </w:r>
        <w:r w:rsidR="00A76501">
          <w:rPr>
            <w:noProof/>
            <w:webHidden/>
          </w:rPr>
          <w:instrText xml:space="preserve"> PAGEREF _Toc107420362 \h </w:instrText>
        </w:r>
        <w:r w:rsidR="00A76501">
          <w:rPr>
            <w:noProof/>
            <w:webHidden/>
          </w:rPr>
        </w:r>
        <w:r w:rsidR="00A76501">
          <w:rPr>
            <w:noProof/>
            <w:webHidden/>
          </w:rPr>
          <w:fldChar w:fldCharType="separate"/>
        </w:r>
        <w:r w:rsidR="00A76501">
          <w:rPr>
            <w:noProof/>
            <w:webHidden/>
          </w:rPr>
          <w:t>3</w:t>
        </w:r>
        <w:r w:rsidR="00A76501">
          <w:rPr>
            <w:noProof/>
            <w:webHidden/>
          </w:rPr>
          <w:fldChar w:fldCharType="end"/>
        </w:r>
      </w:hyperlink>
    </w:p>
    <w:p w14:paraId="566DA4EE" w14:textId="77777777" w:rsidR="00A76501" w:rsidRDefault="00E27441">
      <w:pPr>
        <w:pStyle w:val="Spistreci1"/>
        <w:tabs>
          <w:tab w:val="left" w:pos="440"/>
          <w:tab w:val="right" w:leader="dot" w:pos="9288"/>
        </w:tabs>
        <w:rPr>
          <w:rFonts w:asciiTheme="minorHAnsi" w:eastAsiaTheme="minorEastAsia" w:hAnsiTheme="minorHAnsi" w:cstheme="minorBidi"/>
          <w:noProof/>
          <w:sz w:val="22"/>
          <w:szCs w:val="22"/>
        </w:rPr>
      </w:pPr>
      <w:hyperlink w:anchor="_Toc107420363" w:history="1">
        <w:r w:rsidR="00A76501" w:rsidRPr="00F16534">
          <w:rPr>
            <w:rStyle w:val="Hipercze"/>
            <w:rFonts w:ascii="Verdana" w:hAnsi="Verdana"/>
            <w:noProof/>
          </w:rPr>
          <w:t>5.</w:t>
        </w:r>
        <w:r w:rsidR="00A76501">
          <w:rPr>
            <w:rFonts w:asciiTheme="minorHAnsi" w:eastAsiaTheme="minorEastAsia" w:hAnsiTheme="minorHAnsi" w:cstheme="minorBidi"/>
            <w:noProof/>
            <w:sz w:val="22"/>
            <w:szCs w:val="22"/>
          </w:rPr>
          <w:tab/>
        </w:r>
        <w:r w:rsidR="00A76501" w:rsidRPr="00F16534">
          <w:rPr>
            <w:rStyle w:val="Hipercze"/>
            <w:rFonts w:ascii="Verdana" w:hAnsi="Verdana"/>
            <w:noProof/>
          </w:rPr>
          <w:t>Informacja, czy Zamawiający przewiduje wybór najkorzystniejszej oferty z możliwością prowadzenia negocjacji.</w:t>
        </w:r>
        <w:r w:rsidR="00A76501">
          <w:rPr>
            <w:noProof/>
            <w:webHidden/>
          </w:rPr>
          <w:tab/>
        </w:r>
        <w:r w:rsidR="00A76501">
          <w:rPr>
            <w:noProof/>
            <w:webHidden/>
          </w:rPr>
          <w:fldChar w:fldCharType="begin"/>
        </w:r>
        <w:r w:rsidR="00A76501">
          <w:rPr>
            <w:noProof/>
            <w:webHidden/>
          </w:rPr>
          <w:instrText xml:space="preserve"> PAGEREF _Toc107420363 \h </w:instrText>
        </w:r>
        <w:r w:rsidR="00A76501">
          <w:rPr>
            <w:noProof/>
            <w:webHidden/>
          </w:rPr>
        </w:r>
        <w:r w:rsidR="00A76501">
          <w:rPr>
            <w:noProof/>
            <w:webHidden/>
          </w:rPr>
          <w:fldChar w:fldCharType="separate"/>
        </w:r>
        <w:r w:rsidR="00A76501">
          <w:rPr>
            <w:noProof/>
            <w:webHidden/>
          </w:rPr>
          <w:t>4</w:t>
        </w:r>
        <w:r w:rsidR="00A76501">
          <w:rPr>
            <w:noProof/>
            <w:webHidden/>
          </w:rPr>
          <w:fldChar w:fldCharType="end"/>
        </w:r>
      </w:hyperlink>
    </w:p>
    <w:p w14:paraId="475D1BBF" w14:textId="77777777" w:rsidR="00A76501" w:rsidRDefault="00E27441">
      <w:pPr>
        <w:pStyle w:val="Spistreci1"/>
        <w:tabs>
          <w:tab w:val="left" w:pos="440"/>
          <w:tab w:val="right" w:leader="dot" w:pos="9288"/>
        </w:tabs>
        <w:rPr>
          <w:rFonts w:asciiTheme="minorHAnsi" w:eastAsiaTheme="minorEastAsia" w:hAnsiTheme="minorHAnsi" w:cstheme="minorBidi"/>
          <w:noProof/>
          <w:sz w:val="22"/>
          <w:szCs w:val="22"/>
        </w:rPr>
      </w:pPr>
      <w:hyperlink w:anchor="_Toc107420364" w:history="1">
        <w:r w:rsidR="00A76501" w:rsidRPr="00F16534">
          <w:rPr>
            <w:rStyle w:val="Hipercze"/>
            <w:rFonts w:ascii="Verdana" w:hAnsi="Verdana"/>
            <w:noProof/>
          </w:rPr>
          <w:t>6.</w:t>
        </w:r>
        <w:r w:rsidR="00A76501">
          <w:rPr>
            <w:rFonts w:asciiTheme="minorHAnsi" w:eastAsiaTheme="minorEastAsia" w:hAnsiTheme="minorHAnsi" w:cstheme="minorBidi"/>
            <w:noProof/>
            <w:sz w:val="22"/>
            <w:szCs w:val="22"/>
          </w:rPr>
          <w:tab/>
        </w:r>
        <w:r w:rsidR="00A76501" w:rsidRPr="00F16534">
          <w:rPr>
            <w:rStyle w:val="Hipercze"/>
            <w:rFonts w:ascii="Verdana" w:hAnsi="Verdana"/>
            <w:noProof/>
          </w:rPr>
          <w:t>Opis przedmiotu zamówienia.</w:t>
        </w:r>
        <w:r w:rsidR="00A76501">
          <w:rPr>
            <w:noProof/>
            <w:webHidden/>
          </w:rPr>
          <w:tab/>
        </w:r>
        <w:r w:rsidR="00A76501">
          <w:rPr>
            <w:noProof/>
            <w:webHidden/>
          </w:rPr>
          <w:fldChar w:fldCharType="begin"/>
        </w:r>
        <w:r w:rsidR="00A76501">
          <w:rPr>
            <w:noProof/>
            <w:webHidden/>
          </w:rPr>
          <w:instrText xml:space="preserve"> PAGEREF _Toc107420364 \h </w:instrText>
        </w:r>
        <w:r w:rsidR="00A76501">
          <w:rPr>
            <w:noProof/>
            <w:webHidden/>
          </w:rPr>
        </w:r>
        <w:r w:rsidR="00A76501">
          <w:rPr>
            <w:noProof/>
            <w:webHidden/>
          </w:rPr>
          <w:fldChar w:fldCharType="separate"/>
        </w:r>
        <w:r w:rsidR="00A76501">
          <w:rPr>
            <w:noProof/>
            <w:webHidden/>
          </w:rPr>
          <w:t>4</w:t>
        </w:r>
        <w:r w:rsidR="00A76501">
          <w:rPr>
            <w:noProof/>
            <w:webHidden/>
          </w:rPr>
          <w:fldChar w:fldCharType="end"/>
        </w:r>
      </w:hyperlink>
    </w:p>
    <w:p w14:paraId="59FE4DB2" w14:textId="77777777" w:rsidR="00A76501" w:rsidRDefault="00E27441">
      <w:pPr>
        <w:pStyle w:val="Spistreci1"/>
        <w:tabs>
          <w:tab w:val="left" w:pos="440"/>
          <w:tab w:val="right" w:leader="dot" w:pos="9288"/>
        </w:tabs>
        <w:rPr>
          <w:rFonts w:asciiTheme="minorHAnsi" w:eastAsiaTheme="minorEastAsia" w:hAnsiTheme="minorHAnsi" w:cstheme="minorBidi"/>
          <w:noProof/>
          <w:sz w:val="22"/>
          <w:szCs w:val="22"/>
        </w:rPr>
      </w:pPr>
      <w:hyperlink w:anchor="_Toc107420365" w:history="1">
        <w:r w:rsidR="00A76501" w:rsidRPr="00F16534">
          <w:rPr>
            <w:rStyle w:val="Hipercze"/>
            <w:rFonts w:ascii="Verdana" w:hAnsi="Verdana"/>
            <w:noProof/>
            <w:lang w:eastAsia="en-US"/>
          </w:rPr>
          <w:t>7.</w:t>
        </w:r>
        <w:r w:rsidR="00A76501">
          <w:rPr>
            <w:rFonts w:asciiTheme="minorHAnsi" w:eastAsiaTheme="minorEastAsia" w:hAnsiTheme="minorHAnsi" w:cstheme="minorBidi"/>
            <w:noProof/>
            <w:sz w:val="22"/>
            <w:szCs w:val="22"/>
          </w:rPr>
          <w:tab/>
        </w:r>
        <w:r w:rsidR="00A76501" w:rsidRPr="00F16534">
          <w:rPr>
            <w:rStyle w:val="Hipercze"/>
            <w:rFonts w:ascii="Verdana" w:hAnsi="Verdana"/>
            <w:noProof/>
            <w:lang w:eastAsia="en-US"/>
          </w:rPr>
          <w:t>Wymagania w zakresie zatrudniania przez wykonawcę lub podwykonawcę osób na podstawie stosunku pracy</w:t>
        </w:r>
        <w:r w:rsidR="00A76501">
          <w:rPr>
            <w:noProof/>
            <w:webHidden/>
          </w:rPr>
          <w:tab/>
        </w:r>
        <w:r w:rsidR="00A76501">
          <w:rPr>
            <w:noProof/>
            <w:webHidden/>
          </w:rPr>
          <w:fldChar w:fldCharType="begin"/>
        </w:r>
        <w:r w:rsidR="00A76501">
          <w:rPr>
            <w:noProof/>
            <w:webHidden/>
          </w:rPr>
          <w:instrText xml:space="preserve"> PAGEREF _Toc107420365 \h </w:instrText>
        </w:r>
        <w:r w:rsidR="00A76501">
          <w:rPr>
            <w:noProof/>
            <w:webHidden/>
          </w:rPr>
        </w:r>
        <w:r w:rsidR="00A76501">
          <w:rPr>
            <w:noProof/>
            <w:webHidden/>
          </w:rPr>
          <w:fldChar w:fldCharType="separate"/>
        </w:r>
        <w:r w:rsidR="00A76501">
          <w:rPr>
            <w:noProof/>
            <w:webHidden/>
          </w:rPr>
          <w:t>7</w:t>
        </w:r>
        <w:r w:rsidR="00A76501">
          <w:rPr>
            <w:noProof/>
            <w:webHidden/>
          </w:rPr>
          <w:fldChar w:fldCharType="end"/>
        </w:r>
      </w:hyperlink>
    </w:p>
    <w:p w14:paraId="0BF7814E" w14:textId="77777777" w:rsidR="00A76501" w:rsidRDefault="00E27441">
      <w:pPr>
        <w:pStyle w:val="Spistreci1"/>
        <w:tabs>
          <w:tab w:val="left" w:pos="440"/>
          <w:tab w:val="right" w:leader="dot" w:pos="9288"/>
        </w:tabs>
        <w:rPr>
          <w:rFonts w:asciiTheme="minorHAnsi" w:eastAsiaTheme="minorEastAsia" w:hAnsiTheme="minorHAnsi" w:cstheme="minorBidi"/>
          <w:noProof/>
          <w:sz w:val="22"/>
          <w:szCs w:val="22"/>
        </w:rPr>
      </w:pPr>
      <w:hyperlink w:anchor="_Toc107420366" w:history="1">
        <w:r w:rsidR="00A76501" w:rsidRPr="00F16534">
          <w:rPr>
            <w:rStyle w:val="Hipercze"/>
            <w:rFonts w:ascii="Verdana" w:hAnsi="Verdana"/>
            <w:noProof/>
          </w:rPr>
          <w:t>8.</w:t>
        </w:r>
        <w:r w:rsidR="00A76501">
          <w:rPr>
            <w:rFonts w:asciiTheme="minorHAnsi" w:eastAsiaTheme="minorEastAsia" w:hAnsiTheme="minorHAnsi" w:cstheme="minorBidi"/>
            <w:noProof/>
            <w:sz w:val="22"/>
            <w:szCs w:val="22"/>
          </w:rPr>
          <w:tab/>
        </w:r>
        <w:r w:rsidR="00A76501" w:rsidRPr="00F16534">
          <w:rPr>
            <w:rStyle w:val="Hipercze"/>
            <w:rFonts w:ascii="Verdana" w:hAnsi="Verdana"/>
            <w:noProof/>
          </w:rPr>
          <w:t>Termin wykonania zamówienia.</w:t>
        </w:r>
        <w:r w:rsidR="00A76501">
          <w:rPr>
            <w:noProof/>
            <w:webHidden/>
          </w:rPr>
          <w:tab/>
        </w:r>
        <w:r w:rsidR="00A76501">
          <w:rPr>
            <w:noProof/>
            <w:webHidden/>
          </w:rPr>
          <w:fldChar w:fldCharType="begin"/>
        </w:r>
        <w:r w:rsidR="00A76501">
          <w:rPr>
            <w:noProof/>
            <w:webHidden/>
          </w:rPr>
          <w:instrText xml:space="preserve"> PAGEREF _Toc107420366 \h </w:instrText>
        </w:r>
        <w:r w:rsidR="00A76501">
          <w:rPr>
            <w:noProof/>
            <w:webHidden/>
          </w:rPr>
        </w:r>
        <w:r w:rsidR="00A76501">
          <w:rPr>
            <w:noProof/>
            <w:webHidden/>
          </w:rPr>
          <w:fldChar w:fldCharType="separate"/>
        </w:r>
        <w:r w:rsidR="00A76501">
          <w:rPr>
            <w:noProof/>
            <w:webHidden/>
          </w:rPr>
          <w:t>8</w:t>
        </w:r>
        <w:r w:rsidR="00A76501">
          <w:rPr>
            <w:noProof/>
            <w:webHidden/>
          </w:rPr>
          <w:fldChar w:fldCharType="end"/>
        </w:r>
      </w:hyperlink>
    </w:p>
    <w:p w14:paraId="3128466F" w14:textId="77777777" w:rsidR="00A76501" w:rsidRDefault="00E27441">
      <w:pPr>
        <w:pStyle w:val="Spistreci1"/>
        <w:tabs>
          <w:tab w:val="left" w:pos="440"/>
          <w:tab w:val="right" w:leader="dot" w:pos="9288"/>
        </w:tabs>
        <w:rPr>
          <w:rFonts w:asciiTheme="minorHAnsi" w:eastAsiaTheme="minorEastAsia" w:hAnsiTheme="minorHAnsi" w:cstheme="minorBidi"/>
          <w:noProof/>
          <w:sz w:val="22"/>
          <w:szCs w:val="22"/>
        </w:rPr>
      </w:pPr>
      <w:hyperlink w:anchor="_Toc107420367" w:history="1">
        <w:r w:rsidR="00A76501" w:rsidRPr="00F16534">
          <w:rPr>
            <w:rStyle w:val="Hipercze"/>
            <w:rFonts w:ascii="Verdana" w:eastAsia="Times New Roman" w:hAnsi="Verdana"/>
            <w:noProof/>
          </w:rPr>
          <w:t>9.</w:t>
        </w:r>
        <w:r w:rsidR="00A76501">
          <w:rPr>
            <w:rFonts w:asciiTheme="minorHAnsi" w:eastAsiaTheme="minorEastAsia" w:hAnsiTheme="minorHAnsi" w:cstheme="minorBidi"/>
            <w:noProof/>
            <w:sz w:val="22"/>
            <w:szCs w:val="22"/>
          </w:rPr>
          <w:tab/>
        </w:r>
        <w:r w:rsidR="00A76501" w:rsidRPr="00F16534">
          <w:rPr>
            <w:rStyle w:val="Hipercze"/>
            <w:rFonts w:ascii="Verdana" w:eastAsia="Times New Roman" w:hAnsi="Verdana"/>
            <w:noProof/>
          </w:rPr>
          <w:t>Informacja o warunkach udziału w postępowaniu o udzielenie zamówienia.</w:t>
        </w:r>
        <w:r w:rsidR="00A76501">
          <w:rPr>
            <w:noProof/>
            <w:webHidden/>
          </w:rPr>
          <w:tab/>
        </w:r>
        <w:r w:rsidR="00A76501">
          <w:rPr>
            <w:noProof/>
            <w:webHidden/>
          </w:rPr>
          <w:fldChar w:fldCharType="begin"/>
        </w:r>
        <w:r w:rsidR="00A76501">
          <w:rPr>
            <w:noProof/>
            <w:webHidden/>
          </w:rPr>
          <w:instrText xml:space="preserve"> PAGEREF _Toc107420367 \h </w:instrText>
        </w:r>
        <w:r w:rsidR="00A76501">
          <w:rPr>
            <w:noProof/>
            <w:webHidden/>
          </w:rPr>
        </w:r>
        <w:r w:rsidR="00A76501">
          <w:rPr>
            <w:noProof/>
            <w:webHidden/>
          </w:rPr>
          <w:fldChar w:fldCharType="separate"/>
        </w:r>
        <w:r w:rsidR="00A76501">
          <w:rPr>
            <w:noProof/>
            <w:webHidden/>
          </w:rPr>
          <w:t>8</w:t>
        </w:r>
        <w:r w:rsidR="00A76501">
          <w:rPr>
            <w:noProof/>
            <w:webHidden/>
          </w:rPr>
          <w:fldChar w:fldCharType="end"/>
        </w:r>
      </w:hyperlink>
    </w:p>
    <w:p w14:paraId="7122D388" w14:textId="77777777" w:rsidR="00A76501" w:rsidRDefault="00E27441">
      <w:pPr>
        <w:pStyle w:val="Spistreci1"/>
        <w:tabs>
          <w:tab w:val="left" w:pos="660"/>
          <w:tab w:val="right" w:leader="dot" w:pos="9288"/>
        </w:tabs>
        <w:rPr>
          <w:rFonts w:asciiTheme="minorHAnsi" w:eastAsiaTheme="minorEastAsia" w:hAnsiTheme="minorHAnsi" w:cstheme="minorBidi"/>
          <w:noProof/>
          <w:sz w:val="22"/>
          <w:szCs w:val="22"/>
        </w:rPr>
      </w:pPr>
      <w:hyperlink w:anchor="_Toc107420369" w:history="1">
        <w:r w:rsidR="00A76501" w:rsidRPr="00F16534">
          <w:rPr>
            <w:rStyle w:val="Hipercze"/>
            <w:rFonts w:ascii="Verdana" w:hAnsi="Verdana"/>
            <w:noProof/>
          </w:rPr>
          <w:t>10.</w:t>
        </w:r>
        <w:r w:rsidR="00A76501">
          <w:rPr>
            <w:rFonts w:asciiTheme="minorHAnsi" w:eastAsiaTheme="minorEastAsia" w:hAnsiTheme="minorHAnsi" w:cstheme="minorBidi"/>
            <w:noProof/>
            <w:sz w:val="22"/>
            <w:szCs w:val="22"/>
          </w:rPr>
          <w:tab/>
        </w:r>
        <w:r w:rsidR="00A76501" w:rsidRPr="00F16534">
          <w:rPr>
            <w:rStyle w:val="Hipercze"/>
            <w:rFonts w:ascii="Verdana" w:hAnsi="Verdana"/>
            <w:noProof/>
          </w:rPr>
          <w:t>Wykonawcy/podwykonawcy/podmioty trzecie udostępniające wykonawcy swój potencjał.</w:t>
        </w:r>
        <w:r w:rsidR="00A76501">
          <w:rPr>
            <w:noProof/>
            <w:webHidden/>
          </w:rPr>
          <w:tab/>
        </w:r>
        <w:r w:rsidR="00A76501">
          <w:rPr>
            <w:noProof/>
            <w:webHidden/>
          </w:rPr>
          <w:fldChar w:fldCharType="begin"/>
        </w:r>
        <w:r w:rsidR="00A76501">
          <w:rPr>
            <w:noProof/>
            <w:webHidden/>
          </w:rPr>
          <w:instrText xml:space="preserve"> PAGEREF _Toc107420369 \h </w:instrText>
        </w:r>
        <w:r w:rsidR="00A76501">
          <w:rPr>
            <w:noProof/>
            <w:webHidden/>
          </w:rPr>
        </w:r>
        <w:r w:rsidR="00A76501">
          <w:rPr>
            <w:noProof/>
            <w:webHidden/>
          </w:rPr>
          <w:fldChar w:fldCharType="separate"/>
        </w:r>
        <w:r w:rsidR="00A76501">
          <w:rPr>
            <w:noProof/>
            <w:webHidden/>
          </w:rPr>
          <w:t>11</w:t>
        </w:r>
        <w:r w:rsidR="00A76501">
          <w:rPr>
            <w:noProof/>
            <w:webHidden/>
          </w:rPr>
          <w:fldChar w:fldCharType="end"/>
        </w:r>
      </w:hyperlink>
    </w:p>
    <w:p w14:paraId="601A05FC" w14:textId="77777777" w:rsidR="00A76501" w:rsidRDefault="00E27441">
      <w:pPr>
        <w:pStyle w:val="Spistreci1"/>
        <w:tabs>
          <w:tab w:val="left" w:pos="660"/>
          <w:tab w:val="right" w:leader="dot" w:pos="9288"/>
        </w:tabs>
        <w:rPr>
          <w:rFonts w:asciiTheme="minorHAnsi" w:eastAsiaTheme="minorEastAsia" w:hAnsiTheme="minorHAnsi" w:cstheme="minorBidi"/>
          <w:noProof/>
          <w:sz w:val="22"/>
          <w:szCs w:val="22"/>
        </w:rPr>
      </w:pPr>
      <w:hyperlink w:anchor="_Toc107420370" w:history="1">
        <w:r w:rsidR="00A76501" w:rsidRPr="00F16534">
          <w:rPr>
            <w:rStyle w:val="Hipercze"/>
            <w:rFonts w:ascii="Verdana" w:eastAsia="Times New Roman" w:hAnsi="Verdana"/>
            <w:noProof/>
          </w:rPr>
          <w:t>11.</w:t>
        </w:r>
        <w:r w:rsidR="00A76501">
          <w:rPr>
            <w:rFonts w:asciiTheme="minorHAnsi" w:eastAsiaTheme="minorEastAsia" w:hAnsiTheme="minorHAnsi" w:cstheme="minorBidi"/>
            <w:noProof/>
            <w:sz w:val="22"/>
            <w:szCs w:val="22"/>
          </w:rPr>
          <w:tab/>
        </w:r>
        <w:r w:rsidR="00A76501" w:rsidRPr="00F16534">
          <w:rPr>
            <w:rStyle w:val="Hipercze"/>
            <w:rFonts w:ascii="Verdana" w:eastAsia="Times New Roman" w:hAnsi="Verdana"/>
            <w:noProof/>
          </w:rPr>
          <w:t>Podstawy wykluczenia.</w:t>
        </w:r>
        <w:r w:rsidR="00A76501">
          <w:rPr>
            <w:noProof/>
            <w:webHidden/>
          </w:rPr>
          <w:tab/>
        </w:r>
        <w:r w:rsidR="00A76501">
          <w:rPr>
            <w:noProof/>
            <w:webHidden/>
          </w:rPr>
          <w:fldChar w:fldCharType="begin"/>
        </w:r>
        <w:r w:rsidR="00A76501">
          <w:rPr>
            <w:noProof/>
            <w:webHidden/>
          </w:rPr>
          <w:instrText xml:space="preserve"> PAGEREF _Toc107420370 \h </w:instrText>
        </w:r>
        <w:r w:rsidR="00A76501">
          <w:rPr>
            <w:noProof/>
            <w:webHidden/>
          </w:rPr>
        </w:r>
        <w:r w:rsidR="00A76501">
          <w:rPr>
            <w:noProof/>
            <w:webHidden/>
          </w:rPr>
          <w:fldChar w:fldCharType="separate"/>
        </w:r>
        <w:r w:rsidR="00A76501">
          <w:rPr>
            <w:noProof/>
            <w:webHidden/>
          </w:rPr>
          <w:t>13</w:t>
        </w:r>
        <w:r w:rsidR="00A76501">
          <w:rPr>
            <w:noProof/>
            <w:webHidden/>
          </w:rPr>
          <w:fldChar w:fldCharType="end"/>
        </w:r>
      </w:hyperlink>
    </w:p>
    <w:p w14:paraId="61647EDE" w14:textId="77777777" w:rsidR="00A76501" w:rsidRDefault="00E27441">
      <w:pPr>
        <w:pStyle w:val="Spistreci1"/>
        <w:tabs>
          <w:tab w:val="left" w:pos="660"/>
          <w:tab w:val="right" w:leader="dot" w:pos="9288"/>
        </w:tabs>
        <w:rPr>
          <w:rFonts w:asciiTheme="minorHAnsi" w:eastAsiaTheme="minorEastAsia" w:hAnsiTheme="minorHAnsi" w:cstheme="minorBidi"/>
          <w:noProof/>
          <w:sz w:val="22"/>
          <w:szCs w:val="22"/>
        </w:rPr>
      </w:pPr>
      <w:hyperlink w:anchor="_Toc107420371" w:history="1">
        <w:r w:rsidR="00A76501" w:rsidRPr="00F16534">
          <w:rPr>
            <w:rStyle w:val="Hipercze"/>
            <w:rFonts w:ascii="Verdana" w:eastAsia="Times New Roman" w:hAnsi="Verdana"/>
            <w:noProof/>
          </w:rPr>
          <w:t>12.</w:t>
        </w:r>
        <w:r w:rsidR="00A76501">
          <w:rPr>
            <w:rFonts w:asciiTheme="minorHAnsi" w:eastAsiaTheme="minorEastAsia" w:hAnsiTheme="minorHAnsi" w:cstheme="minorBidi"/>
            <w:noProof/>
            <w:sz w:val="22"/>
            <w:szCs w:val="22"/>
          </w:rPr>
          <w:tab/>
        </w:r>
        <w:r w:rsidR="00A76501" w:rsidRPr="00F16534">
          <w:rPr>
            <w:rStyle w:val="Hipercze"/>
            <w:rFonts w:ascii="Verdana" w:eastAsia="Times New Roman" w:hAnsi="Verdana"/>
            <w:noProof/>
          </w:rPr>
          <w:t>Oświadczenia i dokumenty składane w postępowaniu.</w:t>
        </w:r>
        <w:r w:rsidR="00A76501">
          <w:rPr>
            <w:noProof/>
            <w:webHidden/>
          </w:rPr>
          <w:tab/>
        </w:r>
        <w:r w:rsidR="00A76501">
          <w:rPr>
            <w:noProof/>
            <w:webHidden/>
          </w:rPr>
          <w:fldChar w:fldCharType="begin"/>
        </w:r>
        <w:r w:rsidR="00A76501">
          <w:rPr>
            <w:noProof/>
            <w:webHidden/>
          </w:rPr>
          <w:instrText xml:space="preserve"> PAGEREF _Toc107420371 \h </w:instrText>
        </w:r>
        <w:r w:rsidR="00A76501">
          <w:rPr>
            <w:noProof/>
            <w:webHidden/>
          </w:rPr>
        </w:r>
        <w:r w:rsidR="00A76501">
          <w:rPr>
            <w:noProof/>
            <w:webHidden/>
          </w:rPr>
          <w:fldChar w:fldCharType="separate"/>
        </w:r>
        <w:r w:rsidR="00A76501">
          <w:rPr>
            <w:noProof/>
            <w:webHidden/>
          </w:rPr>
          <w:t>15</w:t>
        </w:r>
        <w:r w:rsidR="00A76501">
          <w:rPr>
            <w:noProof/>
            <w:webHidden/>
          </w:rPr>
          <w:fldChar w:fldCharType="end"/>
        </w:r>
      </w:hyperlink>
    </w:p>
    <w:p w14:paraId="6764012F" w14:textId="77777777" w:rsidR="00A76501" w:rsidRDefault="00E27441">
      <w:pPr>
        <w:pStyle w:val="Spistreci1"/>
        <w:tabs>
          <w:tab w:val="left" w:pos="660"/>
          <w:tab w:val="right" w:leader="dot" w:pos="9288"/>
        </w:tabs>
        <w:rPr>
          <w:rFonts w:asciiTheme="minorHAnsi" w:eastAsiaTheme="minorEastAsia" w:hAnsiTheme="minorHAnsi" w:cstheme="minorBidi"/>
          <w:noProof/>
          <w:sz w:val="22"/>
          <w:szCs w:val="22"/>
        </w:rPr>
      </w:pPr>
      <w:hyperlink w:anchor="_Toc107420372" w:history="1">
        <w:r w:rsidR="00A76501" w:rsidRPr="00F16534">
          <w:rPr>
            <w:rStyle w:val="Hipercze"/>
            <w:rFonts w:ascii="Verdana" w:hAnsi="Verdana"/>
            <w:noProof/>
          </w:rPr>
          <w:t>13.</w:t>
        </w:r>
        <w:r w:rsidR="00A76501">
          <w:rPr>
            <w:rFonts w:asciiTheme="minorHAnsi" w:eastAsiaTheme="minorEastAsia" w:hAnsiTheme="minorHAnsi" w:cstheme="minorBidi"/>
            <w:noProof/>
            <w:sz w:val="22"/>
            <w:szCs w:val="22"/>
          </w:rPr>
          <w:tab/>
        </w:r>
        <w:r w:rsidR="00A76501" w:rsidRPr="00F16534">
          <w:rPr>
            <w:rStyle w:val="Hipercze"/>
            <w:rFonts w:ascii="Verdana" w:hAnsi="Verdan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A76501">
          <w:rPr>
            <w:noProof/>
            <w:webHidden/>
          </w:rPr>
          <w:tab/>
        </w:r>
        <w:r w:rsidR="00A76501">
          <w:rPr>
            <w:noProof/>
            <w:webHidden/>
          </w:rPr>
          <w:fldChar w:fldCharType="begin"/>
        </w:r>
        <w:r w:rsidR="00A76501">
          <w:rPr>
            <w:noProof/>
            <w:webHidden/>
          </w:rPr>
          <w:instrText xml:space="preserve"> PAGEREF _Toc107420372 \h </w:instrText>
        </w:r>
        <w:r w:rsidR="00A76501">
          <w:rPr>
            <w:noProof/>
            <w:webHidden/>
          </w:rPr>
        </w:r>
        <w:r w:rsidR="00A76501">
          <w:rPr>
            <w:noProof/>
            <w:webHidden/>
          </w:rPr>
          <w:fldChar w:fldCharType="separate"/>
        </w:r>
        <w:r w:rsidR="00A76501">
          <w:rPr>
            <w:noProof/>
            <w:webHidden/>
          </w:rPr>
          <w:t>18</w:t>
        </w:r>
        <w:r w:rsidR="00A76501">
          <w:rPr>
            <w:noProof/>
            <w:webHidden/>
          </w:rPr>
          <w:fldChar w:fldCharType="end"/>
        </w:r>
      </w:hyperlink>
    </w:p>
    <w:p w14:paraId="028E4F8E" w14:textId="77777777" w:rsidR="00A76501" w:rsidRDefault="00E27441">
      <w:pPr>
        <w:pStyle w:val="Spistreci1"/>
        <w:tabs>
          <w:tab w:val="left" w:pos="660"/>
          <w:tab w:val="right" w:leader="dot" w:pos="9288"/>
        </w:tabs>
        <w:rPr>
          <w:rFonts w:asciiTheme="minorHAnsi" w:eastAsiaTheme="minorEastAsia" w:hAnsiTheme="minorHAnsi" w:cstheme="minorBidi"/>
          <w:noProof/>
          <w:sz w:val="22"/>
          <w:szCs w:val="22"/>
        </w:rPr>
      </w:pPr>
      <w:hyperlink w:anchor="_Toc107420373" w:history="1">
        <w:r w:rsidR="00A76501" w:rsidRPr="00F16534">
          <w:rPr>
            <w:rStyle w:val="Hipercze"/>
            <w:rFonts w:ascii="Verdana" w:hAnsi="Verdana"/>
            <w:noProof/>
          </w:rPr>
          <w:t>14.</w:t>
        </w:r>
        <w:r w:rsidR="00A76501">
          <w:rPr>
            <w:rFonts w:asciiTheme="minorHAnsi" w:eastAsiaTheme="minorEastAsia" w:hAnsiTheme="minorHAnsi" w:cstheme="minorBidi"/>
            <w:noProof/>
            <w:sz w:val="22"/>
            <w:szCs w:val="22"/>
          </w:rPr>
          <w:tab/>
        </w:r>
        <w:r w:rsidR="00A76501" w:rsidRPr="00F16534">
          <w:rPr>
            <w:rStyle w:val="Hipercze"/>
            <w:rFonts w:ascii="Verdana" w:hAnsi="Verdana"/>
            <w:noProof/>
          </w:rPr>
          <w:t>Wskazanie osób uprawnionych do komunikowania się z Wykonawcami.</w:t>
        </w:r>
        <w:r w:rsidR="00A76501">
          <w:rPr>
            <w:noProof/>
            <w:webHidden/>
          </w:rPr>
          <w:tab/>
        </w:r>
        <w:r w:rsidR="00A76501">
          <w:rPr>
            <w:noProof/>
            <w:webHidden/>
          </w:rPr>
          <w:fldChar w:fldCharType="begin"/>
        </w:r>
        <w:r w:rsidR="00A76501">
          <w:rPr>
            <w:noProof/>
            <w:webHidden/>
          </w:rPr>
          <w:instrText xml:space="preserve"> PAGEREF _Toc107420373 \h </w:instrText>
        </w:r>
        <w:r w:rsidR="00A76501">
          <w:rPr>
            <w:noProof/>
            <w:webHidden/>
          </w:rPr>
        </w:r>
        <w:r w:rsidR="00A76501">
          <w:rPr>
            <w:noProof/>
            <w:webHidden/>
          </w:rPr>
          <w:fldChar w:fldCharType="separate"/>
        </w:r>
        <w:r w:rsidR="00A76501">
          <w:rPr>
            <w:noProof/>
            <w:webHidden/>
          </w:rPr>
          <w:t>20</w:t>
        </w:r>
        <w:r w:rsidR="00A76501">
          <w:rPr>
            <w:noProof/>
            <w:webHidden/>
          </w:rPr>
          <w:fldChar w:fldCharType="end"/>
        </w:r>
      </w:hyperlink>
    </w:p>
    <w:p w14:paraId="288EA825" w14:textId="77777777" w:rsidR="00A76501" w:rsidRDefault="00E27441">
      <w:pPr>
        <w:pStyle w:val="Spistreci1"/>
        <w:tabs>
          <w:tab w:val="left" w:pos="660"/>
          <w:tab w:val="right" w:leader="dot" w:pos="9288"/>
        </w:tabs>
        <w:rPr>
          <w:rFonts w:asciiTheme="minorHAnsi" w:eastAsiaTheme="minorEastAsia" w:hAnsiTheme="minorHAnsi" w:cstheme="minorBidi"/>
          <w:noProof/>
          <w:sz w:val="22"/>
          <w:szCs w:val="22"/>
        </w:rPr>
      </w:pPr>
      <w:hyperlink w:anchor="_Toc107420374" w:history="1">
        <w:r w:rsidR="00A76501" w:rsidRPr="00F16534">
          <w:rPr>
            <w:rStyle w:val="Hipercze"/>
            <w:rFonts w:ascii="Verdana" w:hAnsi="Verdana"/>
            <w:noProof/>
          </w:rPr>
          <w:t>15.</w:t>
        </w:r>
        <w:r w:rsidR="00A76501">
          <w:rPr>
            <w:rFonts w:asciiTheme="minorHAnsi" w:eastAsiaTheme="minorEastAsia" w:hAnsiTheme="minorHAnsi" w:cstheme="minorBidi"/>
            <w:noProof/>
            <w:sz w:val="22"/>
            <w:szCs w:val="22"/>
          </w:rPr>
          <w:tab/>
        </w:r>
        <w:r w:rsidR="00A76501" w:rsidRPr="00F16534">
          <w:rPr>
            <w:rStyle w:val="Hipercze"/>
            <w:rFonts w:ascii="Verdana" w:hAnsi="Verdana"/>
            <w:noProof/>
          </w:rPr>
          <w:t>Termin związania ofertą.</w:t>
        </w:r>
        <w:r w:rsidR="00A76501">
          <w:rPr>
            <w:noProof/>
            <w:webHidden/>
          </w:rPr>
          <w:tab/>
        </w:r>
        <w:r w:rsidR="00A76501">
          <w:rPr>
            <w:noProof/>
            <w:webHidden/>
          </w:rPr>
          <w:fldChar w:fldCharType="begin"/>
        </w:r>
        <w:r w:rsidR="00A76501">
          <w:rPr>
            <w:noProof/>
            <w:webHidden/>
          </w:rPr>
          <w:instrText xml:space="preserve"> PAGEREF _Toc107420374 \h </w:instrText>
        </w:r>
        <w:r w:rsidR="00A76501">
          <w:rPr>
            <w:noProof/>
            <w:webHidden/>
          </w:rPr>
        </w:r>
        <w:r w:rsidR="00A76501">
          <w:rPr>
            <w:noProof/>
            <w:webHidden/>
          </w:rPr>
          <w:fldChar w:fldCharType="separate"/>
        </w:r>
        <w:r w:rsidR="00A76501">
          <w:rPr>
            <w:noProof/>
            <w:webHidden/>
          </w:rPr>
          <w:t>20</w:t>
        </w:r>
        <w:r w:rsidR="00A76501">
          <w:rPr>
            <w:noProof/>
            <w:webHidden/>
          </w:rPr>
          <w:fldChar w:fldCharType="end"/>
        </w:r>
      </w:hyperlink>
    </w:p>
    <w:p w14:paraId="03D557B5" w14:textId="77777777" w:rsidR="00A76501" w:rsidRDefault="00E27441">
      <w:pPr>
        <w:pStyle w:val="Spistreci1"/>
        <w:tabs>
          <w:tab w:val="left" w:pos="660"/>
          <w:tab w:val="right" w:leader="dot" w:pos="9288"/>
        </w:tabs>
        <w:rPr>
          <w:rFonts w:asciiTheme="minorHAnsi" w:eastAsiaTheme="minorEastAsia" w:hAnsiTheme="minorHAnsi" w:cstheme="minorBidi"/>
          <w:noProof/>
          <w:sz w:val="22"/>
          <w:szCs w:val="22"/>
        </w:rPr>
      </w:pPr>
      <w:hyperlink w:anchor="_Toc107420375" w:history="1">
        <w:r w:rsidR="00A76501" w:rsidRPr="00F16534">
          <w:rPr>
            <w:rStyle w:val="Hipercze"/>
            <w:rFonts w:ascii="Verdana" w:hAnsi="Verdana"/>
            <w:noProof/>
          </w:rPr>
          <w:t>16.</w:t>
        </w:r>
        <w:r w:rsidR="00A76501">
          <w:rPr>
            <w:rFonts w:asciiTheme="minorHAnsi" w:eastAsiaTheme="minorEastAsia" w:hAnsiTheme="minorHAnsi" w:cstheme="minorBidi"/>
            <w:noProof/>
            <w:sz w:val="22"/>
            <w:szCs w:val="22"/>
          </w:rPr>
          <w:tab/>
        </w:r>
        <w:r w:rsidR="00A76501" w:rsidRPr="00F16534">
          <w:rPr>
            <w:rStyle w:val="Hipercze"/>
            <w:rFonts w:ascii="Verdana" w:hAnsi="Verdana"/>
            <w:noProof/>
          </w:rPr>
          <w:t>Opis sposobu przygotowania oferty.</w:t>
        </w:r>
        <w:r w:rsidR="00A76501">
          <w:rPr>
            <w:noProof/>
            <w:webHidden/>
          </w:rPr>
          <w:tab/>
        </w:r>
        <w:r w:rsidR="00A76501">
          <w:rPr>
            <w:noProof/>
            <w:webHidden/>
          </w:rPr>
          <w:fldChar w:fldCharType="begin"/>
        </w:r>
        <w:r w:rsidR="00A76501">
          <w:rPr>
            <w:noProof/>
            <w:webHidden/>
          </w:rPr>
          <w:instrText xml:space="preserve"> PAGEREF _Toc107420375 \h </w:instrText>
        </w:r>
        <w:r w:rsidR="00A76501">
          <w:rPr>
            <w:noProof/>
            <w:webHidden/>
          </w:rPr>
        </w:r>
        <w:r w:rsidR="00A76501">
          <w:rPr>
            <w:noProof/>
            <w:webHidden/>
          </w:rPr>
          <w:fldChar w:fldCharType="separate"/>
        </w:r>
        <w:r w:rsidR="00A76501">
          <w:rPr>
            <w:noProof/>
            <w:webHidden/>
          </w:rPr>
          <w:t>21</w:t>
        </w:r>
        <w:r w:rsidR="00A76501">
          <w:rPr>
            <w:noProof/>
            <w:webHidden/>
          </w:rPr>
          <w:fldChar w:fldCharType="end"/>
        </w:r>
      </w:hyperlink>
    </w:p>
    <w:p w14:paraId="2A927114" w14:textId="77777777" w:rsidR="00A76501" w:rsidRDefault="00E27441">
      <w:pPr>
        <w:pStyle w:val="Spistreci1"/>
        <w:tabs>
          <w:tab w:val="left" w:pos="660"/>
          <w:tab w:val="right" w:leader="dot" w:pos="9288"/>
        </w:tabs>
        <w:rPr>
          <w:rFonts w:asciiTheme="minorHAnsi" w:eastAsiaTheme="minorEastAsia" w:hAnsiTheme="minorHAnsi" w:cstheme="minorBidi"/>
          <w:noProof/>
          <w:sz w:val="22"/>
          <w:szCs w:val="22"/>
        </w:rPr>
      </w:pPr>
      <w:hyperlink w:anchor="_Toc107420376" w:history="1">
        <w:r w:rsidR="00A76501" w:rsidRPr="00F16534">
          <w:rPr>
            <w:rStyle w:val="Hipercze"/>
            <w:rFonts w:ascii="Verdana" w:hAnsi="Verdana"/>
            <w:noProof/>
          </w:rPr>
          <w:t>17.</w:t>
        </w:r>
        <w:r w:rsidR="00A76501">
          <w:rPr>
            <w:rFonts w:asciiTheme="minorHAnsi" w:eastAsiaTheme="minorEastAsia" w:hAnsiTheme="minorHAnsi" w:cstheme="minorBidi"/>
            <w:noProof/>
            <w:sz w:val="22"/>
            <w:szCs w:val="22"/>
          </w:rPr>
          <w:tab/>
        </w:r>
        <w:r w:rsidR="00A76501" w:rsidRPr="00F16534">
          <w:rPr>
            <w:rStyle w:val="Hipercze"/>
            <w:rFonts w:ascii="Verdana" w:hAnsi="Verdana"/>
            <w:noProof/>
          </w:rPr>
          <w:t>Sposób oraz termin składania ofert.</w:t>
        </w:r>
        <w:r w:rsidR="00A76501">
          <w:rPr>
            <w:noProof/>
            <w:webHidden/>
          </w:rPr>
          <w:tab/>
        </w:r>
        <w:r w:rsidR="00A76501">
          <w:rPr>
            <w:noProof/>
            <w:webHidden/>
          </w:rPr>
          <w:fldChar w:fldCharType="begin"/>
        </w:r>
        <w:r w:rsidR="00A76501">
          <w:rPr>
            <w:noProof/>
            <w:webHidden/>
          </w:rPr>
          <w:instrText xml:space="preserve"> PAGEREF _Toc107420376 \h </w:instrText>
        </w:r>
        <w:r w:rsidR="00A76501">
          <w:rPr>
            <w:noProof/>
            <w:webHidden/>
          </w:rPr>
        </w:r>
        <w:r w:rsidR="00A76501">
          <w:rPr>
            <w:noProof/>
            <w:webHidden/>
          </w:rPr>
          <w:fldChar w:fldCharType="separate"/>
        </w:r>
        <w:r w:rsidR="00A76501">
          <w:rPr>
            <w:noProof/>
            <w:webHidden/>
          </w:rPr>
          <w:t>22</w:t>
        </w:r>
        <w:r w:rsidR="00A76501">
          <w:rPr>
            <w:noProof/>
            <w:webHidden/>
          </w:rPr>
          <w:fldChar w:fldCharType="end"/>
        </w:r>
      </w:hyperlink>
    </w:p>
    <w:p w14:paraId="4F08DA31" w14:textId="77777777" w:rsidR="00A76501" w:rsidRDefault="00E27441">
      <w:pPr>
        <w:pStyle w:val="Spistreci1"/>
        <w:tabs>
          <w:tab w:val="left" w:pos="660"/>
          <w:tab w:val="right" w:leader="dot" w:pos="9288"/>
        </w:tabs>
        <w:rPr>
          <w:rFonts w:asciiTheme="minorHAnsi" w:eastAsiaTheme="minorEastAsia" w:hAnsiTheme="minorHAnsi" w:cstheme="minorBidi"/>
          <w:noProof/>
          <w:sz w:val="22"/>
          <w:szCs w:val="22"/>
        </w:rPr>
      </w:pPr>
      <w:hyperlink w:anchor="_Toc107420377" w:history="1">
        <w:r w:rsidR="00A76501" w:rsidRPr="00F16534">
          <w:rPr>
            <w:rStyle w:val="Hipercze"/>
            <w:rFonts w:ascii="Verdana" w:hAnsi="Verdana"/>
            <w:noProof/>
          </w:rPr>
          <w:t>18.</w:t>
        </w:r>
        <w:r w:rsidR="00A76501">
          <w:rPr>
            <w:rFonts w:asciiTheme="minorHAnsi" w:eastAsiaTheme="minorEastAsia" w:hAnsiTheme="minorHAnsi" w:cstheme="minorBidi"/>
            <w:noProof/>
            <w:sz w:val="22"/>
            <w:szCs w:val="22"/>
          </w:rPr>
          <w:tab/>
        </w:r>
        <w:r w:rsidR="00A76501" w:rsidRPr="00F16534">
          <w:rPr>
            <w:rStyle w:val="Hipercze"/>
            <w:rFonts w:ascii="Verdana" w:hAnsi="Verdana"/>
            <w:noProof/>
          </w:rPr>
          <w:t>Termin otwarcia ofert.</w:t>
        </w:r>
        <w:r w:rsidR="00A76501">
          <w:rPr>
            <w:noProof/>
            <w:webHidden/>
          </w:rPr>
          <w:tab/>
        </w:r>
        <w:r w:rsidR="00A76501">
          <w:rPr>
            <w:noProof/>
            <w:webHidden/>
          </w:rPr>
          <w:fldChar w:fldCharType="begin"/>
        </w:r>
        <w:r w:rsidR="00A76501">
          <w:rPr>
            <w:noProof/>
            <w:webHidden/>
          </w:rPr>
          <w:instrText xml:space="preserve"> PAGEREF _Toc107420377 \h </w:instrText>
        </w:r>
        <w:r w:rsidR="00A76501">
          <w:rPr>
            <w:noProof/>
            <w:webHidden/>
          </w:rPr>
        </w:r>
        <w:r w:rsidR="00A76501">
          <w:rPr>
            <w:noProof/>
            <w:webHidden/>
          </w:rPr>
          <w:fldChar w:fldCharType="separate"/>
        </w:r>
        <w:r w:rsidR="00A76501">
          <w:rPr>
            <w:noProof/>
            <w:webHidden/>
          </w:rPr>
          <w:t>23</w:t>
        </w:r>
        <w:r w:rsidR="00A76501">
          <w:rPr>
            <w:noProof/>
            <w:webHidden/>
          </w:rPr>
          <w:fldChar w:fldCharType="end"/>
        </w:r>
      </w:hyperlink>
    </w:p>
    <w:p w14:paraId="21A7600C" w14:textId="77777777" w:rsidR="00A76501" w:rsidRDefault="00E27441">
      <w:pPr>
        <w:pStyle w:val="Spistreci1"/>
        <w:tabs>
          <w:tab w:val="left" w:pos="660"/>
          <w:tab w:val="right" w:leader="dot" w:pos="9288"/>
        </w:tabs>
        <w:rPr>
          <w:rFonts w:asciiTheme="minorHAnsi" w:eastAsiaTheme="minorEastAsia" w:hAnsiTheme="minorHAnsi" w:cstheme="minorBidi"/>
          <w:noProof/>
          <w:sz w:val="22"/>
          <w:szCs w:val="22"/>
        </w:rPr>
      </w:pPr>
      <w:hyperlink w:anchor="_Toc107420412" w:history="1">
        <w:r w:rsidR="00A76501" w:rsidRPr="00F16534">
          <w:rPr>
            <w:rStyle w:val="Hipercze"/>
            <w:rFonts w:ascii="Verdana" w:eastAsia="Times New Roman" w:hAnsi="Verdana"/>
            <w:noProof/>
          </w:rPr>
          <w:t>19.</w:t>
        </w:r>
        <w:r w:rsidR="00A76501">
          <w:rPr>
            <w:rFonts w:asciiTheme="minorHAnsi" w:eastAsiaTheme="minorEastAsia" w:hAnsiTheme="minorHAnsi" w:cstheme="minorBidi"/>
            <w:noProof/>
            <w:sz w:val="22"/>
            <w:szCs w:val="22"/>
          </w:rPr>
          <w:tab/>
        </w:r>
        <w:r w:rsidR="00A76501" w:rsidRPr="00F16534">
          <w:rPr>
            <w:rStyle w:val="Hipercze"/>
            <w:rFonts w:ascii="Verdana" w:eastAsia="Times New Roman" w:hAnsi="Verdana"/>
            <w:noProof/>
          </w:rPr>
          <w:t>Sposób obliczenia ceny.</w:t>
        </w:r>
        <w:r w:rsidR="00A76501">
          <w:rPr>
            <w:noProof/>
            <w:webHidden/>
          </w:rPr>
          <w:tab/>
        </w:r>
        <w:r w:rsidR="00A76501">
          <w:rPr>
            <w:noProof/>
            <w:webHidden/>
          </w:rPr>
          <w:fldChar w:fldCharType="begin"/>
        </w:r>
        <w:r w:rsidR="00A76501">
          <w:rPr>
            <w:noProof/>
            <w:webHidden/>
          </w:rPr>
          <w:instrText xml:space="preserve"> PAGEREF _Toc107420412 \h </w:instrText>
        </w:r>
        <w:r w:rsidR="00A76501">
          <w:rPr>
            <w:noProof/>
            <w:webHidden/>
          </w:rPr>
        </w:r>
        <w:r w:rsidR="00A76501">
          <w:rPr>
            <w:noProof/>
            <w:webHidden/>
          </w:rPr>
          <w:fldChar w:fldCharType="separate"/>
        </w:r>
        <w:r w:rsidR="00A76501">
          <w:rPr>
            <w:noProof/>
            <w:webHidden/>
          </w:rPr>
          <w:t>24</w:t>
        </w:r>
        <w:r w:rsidR="00A76501">
          <w:rPr>
            <w:noProof/>
            <w:webHidden/>
          </w:rPr>
          <w:fldChar w:fldCharType="end"/>
        </w:r>
      </w:hyperlink>
    </w:p>
    <w:p w14:paraId="2D1C6276" w14:textId="5479DC4D" w:rsidR="00A76501" w:rsidRDefault="00E27441">
      <w:pPr>
        <w:pStyle w:val="Spistreci1"/>
        <w:tabs>
          <w:tab w:val="left" w:pos="660"/>
          <w:tab w:val="right" w:leader="dot" w:pos="9288"/>
        </w:tabs>
        <w:rPr>
          <w:rFonts w:asciiTheme="minorHAnsi" w:eastAsiaTheme="minorEastAsia" w:hAnsiTheme="minorHAnsi" w:cstheme="minorBidi"/>
          <w:noProof/>
          <w:sz w:val="22"/>
          <w:szCs w:val="22"/>
        </w:rPr>
      </w:pPr>
      <w:hyperlink w:anchor="_Toc107420413" w:history="1">
        <w:r w:rsidR="00A76501" w:rsidRPr="00F16534">
          <w:rPr>
            <w:rStyle w:val="Hipercze"/>
            <w:rFonts w:ascii="Verdana" w:eastAsia="Times New Roman" w:hAnsi="Verdana"/>
            <w:noProof/>
          </w:rPr>
          <w:t>20.</w:t>
        </w:r>
        <w:r w:rsidR="00A76501">
          <w:rPr>
            <w:rFonts w:asciiTheme="minorHAnsi" w:eastAsiaTheme="minorEastAsia" w:hAnsiTheme="minorHAnsi" w:cstheme="minorBidi"/>
            <w:noProof/>
            <w:sz w:val="22"/>
            <w:szCs w:val="22"/>
          </w:rPr>
          <w:tab/>
        </w:r>
        <w:r w:rsidR="00A76501" w:rsidRPr="00F16534">
          <w:rPr>
            <w:rStyle w:val="Hipercze"/>
            <w:rFonts w:ascii="Verdana" w:eastAsia="Times New Roman" w:hAnsi="Verdana"/>
            <w:noProof/>
          </w:rPr>
          <w:t>Opis kryteriów oceny ofert, wraz z podaniem wag tych kryteriów i sposobu oceny ofert.</w:t>
        </w:r>
        <w:r w:rsidR="00A76501">
          <w:rPr>
            <w:noProof/>
            <w:webHidden/>
          </w:rPr>
          <w:tab/>
        </w:r>
        <w:r w:rsidR="00A76501">
          <w:rPr>
            <w:noProof/>
            <w:webHidden/>
          </w:rPr>
          <w:tab/>
        </w:r>
        <w:r w:rsidR="00A76501">
          <w:rPr>
            <w:noProof/>
            <w:webHidden/>
          </w:rPr>
          <w:fldChar w:fldCharType="begin"/>
        </w:r>
        <w:r w:rsidR="00A76501">
          <w:rPr>
            <w:noProof/>
            <w:webHidden/>
          </w:rPr>
          <w:instrText xml:space="preserve"> PAGEREF _Toc107420413 \h </w:instrText>
        </w:r>
        <w:r w:rsidR="00A76501">
          <w:rPr>
            <w:noProof/>
            <w:webHidden/>
          </w:rPr>
        </w:r>
        <w:r w:rsidR="00A76501">
          <w:rPr>
            <w:noProof/>
            <w:webHidden/>
          </w:rPr>
          <w:fldChar w:fldCharType="separate"/>
        </w:r>
        <w:r w:rsidR="00A76501">
          <w:rPr>
            <w:noProof/>
            <w:webHidden/>
          </w:rPr>
          <w:t>25</w:t>
        </w:r>
        <w:r w:rsidR="00A76501">
          <w:rPr>
            <w:noProof/>
            <w:webHidden/>
          </w:rPr>
          <w:fldChar w:fldCharType="end"/>
        </w:r>
      </w:hyperlink>
    </w:p>
    <w:p w14:paraId="34FA01E3" w14:textId="77777777" w:rsidR="00A76501" w:rsidRDefault="00E27441">
      <w:pPr>
        <w:pStyle w:val="Spistreci1"/>
        <w:tabs>
          <w:tab w:val="left" w:pos="660"/>
          <w:tab w:val="right" w:leader="dot" w:pos="9288"/>
        </w:tabs>
        <w:rPr>
          <w:rFonts w:asciiTheme="minorHAnsi" w:eastAsiaTheme="minorEastAsia" w:hAnsiTheme="minorHAnsi" w:cstheme="minorBidi"/>
          <w:noProof/>
          <w:sz w:val="22"/>
          <w:szCs w:val="22"/>
        </w:rPr>
      </w:pPr>
      <w:hyperlink w:anchor="_Toc107420415" w:history="1">
        <w:r w:rsidR="00A76501" w:rsidRPr="00F16534">
          <w:rPr>
            <w:rStyle w:val="Hipercze"/>
            <w:rFonts w:ascii="Verdana" w:eastAsia="Times New Roman" w:hAnsi="Verdana"/>
            <w:noProof/>
          </w:rPr>
          <w:t>21.</w:t>
        </w:r>
        <w:r w:rsidR="00A76501">
          <w:rPr>
            <w:rFonts w:asciiTheme="minorHAnsi" w:eastAsiaTheme="minorEastAsia" w:hAnsiTheme="minorHAnsi" w:cstheme="minorBidi"/>
            <w:noProof/>
            <w:sz w:val="22"/>
            <w:szCs w:val="22"/>
          </w:rPr>
          <w:tab/>
        </w:r>
        <w:r w:rsidR="00A76501" w:rsidRPr="00F16534">
          <w:rPr>
            <w:rStyle w:val="Hipercze"/>
            <w:rFonts w:ascii="Verdana" w:eastAsia="Times New Roman" w:hAnsi="Verdana"/>
            <w:noProof/>
          </w:rPr>
          <w:t>Wymagania dotyczące wadium.</w:t>
        </w:r>
        <w:r w:rsidR="00A76501">
          <w:rPr>
            <w:noProof/>
            <w:webHidden/>
          </w:rPr>
          <w:tab/>
        </w:r>
        <w:r w:rsidR="00A76501">
          <w:rPr>
            <w:noProof/>
            <w:webHidden/>
          </w:rPr>
          <w:fldChar w:fldCharType="begin"/>
        </w:r>
        <w:r w:rsidR="00A76501">
          <w:rPr>
            <w:noProof/>
            <w:webHidden/>
          </w:rPr>
          <w:instrText xml:space="preserve"> PAGEREF _Toc107420415 \h </w:instrText>
        </w:r>
        <w:r w:rsidR="00A76501">
          <w:rPr>
            <w:noProof/>
            <w:webHidden/>
          </w:rPr>
        </w:r>
        <w:r w:rsidR="00A76501">
          <w:rPr>
            <w:noProof/>
            <w:webHidden/>
          </w:rPr>
          <w:fldChar w:fldCharType="separate"/>
        </w:r>
        <w:r w:rsidR="00A76501">
          <w:rPr>
            <w:noProof/>
            <w:webHidden/>
          </w:rPr>
          <w:t>28</w:t>
        </w:r>
        <w:r w:rsidR="00A76501">
          <w:rPr>
            <w:noProof/>
            <w:webHidden/>
          </w:rPr>
          <w:fldChar w:fldCharType="end"/>
        </w:r>
      </w:hyperlink>
    </w:p>
    <w:p w14:paraId="76274411" w14:textId="77777777" w:rsidR="00A76501" w:rsidRDefault="00E27441">
      <w:pPr>
        <w:pStyle w:val="Spistreci1"/>
        <w:tabs>
          <w:tab w:val="left" w:pos="660"/>
          <w:tab w:val="right" w:leader="dot" w:pos="9288"/>
        </w:tabs>
        <w:rPr>
          <w:rFonts w:asciiTheme="minorHAnsi" w:eastAsiaTheme="minorEastAsia" w:hAnsiTheme="minorHAnsi" w:cstheme="minorBidi"/>
          <w:noProof/>
          <w:sz w:val="22"/>
          <w:szCs w:val="22"/>
        </w:rPr>
      </w:pPr>
      <w:hyperlink w:anchor="_Toc107420416" w:history="1">
        <w:r w:rsidR="00A76501" w:rsidRPr="00F16534">
          <w:rPr>
            <w:rStyle w:val="Hipercze"/>
            <w:rFonts w:ascii="Verdana" w:hAnsi="Verdana"/>
            <w:noProof/>
          </w:rPr>
          <w:t>22.</w:t>
        </w:r>
        <w:r w:rsidR="00A76501">
          <w:rPr>
            <w:rFonts w:asciiTheme="minorHAnsi" w:eastAsiaTheme="minorEastAsia" w:hAnsiTheme="minorHAnsi" w:cstheme="minorBidi"/>
            <w:noProof/>
            <w:sz w:val="22"/>
            <w:szCs w:val="22"/>
          </w:rPr>
          <w:tab/>
        </w:r>
        <w:r w:rsidR="00A76501" w:rsidRPr="00F16534">
          <w:rPr>
            <w:rStyle w:val="Hipercze"/>
            <w:rFonts w:ascii="Verdana" w:hAnsi="Verdana"/>
            <w:noProof/>
          </w:rPr>
          <w:t>Projektowane postanowienia umowy w sprawie zamówienia publicznego, które zostaną wprowadzone do treści tej umowy.</w:t>
        </w:r>
        <w:r w:rsidR="00A76501">
          <w:rPr>
            <w:noProof/>
            <w:webHidden/>
          </w:rPr>
          <w:tab/>
        </w:r>
        <w:r w:rsidR="00A76501">
          <w:rPr>
            <w:noProof/>
            <w:webHidden/>
          </w:rPr>
          <w:fldChar w:fldCharType="begin"/>
        </w:r>
        <w:r w:rsidR="00A76501">
          <w:rPr>
            <w:noProof/>
            <w:webHidden/>
          </w:rPr>
          <w:instrText xml:space="preserve"> PAGEREF _Toc107420416 \h </w:instrText>
        </w:r>
        <w:r w:rsidR="00A76501">
          <w:rPr>
            <w:noProof/>
            <w:webHidden/>
          </w:rPr>
        </w:r>
        <w:r w:rsidR="00A76501">
          <w:rPr>
            <w:noProof/>
            <w:webHidden/>
          </w:rPr>
          <w:fldChar w:fldCharType="separate"/>
        </w:r>
        <w:r w:rsidR="00A76501">
          <w:rPr>
            <w:noProof/>
            <w:webHidden/>
          </w:rPr>
          <w:t>30</w:t>
        </w:r>
        <w:r w:rsidR="00A76501">
          <w:rPr>
            <w:noProof/>
            <w:webHidden/>
          </w:rPr>
          <w:fldChar w:fldCharType="end"/>
        </w:r>
      </w:hyperlink>
    </w:p>
    <w:p w14:paraId="5B6B41E0" w14:textId="77777777" w:rsidR="00A76501" w:rsidRDefault="00E27441">
      <w:pPr>
        <w:pStyle w:val="Spistreci1"/>
        <w:tabs>
          <w:tab w:val="left" w:pos="660"/>
          <w:tab w:val="right" w:leader="dot" w:pos="9288"/>
        </w:tabs>
        <w:rPr>
          <w:rFonts w:asciiTheme="minorHAnsi" w:eastAsiaTheme="minorEastAsia" w:hAnsiTheme="minorHAnsi" w:cstheme="minorBidi"/>
          <w:noProof/>
          <w:sz w:val="22"/>
          <w:szCs w:val="22"/>
        </w:rPr>
      </w:pPr>
      <w:hyperlink w:anchor="_Toc107420417" w:history="1">
        <w:r w:rsidR="00A76501" w:rsidRPr="00F16534">
          <w:rPr>
            <w:rStyle w:val="Hipercze"/>
            <w:rFonts w:ascii="Verdana" w:eastAsia="Times New Roman" w:hAnsi="Verdana"/>
            <w:noProof/>
          </w:rPr>
          <w:t>23.</w:t>
        </w:r>
        <w:r w:rsidR="00A76501">
          <w:rPr>
            <w:rFonts w:asciiTheme="minorHAnsi" w:eastAsiaTheme="minorEastAsia" w:hAnsiTheme="minorHAnsi" w:cstheme="minorBidi"/>
            <w:noProof/>
            <w:sz w:val="22"/>
            <w:szCs w:val="22"/>
          </w:rPr>
          <w:tab/>
        </w:r>
        <w:r w:rsidR="00A76501" w:rsidRPr="00F16534">
          <w:rPr>
            <w:rStyle w:val="Hipercze"/>
            <w:rFonts w:ascii="Verdana" w:eastAsia="Times New Roman" w:hAnsi="Verdana"/>
            <w:noProof/>
          </w:rPr>
          <w:t>Informacje o formalnościach, jakie muszą zostać dopełnione po wyborze oferty w celu zawarcia umowy w sprawie zamówienia publicznego.</w:t>
        </w:r>
        <w:r w:rsidR="00A76501">
          <w:rPr>
            <w:noProof/>
            <w:webHidden/>
          </w:rPr>
          <w:tab/>
        </w:r>
        <w:r w:rsidR="00A76501">
          <w:rPr>
            <w:noProof/>
            <w:webHidden/>
          </w:rPr>
          <w:fldChar w:fldCharType="begin"/>
        </w:r>
        <w:r w:rsidR="00A76501">
          <w:rPr>
            <w:noProof/>
            <w:webHidden/>
          </w:rPr>
          <w:instrText xml:space="preserve"> PAGEREF _Toc107420417 \h </w:instrText>
        </w:r>
        <w:r w:rsidR="00A76501">
          <w:rPr>
            <w:noProof/>
            <w:webHidden/>
          </w:rPr>
        </w:r>
        <w:r w:rsidR="00A76501">
          <w:rPr>
            <w:noProof/>
            <w:webHidden/>
          </w:rPr>
          <w:fldChar w:fldCharType="separate"/>
        </w:r>
        <w:r w:rsidR="00A76501">
          <w:rPr>
            <w:noProof/>
            <w:webHidden/>
          </w:rPr>
          <w:t>30</w:t>
        </w:r>
        <w:r w:rsidR="00A76501">
          <w:rPr>
            <w:noProof/>
            <w:webHidden/>
          </w:rPr>
          <w:fldChar w:fldCharType="end"/>
        </w:r>
      </w:hyperlink>
    </w:p>
    <w:p w14:paraId="3CCB1866" w14:textId="77777777" w:rsidR="00A76501" w:rsidRDefault="00E27441">
      <w:pPr>
        <w:pStyle w:val="Spistreci1"/>
        <w:tabs>
          <w:tab w:val="left" w:pos="660"/>
          <w:tab w:val="right" w:leader="dot" w:pos="9288"/>
        </w:tabs>
        <w:rPr>
          <w:rFonts w:asciiTheme="minorHAnsi" w:eastAsiaTheme="minorEastAsia" w:hAnsiTheme="minorHAnsi" w:cstheme="minorBidi"/>
          <w:noProof/>
          <w:sz w:val="22"/>
          <w:szCs w:val="22"/>
        </w:rPr>
      </w:pPr>
      <w:hyperlink w:anchor="_Toc107420418" w:history="1">
        <w:r w:rsidR="00A76501" w:rsidRPr="00F16534">
          <w:rPr>
            <w:rStyle w:val="Hipercze"/>
            <w:rFonts w:ascii="Verdana" w:eastAsia="Times New Roman" w:hAnsi="Verdana"/>
            <w:noProof/>
          </w:rPr>
          <w:t>24.</w:t>
        </w:r>
        <w:r w:rsidR="00A76501">
          <w:rPr>
            <w:rFonts w:asciiTheme="minorHAnsi" w:eastAsiaTheme="minorEastAsia" w:hAnsiTheme="minorHAnsi" w:cstheme="minorBidi"/>
            <w:noProof/>
            <w:sz w:val="22"/>
            <w:szCs w:val="22"/>
          </w:rPr>
          <w:tab/>
        </w:r>
        <w:r w:rsidR="00A76501" w:rsidRPr="00F16534">
          <w:rPr>
            <w:rStyle w:val="Hipercze"/>
            <w:rFonts w:ascii="Verdana" w:eastAsia="Times New Roman" w:hAnsi="Verdana"/>
            <w:noProof/>
          </w:rPr>
          <w:t>Informacje dotyczące zabezpieczenia należytego wykonania umowy, jeżeli zamawiający przewiduje obowiązek jego wniesienia.</w:t>
        </w:r>
        <w:r w:rsidR="00A76501">
          <w:rPr>
            <w:noProof/>
            <w:webHidden/>
          </w:rPr>
          <w:tab/>
        </w:r>
        <w:r w:rsidR="00A76501">
          <w:rPr>
            <w:noProof/>
            <w:webHidden/>
          </w:rPr>
          <w:fldChar w:fldCharType="begin"/>
        </w:r>
        <w:r w:rsidR="00A76501">
          <w:rPr>
            <w:noProof/>
            <w:webHidden/>
          </w:rPr>
          <w:instrText xml:space="preserve"> PAGEREF _Toc107420418 \h </w:instrText>
        </w:r>
        <w:r w:rsidR="00A76501">
          <w:rPr>
            <w:noProof/>
            <w:webHidden/>
          </w:rPr>
        </w:r>
        <w:r w:rsidR="00A76501">
          <w:rPr>
            <w:noProof/>
            <w:webHidden/>
          </w:rPr>
          <w:fldChar w:fldCharType="separate"/>
        </w:r>
        <w:r w:rsidR="00A76501">
          <w:rPr>
            <w:noProof/>
            <w:webHidden/>
          </w:rPr>
          <w:t>31</w:t>
        </w:r>
        <w:r w:rsidR="00A76501">
          <w:rPr>
            <w:noProof/>
            <w:webHidden/>
          </w:rPr>
          <w:fldChar w:fldCharType="end"/>
        </w:r>
      </w:hyperlink>
    </w:p>
    <w:p w14:paraId="5673DBB8" w14:textId="77777777" w:rsidR="00A76501" w:rsidRDefault="00E27441">
      <w:pPr>
        <w:pStyle w:val="Spistreci1"/>
        <w:tabs>
          <w:tab w:val="left" w:pos="660"/>
          <w:tab w:val="right" w:leader="dot" w:pos="9288"/>
        </w:tabs>
        <w:rPr>
          <w:rFonts w:asciiTheme="minorHAnsi" w:eastAsiaTheme="minorEastAsia" w:hAnsiTheme="minorHAnsi" w:cstheme="minorBidi"/>
          <w:noProof/>
          <w:sz w:val="22"/>
          <w:szCs w:val="22"/>
        </w:rPr>
      </w:pPr>
      <w:hyperlink w:anchor="_Toc107420419" w:history="1">
        <w:r w:rsidR="00A76501" w:rsidRPr="00F16534">
          <w:rPr>
            <w:rStyle w:val="Hipercze"/>
            <w:rFonts w:ascii="Verdana" w:eastAsia="Times New Roman" w:hAnsi="Verdana"/>
            <w:noProof/>
          </w:rPr>
          <w:t>25.</w:t>
        </w:r>
        <w:r w:rsidR="00A76501">
          <w:rPr>
            <w:rFonts w:asciiTheme="minorHAnsi" w:eastAsiaTheme="minorEastAsia" w:hAnsiTheme="minorHAnsi" w:cstheme="minorBidi"/>
            <w:noProof/>
            <w:sz w:val="22"/>
            <w:szCs w:val="22"/>
          </w:rPr>
          <w:tab/>
        </w:r>
        <w:r w:rsidR="00A76501" w:rsidRPr="00F16534">
          <w:rPr>
            <w:rStyle w:val="Hipercze"/>
            <w:rFonts w:ascii="Verdana" w:eastAsia="Times New Roman" w:hAnsi="Verdana"/>
            <w:noProof/>
          </w:rPr>
          <w:t>Informacje dotyczące przeprowadzenia przez wykonawcę wizji lokalnej lub sprawdzenia przez niego dokumentów niezbędnych do realizacji zamówienia, o których mowa w art. 131 ust. 2 ustawy Pzp</w:t>
        </w:r>
        <w:r w:rsidR="00A76501">
          <w:rPr>
            <w:noProof/>
            <w:webHidden/>
          </w:rPr>
          <w:tab/>
        </w:r>
        <w:r w:rsidR="00A76501">
          <w:rPr>
            <w:noProof/>
            <w:webHidden/>
          </w:rPr>
          <w:fldChar w:fldCharType="begin"/>
        </w:r>
        <w:r w:rsidR="00A76501">
          <w:rPr>
            <w:noProof/>
            <w:webHidden/>
          </w:rPr>
          <w:instrText xml:space="preserve"> PAGEREF _Toc107420419 \h </w:instrText>
        </w:r>
        <w:r w:rsidR="00A76501">
          <w:rPr>
            <w:noProof/>
            <w:webHidden/>
          </w:rPr>
        </w:r>
        <w:r w:rsidR="00A76501">
          <w:rPr>
            <w:noProof/>
            <w:webHidden/>
          </w:rPr>
          <w:fldChar w:fldCharType="separate"/>
        </w:r>
        <w:r w:rsidR="00A76501">
          <w:rPr>
            <w:noProof/>
            <w:webHidden/>
          </w:rPr>
          <w:t>33</w:t>
        </w:r>
        <w:r w:rsidR="00A76501">
          <w:rPr>
            <w:noProof/>
            <w:webHidden/>
          </w:rPr>
          <w:fldChar w:fldCharType="end"/>
        </w:r>
      </w:hyperlink>
    </w:p>
    <w:p w14:paraId="35C0F371" w14:textId="77777777" w:rsidR="00A76501" w:rsidRDefault="00E27441">
      <w:pPr>
        <w:pStyle w:val="Spistreci1"/>
        <w:tabs>
          <w:tab w:val="left" w:pos="660"/>
          <w:tab w:val="right" w:leader="dot" w:pos="9288"/>
        </w:tabs>
        <w:rPr>
          <w:rFonts w:asciiTheme="minorHAnsi" w:eastAsiaTheme="minorEastAsia" w:hAnsiTheme="minorHAnsi" w:cstheme="minorBidi"/>
          <w:noProof/>
          <w:sz w:val="22"/>
          <w:szCs w:val="22"/>
        </w:rPr>
      </w:pPr>
      <w:hyperlink w:anchor="_Toc107420420" w:history="1">
        <w:r w:rsidR="00A76501" w:rsidRPr="00F16534">
          <w:rPr>
            <w:rStyle w:val="Hipercze"/>
            <w:rFonts w:ascii="Verdana" w:eastAsia="Times New Roman" w:hAnsi="Verdana"/>
            <w:noProof/>
          </w:rPr>
          <w:t>26.</w:t>
        </w:r>
        <w:r w:rsidR="00A76501">
          <w:rPr>
            <w:rFonts w:asciiTheme="minorHAnsi" w:eastAsiaTheme="minorEastAsia" w:hAnsiTheme="minorHAnsi" w:cstheme="minorBidi"/>
            <w:noProof/>
            <w:sz w:val="22"/>
            <w:szCs w:val="22"/>
          </w:rPr>
          <w:tab/>
        </w:r>
        <w:r w:rsidR="00A76501" w:rsidRPr="00F16534">
          <w:rPr>
            <w:rStyle w:val="Hipercze"/>
            <w:rFonts w:ascii="Verdana" w:eastAsia="Times New Roman" w:hAnsi="Verdana"/>
            <w:noProof/>
          </w:rPr>
          <w:t>Pouczenie o środkach ochrony prawnej przysługujących Wykonawcy.</w:t>
        </w:r>
        <w:r w:rsidR="00A76501">
          <w:rPr>
            <w:noProof/>
            <w:webHidden/>
          </w:rPr>
          <w:tab/>
        </w:r>
        <w:r w:rsidR="00A76501">
          <w:rPr>
            <w:noProof/>
            <w:webHidden/>
          </w:rPr>
          <w:fldChar w:fldCharType="begin"/>
        </w:r>
        <w:r w:rsidR="00A76501">
          <w:rPr>
            <w:noProof/>
            <w:webHidden/>
          </w:rPr>
          <w:instrText xml:space="preserve"> PAGEREF _Toc107420420 \h </w:instrText>
        </w:r>
        <w:r w:rsidR="00A76501">
          <w:rPr>
            <w:noProof/>
            <w:webHidden/>
          </w:rPr>
        </w:r>
        <w:r w:rsidR="00A76501">
          <w:rPr>
            <w:noProof/>
            <w:webHidden/>
          </w:rPr>
          <w:fldChar w:fldCharType="separate"/>
        </w:r>
        <w:r w:rsidR="00A76501">
          <w:rPr>
            <w:noProof/>
            <w:webHidden/>
          </w:rPr>
          <w:t>33</w:t>
        </w:r>
        <w:r w:rsidR="00A76501">
          <w:rPr>
            <w:noProof/>
            <w:webHidden/>
          </w:rPr>
          <w:fldChar w:fldCharType="end"/>
        </w:r>
      </w:hyperlink>
    </w:p>
    <w:p w14:paraId="46480879" w14:textId="77777777" w:rsidR="00A76501" w:rsidRDefault="00E27441">
      <w:pPr>
        <w:pStyle w:val="Spistreci1"/>
        <w:tabs>
          <w:tab w:val="left" w:pos="660"/>
          <w:tab w:val="right" w:leader="dot" w:pos="9288"/>
        </w:tabs>
        <w:rPr>
          <w:rFonts w:asciiTheme="minorHAnsi" w:eastAsiaTheme="minorEastAsia" w:hAnsiTheme="minorHAnsi" w:cstheme="minorBidi"/>
          <w:noProof/>
          <w:sz w:val="22"/>
          <w:szCs w:val="22"/>
        </w:rPr>
      </w:pPr>
      <w:hyperlink w:anchor="_Toc107420421" w:history="1">
        <w:r w:rsidR="00A76501" w:rsidRPr="00F16534">
          <w:rPr>
            <w:rStyle w:val="Hipercze"/>
            <w:rFonts w:ascii="Verdana" w:eastAsia="Times New Roman" w:hAnsi="Verdana"/>
            <w:noProof/>
          </w:rPr>
          <w:t>27.</w:t>
        </w:r>
        <w:r w:rsidR="00A76501">
          <w:rPr>
            <w:rFonts w:asciiTheme="minorHAnsi" w:eastAsiaTheme="minorEastAsia" w:hAnsiTheme="minorHAnsi" w:cstheme="minorBidi"/>
            <w:noProof/>
            <w:sz w:val="22"/>
            <w:szCs w:val="22"/>
          </w:rPr>
          <w:tab/>
        </w:r>
        <w:r w:rsidR="00A76501" w:rsidRPr="00F16534">
          <w:rPr>
            <w:rStyle w:val="Hipercze"/>
            <w:rFonts w:ascii="Verdana" w:eastAsia="Times New Roman" w:hAnsi="Verdana"/>
            <w:noProof/>
          </w:rPr>
          <w:t>Informacje dodatkowe.</w:t>
        </w:r>
        <w:r w:rsidR="00A76501">
          <w:rPr>
            <w:noProof/>
            <w:webHidden/>
          </w:rPr>
          <w:tab/>
        </w:r>
        <w:r w:rsidR="00A76501">
          <w:rPr>
            <w:noProof/>
            <w:webHidden/>
          </w:rPr>
          <w:fldChar w:fldCharType="begin"/>
        </w:r>
        <w:r w:rsidR="00A76501">
          <w:rPr>
            <w:noProof/>
            <w:webHidden/>
          </w:rPr>
          <w:instrText xml:space="preserve"> PAGEREF _Toc107420421 \h </w:instrText>
        </w:r>
        <w:r w:rsidR="00A76501">
          <w:rPr>
            <w:noProof/>
            <w:webHidden/>
          </w:rPr>
        </w:r>
        <w:r w:rsidR="00A76501">
          <w:rPr>
            <w:noProof/>
            <w:webHidden/>
          </w:rPr>
          <w:fldChar w:fldCharType="separate"/>
        </w:r>
        <w:r w:rsidR="00A76501">
          <w:rPr>
            <w:noProof/>
            <w:webHidden/>
          </w:rPr>
          <w:t>34</w:t>
        </w:r>
        <w:r w:rsidR="00A76501">
          <w:rPr>
            <w:noProof/>
            <w:webHidden/>
          </w:rPr>
          <w:fldChar w:fldCharType="end"/>
        </w:r>
      </w:hyperlink>
    </w:p>
    <w:p w14:paraId="214EC38D" w14:textId="749BCE4A" w:rsidR="007F4C70" w:rsidRPr="009004BD" w:rsidRDefault="00572A04" w:rsidP="00FA6628">
      <w:pPr>
        <w:pStyle w:val="TreA"/>
        <w:rPr>
          <w:rFonts w:ascii="Verdana" w:eastAsia="Times New Roman" w:hAnsi="Verdana" w:cs="Tahoma"/>
          <w:sz w:val="23"/>
          <w:szCs w:val="23"/>
        </w:rPr>
      </w:pPr>
      <w:r w:rsidRPr="009004BD">
        <w:rPr>
          <w:rFonts w:ascii="Verdana" w:eastAsia="Times New Roman" w:hAnsi="Verdana" w:cs="Tahoma"/>
          <w:sz w:val="23"/>
          <w:szCs w:val="23"/>
        </w:rPr>
        <w:fldChar w:fldCharType="end"/>
      </w:r>
    </w:p>
    <w:p w14:paraId="09AFF72A" w14:textId="22206939" w:rsidR="006841C8" w:rsidRPr="009004BD" w:rsidRDefault="007F4C70" w:rsidP="004641D9">
      <w:pPr>
        <w:pStyle w:val="swz"/>
        <w:rPr>
          <w:rFonts w:ascii="Verdana" w:hAnsi="Verdana"/>
        </w:rPr>
      </w:pPr>
      <w:r w:rsidRPr="009004BD">
        <w:rPr>
          <w:rFonts w:ascii="Verdana" w:hAnsi="Verdana"/>
        </w:rPr>
        <w:br w:type="page"/>
      </w:r>
      <w:bookmarkStart w:id="1" w:name="_Toc107420359"/>
      <w:r w:rsidR="00E60A07" w:rsidRPr="009004BD">
        <w:rPr>
          <w:rFonts w:ascii="Verdana" w:hAnsi="Verdana"/>
        </w:rPr>
        <w:lastRenderedPageBreak/>
        <w:t>Nazwa oraz adres Zamawiającego.</w:t>
      </w:r>
      <w:bookmarkEnd w:id="1"/>
    </w:p>
    <w:p w14:paraId="05C8804B" w14:textId="77777777" w:rsidR="00387502" w:rsidRPr="009004BD" w:rsidRDefault="00387502" w:rsidP="00DD097C">
      <w:pPr>
        <w:pStyle w:val="TreA"/>
        <w:pBdr>
          <w:top w:val="none" w:sz="0" w:space="0" w:color="auto"/>
          <w:left w:val="none" w:sz="0" w:space="0" w:color="auto"/>
          <w:bottom w:val="none" w:sz="0" w:space="0" w:color="auto"/>
          <w:right w:val="none" w:sz="0" w:space="0" w:color="auto"/>
          <w:bar w:val="none" w:sz="0" w:color="auto"/>
        </w:pBdr>
        <w:jc w:val="both"/>
        <w:outlineLvl w:val="0"/>
        <w:rPr>
          <w:rFonts w:ascii="Verdana" w:hAnsi="Verdana" w:cs="Tahoma"/>
        </w:rPr>
      </w:pPr>
      <w:r w:rsidRPr="009004BD">
        <w:rPr>
          <w:rFonts w:ascii="Verdana" w:hAnsi="Verdana" w:cs="Tahoma"/>
        </w:rPr>
        <w:t xml:space="preserve">Teatr Ateneum im. Stefana Jaracza </w:t>
      </w:r>
    </w:p>
    <w:p w14:paraId="77EE5EF6" w14:textId="77777777" w:rsidR="00387502" w:rsidRPr="009004BD" w:rsidRDefault="00387502" w:rsidP="003D269D">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rPr>
      </w:pPr>
      <w:r w:rsidRPr="009004BD">
        <w:rPr>
          <w:rFonts w:ascii="Verdana" w:hAnsi="Verdana" w:cs="Tahoma"/>
        </w:rPr>
        <w:t>ul. Jaracza 2</w:t>
      </w:r>
    </w:p>
    <w:p w14:paraId="0EBDF988" w14:textId="77777777" w:rsidR="00387502" w:rsidRPr="009004BD" w:rsidRDefault="00387502" w:rsidP="006167F7">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rPr>
      </w:pPr>
      <w:r w:rsidRPr="009004BD">
        <w:rPr>
          <w:rFonts w:ascii="Verdana" w:hAnsi="Verdana" w:cs="Tahoma"/>
        </w:rPr>
        <w:t xml:space="preserve">00-378 Warszawa </w:t>
      </w:r>
    </w:p>
    <w:p w14:paraId="291A9B1E" w14:textId="77777777" w:rsidR="00387502" w:rsidRPr="009004BD" w:rsidRDefault="00387502" w:rsidP="00F95A1C">
      <w:pPr>
        <w:pStyle w:val="TreA"/>
        <w:pBdr>
          <w:top w:val="none" w:sz="0" w:space="0" w:color="auto"/>
          <w:left w:val="none" w:sz="0" w:space="0" w:color="auto"/>
          <w:bottom w:val="none" w:sz="0" w:space="0" w:color="auto"/>
          <w:right w:val="none" w:sz="0" w:space="0" w:color="auto"/>
          <w:bar w:val="none" w:sz="0" w:color="auto"/>
        </w:pBdr>
        <w:jc w:val="both"/>
        <w:outlineLvl w:val="0"/>
        <w:rPr>
          <w:rFonts w:ascii="Verdana" w:hAnsi="Verdana" w:cs="Tahoma"/>
        </w:rPr>
      </w:pPr>
      <w:r w:rsidRPr="009004BD">
        <w:rPr>
          <w:rFonts w:ascii="Verdana" w:hAnsi="Verdana" w:cs="Tahoma"/>
        </w:rPr>
        <w:t xml:space="preserve">Strona internetowa Teatru: </w:t>
      </w:r>
      <w:hyperlink r:id="rId10" w:history="1">
        <w:r w:rsidRPr="009004BD">
          <w:rPr>
            <w:rStyle w:val="Hipercze"/>
            <w:rFonts w:ascii="Verdana" w:hAnsi="Verdana" w:cs="Tahoma"/>
          </w:rPr>
          <w:t>http://teatrateneum.pl/</w:t>
        </w:r>
      </w:hyperlink>
    </w:p>
    <w:p w14:paraId="7CBD9706" w14:textId="77777777" w:rsidR="00387502" w:rsidRPr="00513172" w:rsidRDefault="00387502" w:rsidP="004641D9">
      <w:pPr>
        <w:jc w:val="both"/>
        <w:rPr>
          <w:rFonts w:ascii="Verdana" w:hAnsi="Verdana" w:cs="Tahoma"/>
          <w:color w:val="000000" w:themeColor="text1"/>
          <w:sz w:val="24"/>
          <w:szCs w:val="24"/>
        </w:rPr>
      </w:pPr>
      <w:r w:rsidRPr="009004BD">
        <w:rPr>
          <w:rFonts w:ascii="Verdana" w:hAnsi="Verdana" w:cs="Tahoma"/>
          <w:sz w:val="24"/>
          <w:szCs w:val="24"/>
        </w:rPr>
        <w:t xml:space="preserve">E-mail do </w:t>
      </w:r>
      <w:r w:rsidRPr="00513172">
        <w:rPr>
          <w:rFonts w:ascii="Verdana" w:hAnsi="Verdana" w:cs="Tahoma"/>
          <w:color w:val="000000" w:themeColor="text1"/>
          <w:sz w:val="24"/>
          <w:szCs w:val="24"/>
        </w:rPr>
        <w:t>korespondencji ws. zamówienia: zamowienia@teatrateneum.pl</w:t>
      </w:r>
    </w:p>
    <w:p w14:paraId="1057CC2D" w14:textId="115767A1" w:rsidR="00387502" w:rsidRPr="00513172" w:rsidRDefault="008A47C5" w:rsidP="004641D9">
      <w:pPr>
        <w:jc w:val="both"/>
        <w:rPr>
          <w:rFonts w:ascii="Verdana" w:hAnsi="Verdana" w:cs="Tahoma"/>
          <w:b/>
          <w:bCs/>
          <w:color w:val="000000" w:themeColor="text1"/>
          <w:sz w:val="24"/>
          <w:szCs w:val="24"/>
        </w:rPr>
      </w:pPr>
      <w:r w:rsidRPr="00513172">
        <w:rPr>
          <w:rFonts w:ascii="Verdana" w:hAnsi="Verdana" w:cs="Tahoma"/>
          <w:color w:val="000000" w:themeColor="text1"/>
          <w:sz w:val="24"/>
          <w:szCs w:val="24"/>
        </w:rPr>
        <w:t>Nr telefonu:</w:t>
      </w:r>
      <w:r w:rsidR="00513172">
        <w:rPr>
          <w:rFonts w:ascii="Verdana" w:hAnsi="Verdana" w:cs="Tahoma"/>
          <w:color w:val="000000" w:themeColor="text1"/>
          <w:sz w:val="24"/>
          <w:szCs w:val="24"/>
        </w:rPr>
        <w:tab/>
      </w:r>
      <w:r w:rsidR="00513172" w:rsidRPr="00513172">
        <w:rPr>
          <w:rFonts w:ascii="Montserrat" w:hAnsi="Montserrat"/>
          <w:b/>
          <w:bCs/>
          <w:color w:val="000000" w:themeColor="text1"/>
          <w:sz w:val="24"/>
          <w:szCs w:val="24"/>
          <w:shd w:val="clear" w:color="auto" w:fill="FFFFFF"/>
        </w:rPr>
        <w:t>22 50 28 160</w:t>
      </w:r>
    </w:p>
    <w:p w14:paraId="13408BBA" w14:textId="777FD2BF" w:rsidR="00387502" w:rsidRPr="004641D9" w:rsidRDefault="00387502" w:rsidP="00DD097C">
      <w:pPr>
        <w:jc w:val="both"/>
        <w:rPr>
          <w:rFonts w:ascii="Verdana" w:hAnsi="Verdana" w:cs="Tahoma"/>
          <w:b/>
          <w:sz w:val="24"/>
          <w:szCs w:val="24"/>
        </w:rPr>
      </w:pPr>
      <w:r w:rsidRPr="004641D9">
        <w:rPr>
          <w:rFonts w:ascii="Verdana" w:hAnsi="Verdana" w:cs="Tahoma"/>
          <w:b/>
          <w:sz w:val="24"/>
          <w:szCs w:val="24"/>
        </w:rPr>
        <w:t>Adres strony internetowej prowadzonego postępowania: https://teatrateneum.pl/?page_id=28820</w:t>
      </w:r>
    </w:p>
    <w:p w14:paraId="2E3D2CF2" w14:textId="77777777" w:rsidR="00387502" w:rsidRPr="004641D9" w:rsidRDefault="00387502" w:rsidP="003D269D">
      <w:pPr>
        <w:jc w:val="both"/>
        <w:rPr>
          <w:rFonts w:ascii="Verdana" w:hAnsi="Verdana" w:cs="Tahoma"/>
          <w:b/>
          <w:sz w:val="24"/>
          <w:szCs w:val="24"/>
        </w:rPr>
      </w:pPr>
    </w:p>
    <w:p w14:paraId="7BF2199A" w14:textId="77777777" w:rsidR="00387502" w:rsidRPr="004641D9" w:rsidRDefault="00387502" w:rsidP="006167F7">
      <w:pPr>
        <w:jc w:val="both"/>
        <w:rPr>
          <w:rFonts w:ascii="Verdana" w:hAnsi="Verdana" w:cs="Tahoma"/>
          <w:b/>
          <w:sz w:val="24"/>
          <w:szCs w:val="24"/>
        </w:rPr>
      </w:pPr>
      <w:r w:rsidRPr="004641D9">
        <w:rPr>
          <w:rFonts w:ascii="Verdana" w:hAnsi="Verdana" w:cs="Tahoma"/>
          <w:b/>
          <w:sz w:val="24"/>
          <w:szCs w:val="24"/>
        </w:rPr>
        <w:t xml:space="preserve">Oferty będą składane za pomocą: </w:t>
      </w:r>
    </w:p>
    <w:p w14:paraId="11CD130C" w14:textId="77777777" w:rsidR="00387502" w:rsidRPr="004641D9" w:rsidRDefault="00387502" w:rsidP="00F95A1C">
      <w:pPr>
        <w:jc w:val="both"/>
        <w:rPr>
          <w:rFonts w:ascii="Verdana" w:hAnsi="Verdana" w:cs="Tahoma"/>
          <w:b/>
          <w:sz w:val="24"/>
          <w:szCs w:val="24"/>
        </w:rPr>
      </w:pPr>
      <w:r w:rsidRPr="004641D9">
        <w:rPr>
          <w:rFonts w:ascii="Verdana" w:hAnsi="Verdana" w:cs="Tahoma"/>
          <w:b/>
          <w:sz w:val="24"/>
          <w:szCs w:val="24"/>
        </w:rPr>
        <w:t xml:space="preserve">https://miniportal.uzp.gov.pl/, </w:t>
      </w:r>
      <w:proofErr w:type="spellStart"/>
      <w:r w:rsidRPr="004641D9">
        <w:rPr>
          <w:rFonts w:ascii="Verdana" w:hAnsi="Verdana" w:cs="Tahoma"/>
          <w:b/>
          <w:sz w:val="24"/>
          <w:szCs w:val="24"/>
        </w:rPr>
        <w:t>ePUAPu</w:t>
      </w:r>
      <w:proofErr w:type="spellEnd"/>
      <w:r w:rsidRPr="004641D9">
        <w:rPr>
          <w:rFonts w:ascii="Verdana" w:hAnsi="Verdana" w:cs="Tahoma"/>
          <w:b/>
          <w:sz w:val="24"/>
          <w:szCs w:val="24"/>
        </w:rPr>
        <w:t xml:space="preserve"> https://epuap.gov.pl/wps/portal</w:t>
      </w:r>
    </w:p>
    <w:p w14:paraId="03606EA2" w14:textId="77777777" w:rsidR="00387502" w:rsidRPr="004641D9" w:rsidRDefault="00387502" w:rsidP="00F95A1C">
      <w:pPr>
        <w:jc w:val="both"/>
        <w:rPr>
          <w:rFonts w:ascii="Verdana" w:hAnsi="Verdana" w:cs="Tahoma"/>
          <w:b/>
          <w:sz w:val="24"/>
          <w:szCs w:val="24"/>
        </w:rPr>
      </w:pPr>
    </w:p>
    <w:p w14:paraId="2580E3F7" w14:textId="77777777" w:rsidR="00387502" w:rsidRPr="004641D9" w:rsidRDefault="00387502" w:rsidP="00F95A1C">
      <w:pPr>
        <w:pStyle w:val="TreA"/>
        <w:pBdr>
          <w:top w:val="none" w:sz="0" w:space="0" w:color="auto"/>
          <w:left w:val="none" w:sz="0" w:space="0" w:color="auto"/>
          <w:bottom w:val="none" w:sz="0" w:space="0" w:color="auto"/>
          <w:right w:val="none" w:sz="0" w:space="0" w:color="auto"/>
          <w:bar w:val="none" w:sz="0" w:color="auto"/>
        </w:pBdr>
        <w:jc w:val="both"/>
        <w:outlineLvl w:val="0"/>
        <w:rPr>
          <w:rStyle w:val="Brak"/>
          <w:rFonts w:ascii="Verdana" w:hAnsi="Verdana" w:cs="Tahoma"/>
        </w:rPr>
      </w:pPr>
      <w:r w:rsidRPr="004641D9">
        <w:rPr>
          <w:rStyle w:val="Brak"/>
          <w:rFonts w:ascii="Verdana" w:hAnsi="Verdana" w:cs="Tahoma"/>
        </w:rPr>
        <w:t xml:space="preserve">NIP: 525 000 95 88 </w:t>
      </w:r>
    </w:p>
    <w:p w14:paraId="5CB64D86" w14:textId="77777777" w:rsidR="00387502" w:rsidRPr="004641D9" w:rsidRDefault="00387502" w:rsidP="00F95A1C">
      <w:pPr>
        <w:pStyle w:val="TreA"/>
        <w:pBdr>
          <w:top w:val="none" w:sz="0" w:space="0" w:color="auto"/>
          <w:left w:val="none" w:sz="0" w:space="0" w:color="auto"/>
          <w:bottom w:val="none" w:sz="0" w:space="0" w:color="auto"/>
          <w:right w:val="none" w:sz="0" w:space="0" w:color="auto"/>
          <w:bar w:val="none" w:sz="0" w:color="auto"/>
        </w:pBdr>
        <w:jc w:val="both"/>
        <w:rPr>
          <w:rStyle w:val="Brak"/>
          <w:rFonts w:ascii="Verdana" w:hAnsi="Verdana" w:cs="Tahoma"/>
        </w:rPr>
      </w:pPr>
      <w:r w:rsidRPr="004641D9">
        <w:rPr>
          <w:rStyle w:val="Brak"/>
          <w:rFonts w:ascii="Verdana" w:hAnsi="Verdana" w:cs="Tahoma"/>
        </w:rPr>
        <w:t>REGON: 01 64 25 365</w:t>
      </w:r>
    </w:p>
    <w:p w14:paraId="58C902DE" w14:textId="77777777" w:rsidR="00387502" w:rsidRPr="004641D9" w:rsidRDefault="00387502" w:rsidP="004641D9">
      <w:pPr>
        <w:jc w:val="both"/>
        <w:rPr>
          <w:rFonts w:ascii="Verdana" w:hAnsi="Verdana" w:cs="Tahoma"/>
          <w:sz w:val="24"/>
          <w:szCs w:val="24"/>
        </w:rPr>
      </w:pPr>
      <w:r w:rsidRPr="004641D9">
        <w:rPr>
          <w:rFonts w:ascii="Verdana" w:hAnsi="Verdana" w:cs="Tahoma"/>
          <w:sz w:val="24"/>
          <w:szCs w:val="24"/>
        </w:rPr>
        <w:t>EURONIP: PL 5250009588</w:t>
      </w:r>
    </w:p>
    <w:p w14:paraId="327FDBC9" w14:textId="77777777" w:rsidR="00387502" w:rsidRPr="004641D9" w:rsidRDefault="00387502" w:rsidP="004641D9">
      <w:pPr>
        <w:jc w:val="both"/>
        <w:rPr>
          <w:rFonts w:ascii="Verdana" w:hAnsi="Verdana" w:cs="Tahoma"/>
          <w:sz w:val="24"/>
          <w:szCs w:val="24"/>
        </w:rPr>
      </w:pPr>
    </w:p>
    <w:p w14:paraId="6E1F7F64" w14:textId="77777777" w:rsidR="00387502" w:rsidRPr="004641D9" w:rsidRDefault="00387502" w:rsidP="004641D9">
      <w:pPr>
        <w:jc w:val="both"/>
        <w:rPr>
          <w:rFonts w:ascii="Verdana" w:hAnsi="Verdana" w:cs="Tahoma"/>
          <w:sz w:val="24"/>
          <w:szCs w:val="24"/>
        </w:rPr>
      </w:pPr>
      <w:r w:rsidRPr="004641D9">
        <w:rPr>
          <w:rFonts w:ascii="Verdana" w:hAnsi="Verdana" w:cs="Tahoma"/>
          <w:sz w:val="24"/>
          <w:szCs w:val="24"/>
        </w:rPr>
        <w:t>Godziny pracy: od poniedziałku do piątku w godzinach 9:00 – 16:00.</w:t>
      </w:r>
    </w:p>
    <w:p w14:paraId="356FDDBA" w14:textId="1F9A0808" w:rsidR="00FA291F" w:rsidRPr="004641D9" w:rsidRDefault="00FA291F" w:rsidP="004641D9">
      <w:pPr>
        <w:jc w:val="both"/>
        <w:rPr>
          <w:rStyle w:val="Brak"/>
          <w:rFonts w:ascii="Verdana" w:hAnsi="Verdana" w:cs="Tahoma"/>
          <w:b/>
          <w:bCs/>
          <w:sz w:val="24"/>
          <w:szCs w:val="24"/>
        </w:rPr>
      </w:pPr>
    </w:p>
    <w:p w14:paraId="082B1EAB" w14:textId="2DFE99CF" w:rsidR="00216CBB" w:rsidRPr="004641D9" w:rsidRDefault="00216CBB" w:rsidP="004641D9">
      <w:pPr>
        <w:pStyle w:val="swz"/>
        <w:rPr>
          <w:rStyle w:val="Brak"/>
          <w:rFonts w:ascii="Verdana" w:hAnsi="Verdana"/>
        </w:rPr>
      </w:pPr>
      <w:bookmarkStart w:id="2" w:name="_Toc107420360"/>
      <w:r w:rsidRPr="004641D9">
        <w:rPr>
          <w:rStyle w:val="Brak"/>
          <w:rFonts w:ascii="Verdana" w:hAnsi="Verdana"/>
        </w:rPr>
        <w:t>Adres strony internetowej, na której udostępniane będą zmiany i wyjaśnienia treści SWZ oraz inne dokumenty zamówienia bezpośrednio związane z postępowaniem o udzielenie zamówienia.</w:t>
      </w:r>
      <w:bookmarkEnd w:id="2"/>
    </w:p>
    <w:p w14:paraId="794449DA" w14:textId="77777777" w:rsidR="00216CBB" w:rsidRPr="004641D9" w:rsidRDefault="00216CBB" w:rsidP="004641D9">
      <w:pPr>
        <w:jc w:val="both"/>
        <w:rPr>
          <w:rStyle w:val="Brak"/>
          <w:rFonts w:ascii="Verdana" w:hAnsi="Verdana" w:cs="Tahoma"/>
          <w:b/>
          <w:bCs/>
          <w:sz w:val="24"/>
          <w:szCs w:val="24"/>
        </w:rPr>
      </w:pPr>
    </w:p>
    <w:p w14:paraId="7332DE1D" w14:textId="724FBF75" w:rsidR="00FA291F" w:rsidRPr="004641D9" w:rsidRDefault="00216CBB" w:rsidP="00DD097C">
      <w:pPr>
        <w:jc w:val="both"/>
        <w:rPr>
          <w:rStyle w:val="Brak"/>
          <w:rFonts w:ascii="Verdana" w:hAnsi="Verdana" w:cs="Tahoma"/>
          <w:bCs/>
          <w:sz w:val="24"/>
          <w:szCs w:val="24"/>
        </w:rPr>
      </w:pPr>
      <w:r w:rsidRPr="004641D9">
        <w:rPr>
          <w:rStyle w:val="Brak"/>
          <w:rFonts w:ascii="Verdana" w:hAnsi="Verdana" w:cs="Tahoma"/>
          <w:bCs/>
          <w:sz w:val="24"/>
          <w:szCs w:val="24"/>
        </w:rPr>
        <w:t xml:space="preserve">Zmiany i wyjaśnienia treści SWZ oraz inne dokumenty zamówienia bezpośrednio związane z postepowaniem o udzielenie zamówienia będą udostępniane na stronie internetowej: </w:t>
      </w:r>
    </w:p>
    <w:p w14:paraId="19C3DFB8" w14:textId="77777777" w:rsidR="00E56FDE" w:rsidRPr="004641D9" w:rsidRDefault="00E56FDE" w:rsidP="003D269D">
      <w:pPr>
        <w:jc w:val="both"/>
        <w:rPr>
          <w:rFonts w:ascii="Verdana" w:hAnsi="Verdana" w:cs="Tahoma"/>
        </w:rPr>
      </w:pPr>
    </w:p>
    <w:p w14:paraId="5183994D" w14:textId="77777777" w:rsidR="00BB7226" w:rsidRPr="004641D9" w:rsidRDefault="00BB7226" w:rsidP="006167F7">
      <w:pPr>
        <w:jc w:val="both"/>
        <w:rPr>
          <w:rStyle w:val="Hipercze"/>
          <w:rFonts w:ascii="Verdana" w:hAnsi="Verdana" w:cs="Tahoma"/>
          <w:b/>
          <w:sz w:val="24"/>
          <w:szCs w:val="24"/>
        </w:rPr>
      </w:pPr>
      <w:r w:rsidRPr="004641D9">
        <w:rPr>
          <w:rStyle w:val="Hipercze"/>
          <w:rFonts w:ascii="Verdana" w:hAnsi="Verdana" w:cs="Tahoma"/>
          <w:b/>
          <w:sz w:val="24"/>
          <w:szCs w:val="24"/>
        </w:rPr>
        <w:t>https://teatrateneum.pl/?page_id=28820</w:t>
      </w:r>
    </w:p>
    <w:p w14:paraId="5F3D9499" w14:textId="77777777" w:rsidR="00E56FDE" w:rsidRPr="004641D9" w:rsidRDefault="00E56FDE" w:rsidP="00F95A1C">
      <w:pPr>
        <w:jc w:val="both"/>
        <w:rPr>
          <w:rStyle w:val="Brak"/>
          <w:rFonts w:ascii="Verdana" w:hAnsi="Verdana" w:cs="Tahoma"/>
          <w:bCs/>
          <w:sz w:val="24"/>
          <w:szCs w:val="24"/>
        </w:rPr>
      </w:pPr>
    </w:p>
    <w:p w14:paraId="4CF33F78" w14:textId="7FF2F268" w:rsidR="00C73362" w:rsidRPr="004641D9" w:rsidRDefault="00C73362" w:rsidP="004641D9">
      <w:pPr>
        <w:pStyle w:val="swz"/>
        <w:rPr>
          <w:rStyle w:val="Brak"/>
          <w:rFonts w:ascii="Verdana" w:hAnsi="Verdana"/>
        </w:rPr>
      </w:pPr>
      <w:bookmarkStart w:id="3" w:name="_Toc107420361"/>
      <w:r w:rsidRPr="004641D9">
        <w:rPr>
          <w:rStyle w:val="Brak"/>
          <w:rFonts w:ascii="Verdana" w:hAnsi="Verdana"/>
        </w:rPr>
        <w:t>Tryb udzielenia zamówienia.</w:t>
      </w:r>
      <w:bookmarkEnd w:id="3"/>
    </w:p>
    <w:p w14:paraId="2AD6ADDF" w14:textId="77777777" w:rsidR="00C73362" w:rsidRPr="004641D9" w:rsidRDefault="00C73362" w:rsidP="00DD097C">
      <w:pPr>
        <w:jc w:val="both"/>
        <w:rPr>
          <w:rStyle w:val="Brak"/>
          <w:rFonts w:ascii="Verdana" w:hAnsi="Verdana" w:cs="Tahoma"/>
          <w:bCs/>
          <w:sz w:val="24"/>
          <w:szCs w:val="24"/>
        </w:rPr>
      </w:pPr>
    </w:p>
    <w:p w14:paraId="08D8FE3C" w14:textId="1B158A25" w:rsidR="00C73362" w:rsidRPr="004641D9" w:rsidRDefault="00C73362" w:rsidP="003D269D">
      <w:pPr>
        <w:jc w:val="both"/>
        <w:rPr>
          <w:rStyle w:val="Brak"/>
          <w:rFonts w:ascii="Verdana" w:hAnsi="Verdana" w:cs="Tahoma"/>
          <w:bCs/>
          <w:sz w:val="24"/>
          <w:szCs w:val="24"/>
        </w:rPr>
      </w:pPr>
      <w:r w:rsidRPr="004641D9">
        <w:rPr>
          <w:rStyle w:val="Brak"/>
          <w:rFonts w:ascii="Verdana" w:hAnsi="Verdana" w:cs="Tahoma"/>
          <w:bCs/>
          <w:sz w:val="24"/>
          <w:szCs w:val="24"/>
        </w:rPr>
        <w:t>Postępowanie o udzielenie zamówienia publicznego prowadzone jest w trybie podstawowym, na podstawie art. 275 pkt 1 ustawy z dnia 11 września 2019 r. - Prawo zamówień publicznych (</w:t>
      </w:r>
      <w:proofErr w:type="spellStart"/>
      <w:r w:rsidR="006714D7" w:rsidRPr="004641D9">
        <w:rPr>
          <w:rStyle w:val="Brak"/>
          <w:rFonts w:ascii="Verdana" w:hAnsi="Verdana" w:cs="Tahoma"/>
          <w:bCs/>
          <w:sz w:val="24"/>
          <w:szCs w:val="24"/>
        </w:rPr>
        <w:t>t.j</w:t>
      </w:r>
      <w:proofErr w:type="spellEnd"/>
      <w:r w:rsidR="006714D7" w:rsidRPr="004641D9">
        <w:rPr>
          <w:rStyle w:val="Brak"/>
          <w:rFonts w:ascii="Verdana" w:hAnsi="Verdana" w:cs="Tahoma"/>
          <w:bCs/>
          <w:sz w:val="24"/>
          <w:szCs w:val="24"/>
        </w:rPr>
        <w:t xml:space="preserve">. </w:t>
      </w:r>
      <w:r w:rsidRPr="004641D9">
        <w:rPr>
          <w:rStyle w:val="Brak"/>
          <w:rFonts w:ascii="Verdana" w:hAnsi="Verdana" w:cs="Tahoma"/>
          <w:bCs/>
          <w:sz w:val="24"/>
          <w:szCs w:val="24"/>
        </w:rPr>
        <w:t xml:space="preserve">Dz. U. z </w:t>
      </w:r>
      <w:r w:rsidR="007F1171" w:rsidRPr="004641D9">
        <w:rPr>
          <w:rStyle w:val="Brak"/>
          <w:rFonts w:ascii="Verdana" w:hAnsi="Verdana" w:cs="Tahoma"/>
          <w:bCs/>
          <w:sz w:val="24"/>
          <w:szCs w:val="24"/>
        </w:rPr>
        <w:t>2021</w:t>
      </w:r>
      <w:r w:rsidRPr="004641D9">
        <w:rPr>
          <w:rStyle w:val="Brak"/>
          <w:rFonts w:ascii="Verdana" w:hAnsi="Verdana" w:cs="Tahoma"/>
          <w:bCs/>
          <w:sz w:val="24"/>
          <w:szCs w:val="24"/>
        </w:rPr>
        <w:t xml:space="preserve"> r., poz. </w:t>
      </w:r>
      <w:r w:rsidR="007F1171" w:rsidRPr="004641D9">
        <w:rPr>
          <w:rStyle w:val="Brak"/>
          <w:rFonts w:ascii="Verdana" w:hAnsi="Verdana" w:cs="Tahoma"/>
          <w:bCs/>
          <w:sz w:val="24"/>
          <w:szCs w:val="24"/>
        </w:rPr>
        <w:t xml:space="preserve">1129 ze </w:t>
      </w:r>
      <w:proofErr w:type="spellStart"/>
      <w:r w:rsidR="007F1171" w:rsidRPr="004641D9">
        <w:rPr>
          <w:rStyle w:val="Brak"/>
          <w:rFonts w:ascii="Verdana" w:hAnsi="Verdana" w:cs="Tahoma"/>
          <w:bCs/>
          <w:sz w:val="24"/>
          <w:szCs w:val="24"/>
        </w:rPr>
        <w:t>zm</w:t>
      </w:r>
      <w:proofErr w:type="spellEnd"/>
      <w:r w:rsidR="006714D7" w:rsidRPr="004641D9">
        <w:rPr>
          <w:rStyle w:val="Brak"/>
          <w:rFonts w:ascii="Verdana" w:hAnsi="Verdana" w:cs="Tahoma"/>
          <w:bCs/>
          <w:sz w:val="24"/>
          <w:szCs w:val="24"/>
        </w:rPr>
        <w:t>)</w:t>
      </w:r>
      <w:r w:rsidRPr="004641D9">
        <w:rPr>
          <w:rStyle w:val="Brak"/>
          <w:rFonts w:ascii="Verdana" w:hAnsi="Verdana" w:cs="Tahoma"/>
          <w:bCs/>
          <w:sz w:val="24"/>
          <w:szCs w:val="24"/>
        </w:rPr>
        <w:t>.</w:t>
      </w:r>
    </w:p>
    <w:p w14:paraId="079DFC72" w14:textId="77777777" w:rsidR="00C73362" w:rsidRPr="004641D9" w:rsidRDefault="00C73362" w:rsidP="006167F7">
      <w:pPr>
        <w:jc w:val="both"/>
        <w:rPr>
          <w:rStyle w:val="Brak"/>
          <w:rFonts w:ascii="Verdana" w:hAnsi="Verdana" w:cs="Tahoma"/>
          <w:bCs/>
          <w:sz w:val="24"/>
          <w:szCs w:val="24"/>
        </w:rPr>
      </w:pPr>
      <w:r w:rsidRPr="004641D9">
        <w:rPr>
          <w:rStyle w:val="Brak"/>
          <w:rFonts w:ascii="Verdana" w:hAnsi="Verdana" w:cs="Tahoma"/>
          <w:bCs/>
          <w:sz w:val="24"/>
          <w:szCs w:val="24"/>
        </w:rPr>
        <w:t xml:space="preserve"> </w:t>
      </w:r>
    </w:p>
    <w:p w14:paraId="52EA612D" w14:textId="3E3E269F" w:rsidR="00C73362" w:rsidRPr="004641D9" w:rsidRDefault="00C73362" w:rsidP="00F95A1C">
      <w:pPr>
        <w:jc w:val="both"/>
        <w:rPr>
          <w:rStyle w:val="Brak"/>
          <w:rFonts w:ascii="Verdana" w:hAnsi="Verdana" w:cs="Tahoma"/>
          <w:bCs/>
          <w:sz w:val="24"/>
          <w:szCs w:val="24"/>
          <w:u w:val="single"/>
        </w:rPr>
      </w:pPr>
      <w:r w:rsidRPr="004641D9">
        <w:rPr>
          <w:rStyle w:val="Brak"/>
          <w:rFonts w:ascii="Verdana" w:hAnsi="Verdana" w:cs="Tahoma"/>
          <w:bCs/>
          <w:sz w:val="24"/>
          <w:szCs w:val="24"/>
          <w:u w:val="single"/>
        </w:rPr>
        <w:t>Rodzaj zamówienia:</w:t>
      </w:r>
      <w:r w:rsidR="000D098C" w:rsidRPr="004641D9">
        <w:rPr>
          <w:rStyle w:val="Brak"/>
          <w:rFonts w:ascii="Verdana" w:hAnsi="Verdana" w:cs="Tahoma"/>
          <w:bCs/>
          <w:sz w:val="24"/>
          <w:szCs w:val="24"/>
          <w:u w:val="single"/>
        </w:rPr>
        <w:t xml:space="preserve"> roboty budowlane.</w:t>
      </w:r>
    </w:p>
    <w:p w14:paraId="049EEB4B" w14:textId="77777777" w:rsidR="00C73362" w:rsidRPr="004641D9" w:rsidRDefault="00C73362" w:rsidP="00F95A1C">
      <w:pPr>
        <w:jc w:val="both"/>
        <w:rPr>
          <w:rStyle w:val="Brak"/>
          <w:rFonts w:ascii="Verdana" w:hAnsi="Verdana" w:cs="Tahoma"/>
          <w:bCs/>
          <w:sz w:val="24"/>
          <w:szCs w:val="24"/>
        </w:rPr>
      </w:pPr>
    </w:p>
    <w:p w14:paraId="5FB55DF5" w14:textId="1D0D1B76" w:rsidR="00C73362" w:rsidRPr="004641D9" w:rsidRDefault="00C73362" w:rsidP="004641D9">
      <w:pPr>
        <w:pStyle w:val="swz"/>
        <w:rPr>
          <w:rStyle w:val="Brak"/>
          <w:rFonts w:ascii="Verdana" w:hAnsi="Verdana"/>
        </w:rPr>
      </w:pPr>
      <w:bookmarkStart w:id="4" w:name="_Toc107420362"/>
      <w:r w:rsidRPr="004641D9">
        <w:rPr>
          <w:rStyle w:val="Brak"/>
          <w:rFonts w:ascii="Verdana" w:hAnsi="Verdana"/>
          <w:bCs w:val="0"/>
        </w:rPr>
        <w:t>Definicje i skróty.</w:t>
      </w:r>
      <w:bookmarkEnd w:id="4"/>
    </w:p>
    <w:p w14:paraId="4BE2654E" w14:textId="6AFF4E94" w:rsidR="00C73362" w:rsidRPr="004641D9" w:rsidRDefault="00C73362" w:rsidP="00DD097C">
      <w:pPr>
        <w:jc w:val="both"/>
        <w:rPr>
          <w:rStyle w:val="Brak"/>
          <w:rFonts w:ascii="Verdana" w:hAnsi="Verdana" w:cs="Tahoma"/>
          <w:bCs/>
          <w:sz w:val="24"/>
          <w:szCs w:val="24"/>
        </w:rPr>
      </w:pPr>
    </w:p>
    <w:p w14:paraId="5F7681A5" w14:textId="1F801C2F" w:rsidR="00400A6C" w:rsidRPr="004641D9" w:rsidRDefault="00400A6C" w:rsidP="004641D9">
      <w:pPr>
        <w:pStyle w:val="Akapitzlist"/>
        <w:numPr>
          <w:ilvl w:val="1"/>
          <w:numId w:val="23"/>
        </w:numPr>
        <w:spacing w:after="160" w:line="259" w:lineRule="auto"/>
        <w:jc w:val="both"/>
        <w:rPr>
          <w:rStyle w:val="Brak"/>
          <w:rFonts w:ascii="Verdana" w:hAnsi="Verdana" w:cs="Tahoma"/>
          <w:bCs/>
          <w:sz w:val="24"/>
          <w:szCs w:val="24"/>
        </w:rPr>
      </w:pPr>
      <w:proofErr w:type="spellStart"/>
      <w:r w:rsidRPr="004641D9">
        <w:rPr>
          <w:rStyle w:val="Brak"/>
          <w:rFonts w:ascii="Verdana" w:hAnsi="Verdana" w:cs="Tahoma"/>
          <w:b/>
          <w:bCs/>
          <w:sz w:val="24"/>
          <w:szCs w:val="24"/>
        </w:rPr>
        <w:t>ePuap</w:t>
      </w:r>
      <w:proofErr w:type="spellEnd"/>
      <w:r w:rsidRPr="004641D9">
        <w:rPr>
          <w:rStyle w:val="Brak"/>
          <w:rFonts w:ascii="Verdana" w:hAnsi="Verdana" w:cs="Tahoma"/>
          <w:bCs/>
          <w:sz w:val="24"/>
          <w:szCs w:val="24"/>
        </w:rPr>
        <w:t xml:space="preserve"> </w:t>
      </w:r>
      <w:r w:rsidR="0058719D" w:rsidRPr="004641D9">
        <w:rPr>
          <w:rStyle w:val="Brak"/>
          <w:rFonts w:ascii="Verdana" w:hAnsi="Verdana" w:cs="Tahoma"/>
          <w:bCs/>
          <w:sz w:val="24"/>
          <w:szCs w:val="24"/>
        </w:rPr>
        <w:t>–</w:t>
      </w:r>
      <w:r w:rsidRPr="004641D9">
        <w:rPr>
          <w:rStyle w:val="Brak"/>
          <w:rFonts w:ascii="Verdana" w:hAnsi="Verdana" w:cs="Tahoma"/>
          <w:bCs/>
          <w:sz w:val="24"/>
          <w:szCs w:val="24"/>
        </w:rPr>
        <w:t xml:space="preserve"> </w:t>
      </w:r>
      <w:r w:rsidR="0058719D" w:rsidRPr="004641D9">
        <w:rPr>
          <w:rStyle w:val="Brak"/>
          <w:rFonts w:ascii="Verdana" w:hAnsi="Verdana" w:cs="Tahoma"/>
          <w:bCs/>
          <w:sz w:val="24"/>
          <w:szCs w:val="24"/>
        </w:rPr>
        <w:t xml:space="preserve">skrzynka pocztowa do </w:t>
      </w:r>
      <w:r w:rsidR="00AA5C67" w:rsidRPr="004641D9">
        <w:rPr>
          <w:rStyle w:val="Brak"/>
          <w:rFonts w:ascii="Verdana" w:hAnsi="Verdana" w:cs="Tahoma"/>
          <w:bCs/>
          <w:sz w:val="24"/>
          <w:szCs w:val="24"/>
        </w:rPr>
        <w:t xml:space="preserve">składania ofert </w:t>
      </w:r>
      <w:proofErr w:type="spellStart"/>
      <w:r w:rsidR="00AA5C67" w:rsidRPr="004641D9">
        <w:rPr>
          <w:rStyle w:val="Brak"/>
          <w:rFonts w:ascii="Verdana" w:hAnsi="Verdana" w:cs="Tahoma"/>
          <w:bCs/>
          <w:sz w:val="24"/>
          <w:szCs w:val="24"/>
        </w:rPr>
        <w:t>ePUAP</w:t>
      </w:r>
      <w:proofErr w:type="spellEnd"/>
      <w:r w:rsidR="00AA5C67" w:rsidRPr="004641D9">
        <w:rPr>
          <w:rStyle w:val="Brak"/>
          <w:rFonts w:ascii="Verdana" w:hAnsi="Verdana" w:cs="Tahoma"/>
          <w:bCs/>
          <w:sz w:val="24"/>
          <w:szCs w:val="24"/>
        </w:rPr>
        <w:t xml:space="preserve"> </w:t>
      </w:r>
      <w:r w:rsidR="00BB7226" w:rsidRPr="004641D9">
        <w:rPr>
          <w:rStyle w:val="Brak"/>
          <w:rFonts w:ascii="Verdana" w:hAnsi="Verdana" w:cs="Tahoma"/>
          <w:bCs/>
          <w:sz w:val="24"/>
          <w:szCs w:val="24"/>
        </w:rPr>
        <w:t>(/</w:t>
      </w:r>
      <w:proofErr w:type="spellStart"/>
      <w:r w:rsidR="00BB7226" w:rsidRPr="004641D9">
        <w:rPr>
          <w:rStyle w:val="Brak"/>
          <w:rFonts w:ascii="Verdana" w:hAnsi="Verdana" w:cs="Tahoma"/>
          <w:bCs/>
          <w:sz w:val="24"/>
          <w:szCs w:val="24"/>
        </w:rPr>
        <w:t>TeatrAteneumWarszawa</w:t>
      </w:r>
      <w:proofErr w:type="spellEnd"/>
      <w:r w:rsidR="00BB7226" w:rsidRPr="004641D9">
        <w:rPr>
          <w:rStyle w:val="Brak"/>
          <w:rFonts w:ascii="Verdana" w:hAnsi="Verdana" w:cs="Tahoma"/>
          <w:bCs/>
          <w:sz w:val="24"/>
          <w:szCs w:val="24"/>
        </w:rPr>
        <w:t>/</w:t>
      </w:r>
      <w:proofErr w:type="spellStart"/>
      <w:r w:rsidR="00BB7226" w:rsidRPr="004641D9">
        <w:rPr>
          <w:rStyle w:val="Brak"/>
          <w:rFonts w:ascii="Verdana" w:hAnsi="Verdana" w:cs="Tahoma"/>
          <w:bCs/>
          <w:sz w:val="24"/>
          <w:szCs w:val="24"/>
        </w:rPr>
        <w:t>SkrytkaESP</w:t>
      </w:r>
      <w:proofErr w:type="spellEnd"/>
      <w:r w:rsidR="00BB7226" w:rsidRPr="004641D9">
        <w:rPr>
          <w:rStyle w:val="Brak"/>
          <w:rFonts w:ascii="Verdana" w:hAnsi="Verdana" w:cs="Tahoma"/>
          <w:bCs/>
          <w:sz w:val="24"/>
          <w:szCs w:val="24"/>
        </w:rPr>
        <w:t>)</w:t>
      </w:r>
      <w:r w:rsidR="00A323C1" w:rsidRPr="004641D9">
        <w:rPr>
          <w:rStyle w:val="Brak"/>
          <w:rFonts w:ascii="Verdana" w:hAnsi="Verdana" w:cs="Tahoma"/>
          <w:bCs/>
          <w:sz w:val="24"/>
          <w:szCs w:val="24"/>
        </w:rPr>
        <w:t xml:space="preserve"> </w:t>
      </w:r>
      <w:r w:rsidR="00AA5C67" w:rsidRPr="004641D9">
        <w:rPr>
          <w:rStyle w:val="Brak"/>
          <w:rFonts w:ascii="Verdana" w:hAnsi="Verdana" w:cs="Tahoma"/>
          <w:bCs/>
          <w:sz w:val="24"/>
          <w:szCs w:val="24"/>
        </w:rPr>
        <w:t>pod adresem https://epuap.gov.pl/wps/portal</w:t>
      </w:r>
    </w:p>
    <w:p w14:paraId="4755515B" w14:textId="77777777" w:rsidR="00C73362" w:rsidRPr="004641D9" w:rsidRDefault="00C73362" w:rsidP="004641D9">
      <w:pPr>
        <w:pStyle w:val="Akapitzlist"/>
        <w:numPr>
          <w:ilvl w:val="1"/>
          <w:numId w:val="23"/>
        </w:numPr>
        <w:spacing w:after="160" w:line="259" w:lineRule="auto"/>
        <w:jc w:val="both"/>
        <w:rPr>
          <w:rStyle w:val="Brak"/>
          <w:rFonts w:ascii="Verdana" w:hAnsi="Verdana" w:cs="Tahoma"/>
          <w:bCs/>
          <w:sz w:val="24"/>
          <w:szCs w:val="24"/>
        </w:rPr>
      </w:pPr>
      <w:r w:rsidRPr="004641D9">
        <w:rPr>
          <w:rStyle w:val="Brak"/>
          <w:rFonts w:ascii="Verdana" w:hAnsi="Verdana" w:cs="Tahoma"/>
          <w:b/>
          <w:bCs/>
          <w:sz w:val="24"/>
          <w:szCs w:val="24"/>
        </w:rPr>
        <w:t>OPZ</w:t>
      </w:r>
      <w:r w:rsidRPr="004641D9">
        <w:rPr>
          <w:rStyle w:val="Brak"/>
          <w:rFonts w:ascii="Verdana" w:hAnsi="Verdana" w:cs="Tahoma"/>
          <w:bCs/>
          <w:sz w:val="24"/>
          <w:szCs w:val="24"/>
        </w:rPr>
        <w:t xml:space="preserve"> – opis przedmiotu zamówienia,</w:t>
      </w:r>
    </w:p>
    <w:p w14:paraId="2F1ED8BE" w14:textId="0285F34F" w:rsidR="00C73362" w:rsidRPr="004641D9" w:rsidRDefault="00D8707C" w:rsidP="004641D9">
      <w:pPr>
        <w:pStyle w:val="Akapitzlist"/>
        <w:numPr>
          <w:ilvl w:val="1"/>
          <w:numId w:val="23"/>
        </w:numPr>
        <w:spacing w:after="160" w:line="259" w:lineRule="auto"/>
        <w:jc w:val="both"/>
        <w:rPr>
          <w:rStyle w:val="Brak"/>
          <w:rFonts w:ascii="Verdana" w:hAnsi="Verdana" w:cs="Tahoma"/>
          <w:bCs/>
          <w:sz w:val="24"/>
          <w:szCs w:val="24"/>
        </w:rPr>
      </w:pPr>
      <w:proofErr w:type="spellStart"/>
      <w:r w:rsidRPr="004641D9">
        <w:rPr>
          <w:rStyle w:val="Brak"/>
          <w:rFonts w:ascii="Verdana" w:hAnsi="Verdana" w:cs="Tahoma"/>
          <w:b/>
          <w:bCs/>
          <w:sz w:val="24"/>
          <w:szCs w:val="24"/>
        </w:rPr>
        <w:lastRenderedPageBreak/>
        <w:t>Miniportal</w:t>
      </w:r>
      <w:proofErr w:type="spellEnd"/>
      <w:r w:rsidRPr="004641D9">
        <w:rPr>
          <w:rStyle w:val="Brak"/>
          <w:rFonts w:ascii="Verdana" w:hAnsi="Verdana" w:cs="Tahoma"/>
          <w:bCs/>
          <w:sz w:val="24"/>
          <w:szCs w:val="24"/>
        </w:rPr>
        <w:t xml:space="preserve"> – platforma </w:t>
      </w:r>
      <w:r w:rsidR="00400A6C" w:rsidRPr="004641D9">
        <w:rPr>
          <w:rStyle w:val="Brak"/>
          <w:rFonts w:ascii="Verdana" w:hAnsi="Verdana" w:cs="Tahoma"/>
          <w:bCs/>
          <w:sz w:val="24"/>
          <w:szCs w:val="24"/>
        </w:rPr>
        <w:t>do szyfrowania ofert pod adresem</w:t>
      </w:r>
      <w:r w:rsidRPr="004641D9">
        <w:rPr>
          <w:rStyle w:val="Brak"/>
          <w:rFonts w:ascii="Verdana" w:hAnsi="Verdana" w:cs="Tahoma"/>
          <w:bCs/>
          <w:sz w:val="24"/>
          <w:szCs w:val="24"/>
        </w:rPr>
        <w:t xml:space="preserve"> https://miniportal.uzp.gov.pl/, </w:t>
      </w:r>
    </w:p>
    <w:p w14:paraId="4D6DABD7" w14:textId="77777777" w:rsidR="00C73362" w:rsidRPr="004641D9" w:rsidRDefault="00C73362" w:rsidP="004641D9">
      <w:pPr>
        <w:pStyle w:val="Akapitzlist"/>
        <w:numPr>
          <w:ilvl w:val="1"/>
          <w:numId w:val="23"/>
        </w:numPr>
        <w:spacing w:after="160" w:line="259" w:lineRule="auto"/>
        <w:jc w:val="both"/>
        <w:rPr>
          <w:rStyle w:val="Brak"/>
          <w:rFonts w:ascii="Verdana" w:hAnsi="Verdana" w:cs="Tahoma"/>
          <w:bCs/>
          <w:sz w:val="24"/>
          <w:szCs w:val="24"/>
        </w:rPr>
      </w:pPr>
      <w:r w:rsidRPr="004641D9">
        <w:rPr>
          <w:rStyle w:val="Brak"/>
          <w:rFonts w:ascii="Verdana" w:hAnsi="Verdana" w:cs="Tahoma"/>
          <w:b/>
          <w:bCs/>
          <w:sz w:val="24"/>
          <w:szCs w:val="24"/>
        </w:rPr>
        <w:t>SWZ</w:t>
      </w:r>
      <w:r w:rsidRPr="004641D9">
        <w:rPr>
          <w:rStyle w:val="Brak"/>
          <w:rFonts w:ascii="Verdana" w:hAnsi="Verdana" w:cs="Tahoma"/>
          <w:bCs/>
          <w:sz w:val="24"/>
          <w:szCs w:val="24"/>
        </w:rPr>
        <w:t xml:space="preserve"> – specyfikacja warunków zamówienia,</w:t>
      </w:r>
    </w:p>
    <w:p w14:paraId="03664780" w14:textId="1863A2A8" w:rsidR="00C73362" w:rsidRPr="004641D9" w:rsidRDefault="00C73362" w:rsidP="004641D9">
      <w:pPr>
        <w:pStyle w:val="Akapitzlist"/>
        <w:numPr>
          <w:ilvl w:val="1"/>
          <w:numId w:val="23"/>
        </w:numPr>
        <w:spacing w:after="160" w:line="259" w:lineRule="auto"/>
        <w:jc w:val="both"/>
        <w:rPr>
          <w:rStyle w:val="Brak"/>
          <w:rFonts w:ascii="Verdana" w:hAnsi="Verdana" w:cs="Tahoma"/>
          <w:bCs/>
          <w:sz w:val="24"/>
          <w:szCs w:val="24"/>
        </w:rPr>
      </w:pPr>
      <w:r w:rsidRPr="004641D9">
        <w:rPr>
          <w:rStyle w:val="Brak"/>
          <w:rFonts w:ascii="Verdana" w:hAnsi="Verdana" w:cs="Tahoma"/>
          <w:b/>
          <w:bCs/>
          <w:sz w:val="24"/>
          <w:szCs w:val="24"/>
        </w:rPr>
        <w:t xml:space="preserve">Ustawa </w:t>
      </w:r>
      <w:r w:rsidR="008A47C5" w:rsidRPr="004641D9">
        <w:rPr>
          <w:rStyle w:val="Brak"/>
          <w:rFonts w:ascii="Verdana" w:hAnsi="Verdana" w:cs="Tahoma"/>
          <w:b/>
          <w:bCs/>
          <w:sz w:val="24"/>
          <w:szCs w:val="24"/>
        </w:rPr>
        <w:t>Pzp</w:t>
      </w:r>
      <w:r w:rsidR="008A47C5" w:rsidRPr="004641D9">
        <w:rPr>
          <w:rStyle w:val="Brak"/>
          <w:rFonts w:ascii="Verdana" w:hAnsi="Verdana" w:cs="Tahoma"/>
          <w:bCs/>
          <w:sz w:val="24"/>
          <w:szCs w:val="24"/>
        </w:rPr>
        <w:t xml:space="preserve"> </w:t>
      </w:r>
      <w:r w:rsidRPr="004641D9">
        <w:rPr>
          <w:rStyle w:val="Brak"/>
          <w:rFonts w:ascii="Verdana" w:hAnsi="Verdana" w:cs="Tahoma"/>
          <w:bCs/>
          <w:sz w:val="24"/>
          <w:szCs w:val="24"/>
        </w:rPr>
        <w:t>– Ustawa Prawo zamówień publicznych z dnia 11 września 2019 r. - Prawo zamówień publicznych (</w:t>
      </w:r>
      <w:proofErr w:type="spellStart"/>
      <w:r w:rsidR="006714D7" w:rsidRPr="004641D9">
        <w:rPr>
          <w:rStyle w:val="Brak"/>
          <w:rFonts w:ascii="Verdana" w:hAnsi="Verdana" w:cs="Tahoma"/>
          <w:bCs/>
          <w:sz w:val="24"/>
          <w:szCs w:val="24"/>
        </w:rPr>
        <w:t>t.j</w:t>
      </w:r>
      <w:proofErr w:type="spellEnd"/>
      <w:r w:rsidR="006714D7" w:rsidRPr="004641D9">
        <w:rPr>
          <w:rStyle w:val="Brak"/>
          <w:rFonts w:ascii="Verdana" w:hAnsi="Verdana" w:cs="Tahoma"/>
          <w:bCs/>
          <w:sz w:val="24"/>
          <w:szCs w:val="24"/>
        </w:rPr>
        <w:t xml:space="preserve">. </w:t>
      </w:r>
      <w:r w:rsidR="000336A3" w:rsidRPr="004641D9">
        <w:rPr>
          <w:rStyle w:val="Brak"/>
          <w:rFonts w:ascii="Verdana" w:hAnsi="Verdana" w:cs="Tahoma"/>
          <w:bCs/>
          <w:sz w:val="24"/>
          <w:szCs w:val="24"/>
        </w:rPr>
        <w:t xml:space="preserve">Dz. U. z 2021 r., poz. 1129 </w:t>
      </w:r>
      <w:r w:rsidR="00990FCA" w:rsidRPr="004641D9">
        <w:rPr>
          <w:rStyle w:val="Brak"/>
          <w:rFonts w:ascii="Verdana" w:hAnsi="Verdana" w:cs="Tahoma"/>
          <w:bCs/>
          <w:sz w:val="24"/>
          <w:szCs w:val="24"/>
        </w:rPr>
        <w:t xml:space="preserve">ze </w:t>
      </w:r>
      <w:r w:rsidR="00D86D79" w:rsidRPr="004641D9">
        <w:rPr>
          <w:rStyle w:val="Brak"/>
          <w:rFonts w:ascii="Verdana" w:hAnsi="Verdana" w:cs="Tahoma"/>
          <w:bCs/>
          <w:sz w:val="24"/>
          <w:szCs w:val="24"/>
        </w:rPr>
        <w:t>zmianami</w:t>
      </w:r>
      <w:r w:rsidRPr="004641D9">
        <w:rPr>
          <w:rStyle w:val="Brak"/>
          <w:rFonts w:ascii="Verdana" w:hAnsi="Verdana" w:cs="Tahoma"/>
          <w:bCs/>
          <w:sz w:val="24"/>
          <w:szCs w:val="24"/>
        </w:rPr>
        <w:t>),</w:t>
      </w:r>
    </w:p>
    <w:p w14:paraId="5B4767F4" w14:textId="0F95C499" w:rsidR="00A323C1" w:rsidRPr="004641D9" w:rsidRDefault="00C73362" w:rsidP="004641D9">
      <w:pPr>
        <w:pStyle w:val="Akapitzlist"/>
        <w:numPr>
          <w:ilvl w:val="1"/>
          <w:numId w:val="23"/>
        </w:numPr>
        <w:spacing w:after="160" w:line="259" w:lineRule="auto"/>
        <w:jc w:val="both"/>
        <w:rPr>
          <w:rStyle w:val="Brak"/>
          <w:rFonts w:ascii="Verdana" w:hAnsi="Verdana" w:cs="Tahoma"/>
          <w:bCs/>
          <w:sz w:val="24"/>
          <w:szCs w:val="24"/>
        </w:rPr>
      </w:pPr>
      <w:r w:rsidRPr="004641D9">
        <w:rPr>
          <w:rStyle w:val="Brak"/>
          <w:rFonts w:ascii="Verdana" w:hAnsi="Verdana" w:cs="Tahoma"/>
          <w:b/>
          <w:bCs/>
          <w:sz w:val="24"/>
          <w:szCs w:val="24"/>
        </w:rPr>
        <w:t xml:space="preserve">Zamawiający lub </w:t>
      </w:r>
      <w:r w:rsidR="00AA5C67" w:rsidRPr="004641D9">
        <w:rPr>
          <w:rStyle w:val="Brak"/>
          <w:rFonts w:ascii="Verdana" w:hAnsi="Verdana" w:cs="Tahoma"/>
          <w:b/>
          <w:bCs/>
          <w:sz w:val="24"/>
          <w:szCs w:val="24"/>
        </w:rPr>
        <w:t>Teatr</w:t>
      </w:r>
      <w:r w:rsidRPr="004641D9">
        <w:rPr>
          <w:rStyle w:val="Brak"/>
          <w:rFonts w:ascii="Verdana" w:hAnsi="Verdana" w:cs="Tahoma"/>
          <w:bCs/>
          <w:sz w:val="24"/>
          <w:szCs w:val="24"/>
        </w:rPr>
        <w:t xml:space="preserve"> – </w:t>
      </w:r>
      <w:r w:rsidR="00BB7226" w:rsidRPr="004641D9">
        <w:rPr>
          <w:rStyle w:val="Brak"/>
          <w:rFonts w:ascii="Verdana" w:hAnsi="Verdana" w:cs="Tahoma"/>
          <w:bCs/>
          <w:sz w:val="24"/>
          <w:szCs w:val="24"/>
        </w:rPr>
        <w:t>Teatr Ateneum im. Stefana Jaracza, ul. Jaracza 2, 00-378 Warszawa,</w:t>
      </w:r>
    </w:p>
    <w:p w14:paraId="5A8C25F8" w14:textId="23589C43" w:rsidR="00C73362" w:rsidRPr="004641D9" w:rsidRDefault="00C73362" w:rsidP="004641D9">
      <w:pPr>
        <w:pStyle w:val="Akapitzlist"/>
        <w:numPr>
          <w:ilvl w:val="1"/>
          <w:numId w:val="23"/>
        </w:numPr>
        <w:spacing w:after="160" w:line="259" w:lineRule="auto"/>
        <w:jc w:val="both"/>
        <w:rPr>
          <w:rStyle w:val="Brak"/>
          <w:rFonts w:ascii="Verdana" w:hAnsi="Verdana" w:cs="Tahoma"/>
          <w:bCs/>
          <w:sz w:val="24"/>
          <w:szCs w:val="24"/>
        </w:rPr>
      </w:pPr>
      <w:r w:rsidRPr="004641D9">
        <w:rPr>
          <w:rStyle w:val="Brak"/>
          <w:rFonts w:ascii="Verdana" w:hAnsi="Verdana" w:cs="Tahoma"/>
          <w:b/>
          <w:bCs/>
          <w:sz w:val="24"/>
          <w:szCs w:val="24"/>
        </w:rPr>
        <w:t xml:space="preserve">Wykonawca </w:t>
      </w:r>
      <w:r w:rsidRPr="004641D9">
        <w:rPr>
          <w:rStyle w:val="Brak"/>
          <w:rFonts w:ascii="Verdana" w:hAnsi="Verdana" w:cs="Tahoma"/>
          <w:bCs/>
          <w:sz w:val="24"/>
          <w:szCs w:val="24"/>
        </w:rPr>
        <w:t>–</w:t>
      </w:r>
      <w:r w:rsidR="00BB7226" w:rsidRPr="004641D9">
        <w:rPr>
          <w:rStyle w:val="Brak"/>
          <w:rFonts w:ascii="Verdana" w:hAnsi="Verdana" w:cs="Tahoma"/>
          <w:bCs/>
          <w:sz w:val="24"/>
          <w:szCs w:val="24"/>
        </w:rPr>
        <w:t xml:space="preserve"> </w:t>
      </w:r>
      <w:r w:rsidRPr="004641D9">
        <w:rPr>
          <w:rStyle w:val="Brak"/>
          <w:rFonts w:ascii="Verdana" w:hAnsi="Verdana" w:cs="Tahoma"/>
          <w:bCs/>
          <w:sz w:val="24"/>
          <w:szCs w:val="24"/>
        </w:rPr>
        <w:t>osob</w:t>
      </w:r>
      <w:r w:rsidR="00BB7226" w:rsidRPr="004641D9">
        <w:rPr>
          <w:rStyle w:val="Brak"/>
          <w:rFonts w:ascii="Verdana" w:hAnsi="Verdana" w:cs="Tahoma"/>
          <w:bCs/>
          <w:sz w:val="24"/>
          <w:szCs w:val="24"/>
        </w:rPr>
        <w:t>a</w:t>
      </w:r>
      <w:r w:rsidRPr="004641D9">
        <w:rPr>
          <w:rStyle w:val="Brak"/>
          <w:rFonts w:ascii="Verdana" w:hAnsi="Verdana" w:cs="Tahoma"/>
          <w:bCs/>
          <w:sz w:val="24"/>
          <w:szCs w:val="24"/>
        </w:rPr>
        <w:t xml:space="preserve"> fizyczn</w:t>
      </w:r>
      <w:r w:rsidR="00BB7226" w:rsidRPr="004641D9">
        <w:rPr>
          <w:rStyle w:val="Brak"/>
          <w:rFonts w:ascii="Verdana" w:hAnsi="Verdana" w:cs="Tahoma"/>
          <w:bCs/>
          <w:sz w:val="24"/>
          <w:szCs w:val="24"/>
        </w:rPr>
        <w:t>a</w:t>
      </w:r>
      <w:r w:rsidRPr="004641D9">
        <w:rPr>
          <w:rStyle w:val="Brak"/>
          <w:rFonts w:ascii="Verdana" w:hAnsi="Verdana" w:cs="Tahoma"/>
          <w:bCs/>
          <w:sz w:val="24"/>
          <w:szCs w:val="24"/>
        </w:rPr>
        <w:t>, osob</w:t>
      </w:r>
      <w:r w:rsidR="00BB7226" w:rsidRPr="004641D9">
        <w:rPr>
          <w:rStyle w:val="Brak"/>
          <w:rFonts w:ascii="Verdana" w:hAnsi="Verdana" w:cs="Tahoma"/>
          <w:bCs/>
          <w:sz w:val="24"/>
          <w:szCs w:val="24"/>
        </w:rPr>
        <w:t>a</w:t>
      </w:r>
      <w:r w:rsidRPr="004641D9">
        <w:rPr>
          <w:rStyle w:val="Brak"/>
          <w:rFonts w:ascii="Verdana" w:hAnsi="Verdana" w:cs="Tahoma"/>
          <w:bCs/>
          <w:sz w:val="24"/>
          <w:szCs w:val="24"/>
        </w:rPr>
        <w:t xml:space="preserve"> prawn</w:t>
      </w:r>
      <w:r w:rsidR="00BB7226" w:rsidRPr="004641D9">
        <w:rPr>
          <w:rStyle w:val="Brak"/>
          <w:rFonts w:ascii="Verdana" w:hAnsi="Verdana" w:cs="Tahoma"/>
          <w:bCs/>
          <w:sz w:val="24"/>
          <w:szCs w:val="24"/>
        </w:rPr>
        <w:t>a</w:t>
      </w:r>
      <w:r w:rsidRPr="004641D9">
        <w:rPr>
          <w:rStyle w:val="Brak"/>
          <w:rFonts w:ascii="Verdana" w:hAnsi="Verdana" w:cs="Tahoma"/>
          <w:bCs/>
          <w:sz w:val="24"/>
          <w:szCs w:val="24"/>
        </w:rPr>
        <w:t xml:space="preserve"> albo jednostk</w:t>
      </w:r>
      <w:r w:rsidR="00BB7226" w:rsidRPr="004641D9">
        <w:rPr>
          <w:rStyle w:val="Brak"/>
          <w:rFonts w:ascii="Verdana" w:hAnsi="Verdana" w:cs="Tahoma"/>
          <w:bCs/>
          <w:sz w:val="24"/>
          <w:szCs w:val="24"/>
        </w:rPr>
        <w:t>a</w:t>
      </w:r>
      <w:r w:rsidRPr="004641D9">
        <w:rPr>
          <w:rStyle w:val="Brak"/>
          <w:rFonts w:ascii="Verdana" w:hAnsi="Verdana" w:cs="Tahoma"/>
          <w:bCs/>
          <w:sz w:val="24"/>
          <w:szCs w:val="24"/>
        </w:rPr>
        <w:t xml:space="preserve"> organizacyjn</w:t>
      </w:r>
      <w:r w:rsidR="00BB7226" w:rsidRPr="004641D9">
        <w:rPr>
          <w:rStyle w:val="Brak"/>
          <w:rFonts w:ascii="Verdana" w:hAnsi="Verdana" w:cs="Tahoma"/>
          <w:bCs/>
          <w:sz w:val="24"/>
          <w:szCs w:val="24"/>
        </w:rPr>
        <w:t>a</w:t>
      </w:r>
      <w:r w:rsidRPr="004641D9">
        <w:rPr>
          <w:rStyle w:val="Brak"/>
          <w:rFonts w:ascii="Verdana" w:hAnsi="Verdana" w:cs="Tahoma"/>
          <w:bCs/>
          <w:sz w:val="24"/>
          <w:szCs w:val="24"/>
        </w:rPr>
        <w:t xml:space="preserve"> nieposiadającą osobowości prawnej, która oferuje na rynku wykonanie robót budowlanych lub obiektu budowlanego, dostawę produktów lub świadczenie usług lub ubiega się o udzielenie zamówienia, złożyła ofertę lub zawarła umowę w sprawie zamówienia publiczneg</w:t>
      </w:r>
      <w:r w:rsidR="00BE360B">
        <w:rPr>
          <w:rStyle w:val="Brak"/>
          <w:rFonts w:ascii="Verdana" w:hAnsi="Verdana" w:cs="Tahoma"/>
          <w:bCs/>
          <w:sz w:val="24"/>
          <w:szCs w:val="24"/>
        </w:rPr>
        <w:t>o,</w:t>
      </w:r>
    </w:p>
    <w:p w14:paraId="07CC1342" w14:textId="6526A6F9" w:rsidR="00010653" w:rsidRPr="004641D9" w:rsidRDefault="00010653" w:rsidP="004641D9">
      <w:pPr>
        <w:pStyle w:val="Akapitzlist"/>
        <w:numPr>
          <w:ilvl w:val="1"/>
          <w:numId w:val="23"/>
        </w:numPr>
        <w:spacing w:after="160" w:line="259" w:lineRule="auto"/>
        <w:jc w:val="both"/>
        <w:rPr>
          <w:rStyle w:val="Brak"/>
          <w:rFonts w:ascii="Verdana" w:hAnsi="Verdana"/>
          <w:bCs/>
          <w:sz w:val="24"/>
          <w:szCs w:val="24"/>
        </w:rPr>
      </w:pPr>
      <w:r w:rsidRPr="004641D9">
        <w:rPr>
          <w:rStyle w:val="Brak"/>
          <w:rFonts w:ascii="Verdana" w:hAnsi="Verdana"/>
          <w:bCs/>
        </w:rPr>
        <w:t>„</w:t>
      </w:r>
      <w:r w:rsidRPr="004641D9">
        <w:rPr>
          <w:rStyle w:val="Brak"/>
          <w:rFonts w:ascii="Verdana" w:hAnsi="Verdana"/>
          <w:bCs/>
          <w:sz w:val="24"/>
          <w:szCs w:val="24"/>
        </w:rPr>
        <w:t>budowa” – należy rozumieć definicję określoną w art. 3 pkt. 6 ustawy prawo budowlane z dnia 7 lipca 1994 r. (Dz. U. z 2021 r. poz. 2351 ze zm.), dalej „</w:t>
      </w:r>
      <w:proofErr w:type="spellStart"/>
      <w:r w:rsidRPr="004641D9">
        <w:rPr>
          <w:rStyle w:val="Brak"/>
          <w:rFonts w:ascii="Verdana" w:hAnsi="Verdana"/>
          <w:bCs/>
          <w:sz w:val="24"/>
          <w:szCs w:val="24"/>
        </w:rPr>
        <w:t>PrBud</w:t>
      </w:r>
      <w:proofErr w:type="spellEnd"/>
      <w:r w:rsidRPr="004641D9">
        <w:rPr>
          <w:rStyle w:val="Brak"/>
          <w:rFonts w:ascii="Verdana" w:hAnsi="Verdana"/>
          <w:bCs/>
          <w:sz w:val="24"/>
          <w:szCs w:val="24"/>
        </w:rPr>
        <w:t>”</w:t>
      </w:r>
      <w:r w:rsidR="00BE360B" w:rsidRPr="004641D9">
        <w:rPr>
          <w:rStyle w:val="Brak"/>
          <w:rFonts w:ascii="Verdana" w:hAnsi="Verdana"/>
          <w:bCs/>
          <w:sz w:val="24"/>
          <w:szCs w:val="24"/>
        </w:rPr>
        <w:t>,</w:t>
      </w:r>
    </w:p>
    <w:p w14:paraId="3B0B8A37" w14:textId="3CCA0967" w:rsidR="00010653" w:rsidRPr="004641D9" w:rsidRDefault="00010653" w:rsidP="004641D9">
      <w:pPr>
        <w:pStyle w:val="Akapitzlist"/>
        <w:numPr>
          <w:ilvl w:val="1"/>
          <w:numId w:val="23"/>
        </w:numPr>
        <w:spacing w:after="160" w:line="259" w:lineRule="auto"/>
        <w:jc w:val="both"/>
        <w:rPr>
          <w:rStyle w:val="Brak"/>
          <w:rFonts w:ascii="Verdana" w:hAnsi="Verdana"/>
          <w:bCs/>
          <w:sz w:val="24"/>
          <w:szCs w:val="24"/>
        </w:rPr>
      </w:pPr>
      <w:r w:rsidRPr="004641D9">
        <w:rPr>
          <w:rStyle w:val="Brak"/>
          <w:rFonts w:ascii="Verdana" w:hAnsi="Verdana"/>
          <w:bCs/>
          <w:sz w:val="24"/>
          <w:szCs w:val="24"/>
        </w:rPr>
        <w:t>„przebudowa” – należy rozumieć definicję określoną w art. 3 pkt. 7a „</w:t>
      </w:r>
      <w:proofErr w:type="spellStart"/>
      <w:r w:rsidRPr="004641D9">
        <w:rPr>
          <w:rStyle w:val="Brak"/>
          <w:rFonts w:ascii="Verdana" w:hAnsi="Verdana"/>
          <w:bCs/>
          <w:sz w:val="24"/>
          <w:szCs w:val="24"/>
        </w:rPr>
        <w:t>PrBud</w:t>
      </w:r>
      <w:proofErr w:type="spellEnd"/>
      <w:r w:rsidRPr="004641D9">
        <w:rPr>
          <w:rStyle w:val="Brak"/>
          <w:rFonts w:ascii="Verdana" w:hAnsi="Verdana"/>
          <w:bCs/>
          <w:sz w:val="24"/>
          <w:szCs w:val="24"/>
        </w:rPr>
        <w:t>”</w:t>
      </w:r>
      <w:r w:rsidR="00BE360B" w:rsidRPr="004641D9">
        <w:rPr>
          <w:rStyle w:val="Brak"/>
          <w:rFonts w:ascii="Verdana" w:hAnsi="Verdana"/>
          <w:bCs/>
          <w:sz w:val="24"/>
          <w:szCs w:val="24"/>
        </w:rPr>
        <w:t>,</w:t>
      </w:r>
    </w:p>
    <w:p w14:paraId="44C24582" w14:textId="6F26FA8E" w:rsidR="00010653" w:rsidRPr="004641D9" w:rsidRDefault="00010653" w:rsidP="004641D9">
      <w:pPr>
        <w:pStyle w:val="Akapitzlist"/>
        <w:numPr>
          <w:ilvl w:val="1"/>
          <w:numId w:val="23"/>
        </w:numPr>
        <w:spacing w:after="160" w:line="259" w:lineRule="auto"/>
        <w:jc w:val="both"/>
        <w:rPr>
          <w:rStyle w:val="Brak"/>
          <w:rFonts w:ascii="Verdana" w:hAnsi="Verdana"/>
          <w:bCs/>
          <w:sz w:val="24"/>
          <w:szCs w:val="24"/>
        </w:rPr>
      </w:pPr>
      <w:r w:rsidRPr="004641D9">
        <w:rPr>
          <w:rStyle w:val="Brak"/>
          <w:rFonts w:ascii="Verdana" w:hAnsi="Verdana"/>
          <w:bCs/>
          <w:sz w:val="24"/>
          <w:szCs w:val="24"/>
        </w:rPr>
        <w:t xml:space="preserve">„rozbudowa” – należy rozumieć rodzaj </w:t>
      </w:r>
      <w:hyperlink r:id="rId11" w:tooltip="Budowa" w:history="1">
        <w:r w:rsidRPr="004641D9">
          <w:rPr>
            <w:rStyle w:val="Brak"/>
            <w:rFonts w:ascii="Verdana" w:hAnsi="Verdana"/>
            <w:bCs/>
            <w:sz w:val="24"/>
            <w:szCs w:val="24"/>
          </w:rPr>
          <w:t>budowy</w:t>
        </w:r>
      </w:hyperlink>
      <w:r w:rsidRPr="004641D9">
        <w:rPr>
          <w:rStyle w:val="Brak"/>
          <w:rFonts w:ascii="Verdana" w:hAnsi="Verdana"/>
          <w:bCs/>
          <w:sz w:val="24"/>
          <w:szCs w:val="24"/>
        </w:rPr>
        <w:t xml:space="preserve">, w wyniku której powstaje nowa część istniejącego już </w:t>
      </w:r>
      <w:hyperlink r:id="rId12" w:tooltip="Obiekt budowlany" w:history="1">
        <w:r w:rsidRPr="004641D9">
          <w:rPr>
            <w:rStyle w:val="Brak"/>
            <w:rFonts w:ascii="Verdana" w:hAnsi="Verdana"/>
            <w:bCs/>
            <w:sz w:val="24"/>
            <w:szCs w:val="24"/>
          </w:rPr>
          <w:t>obiektu budowlanego</w:t>
        </w:r>
      </w:hyperlink>
      <w:r w:rsidRPr="004641D9">
        <w:rPr>
          <w:rStyle w:val="Brak"/>
          <w:rFonts w:ascii="Verdana" w:hAnsi="Verdana"/>
          <w:bCs/>
          <w:sz w:val="24"/>
          <w:szCs w:val="24"/>
        </w:rPr>
        <w:t xml:space="preserve">. W wyniku przeprowadzenia rozbudowy obiektu budowlanego, zwiększa się jego powierzchnia zabudowy (i </w:t>
      </w:r>
      <w:hyperlink r:id="rId13" w:tooltip="Pomiar powierzchni użytkowej" w:history="1">
        <w:r w:rsidRPr="004641D9">
          <w:rPr>
            <w:rStyle w:val="Brak"/>
            <w:rFonts w:ascii="Verdana" w:hAnsi="Verdana"/>
            <w:bCs/>
            <w:sz w:val="24"/>
            <w:szCs w:val="24"/>
          </w:rPr>
          <w:t>powierzchnia użytkowa</w:t>
        </w:r>
      </w:hyperlink>
      <w:r w:rsidR="00BE360B" w:rsidRPr="004641D9">
        <w:rPr>
          <w:rStyle w:val="Brak"/>
          <w:rFonts w:ascii="Verdana" w:hAnsi="Verdana"/>
          <w:bCs/>
          <w:sz w:val="24"/>
          <w:szCs w:val="24"/>
        </w:rPr>
        <w:t>),</w:t>
      </w:r>
    </w:p>
    <w:p w14:paraId="6BF16AC9" w14:textId="40205B2B" w:rsidR="00010653" w:rsidRPr="004641D9" w:rsidRDefault="00010653" w:rsidP="004641D9">
      <w:pPr>
        <w:pStyle w:val="Akapitzlist"/>
        <w:numPr>
          <w:ilvl w:val="1"/>
          <w:numId w:val="23"/>
        </w:numPr>
        <w:spacing w:after="160" w:line="259" w:lineRule="auto"/>
        <w:jc w:val="both"/>
        <w:rPr>
          <w:rStyle w:val="Brak"/>
          <w:rFonts w:ascii="Verdana" w:hAnsi="Verdana"/>
          <w:bCs/>
        </w:rPr>
      </w:pPr>
      <w:r w:rsidRPr="004641D9">
        <w:rPr>
          <w:rStyle w:val="Brak"/>
          <w:rFonts w:ascii="Verdana" w:hAnsi="Verdana"/>
          <w:bCs/>
        </w:rPr>
        <w:t>„</w:t>
      </w:r>
      <w:r w:rsidRPr="004641D9">
        <w:rPr>
          <w:rStyle w:val="Brak"/>
          <w:rFonts w:ascii="Verdana" w:hAnsi="Verdana"/>
          <w:bCs/>
          <w:sz w:val="24"/>
          <w:szCs w:val="24"/>
        </w:rPr>
        <w:t xml:space="preserve">nadbudowa” – należy rozumieć rodzaj </w:t>
      </w:r>
      <w:hyperlink r:id="rId14" w:tooltip="Budowa" w:history="1">
        <w:r w:rsidRPr="004641D9">
          <w:rPr>
            <w:rStyle w:val="Brak"/>
            <w:rFonts w:ascii="Verdana" w:hAnsi="Verdana"/>
            <w:bCs/>
            <w:sz w:val="24"/>
            <w:szCs w:val="24"/>
          </w:rPr>
          <w:t>budowy</w:t>
        </w:r>
      </w:hyperlink>
      <w:r w:rsidRPr="004641D9">
        <w:rPr>
          <w:rStyle w:val="Brak"/>
          <w:rFonts w:ascii="Verdana" w:hAnsi="Verdana"/>
          <w:bCs/>
          <w:sz w:val="24"/>
          <w:szCs w:val="24"/>
        </w:rPr>
        <w:t xml:space="preserve">, w wyniku której powstaje nowa część istniejącego już </w:t>
      </w:r>
      <w:hyperlink r:id="rId15" w:tooltip="Obiekt budowlany" w:history="1">
        <w:r w:rsidRPr="004641D9">
          <w:rPr>
            <w:rStyle w:val="Brak"/>
            <w:rFonts w:ascii="Verdana" w:hAnsi="Verdana"/>
            <w:bCs/>
            <w:sz w:val="24"/>
            <w:szCs w:val="24"/>
          </w:rPr>
          <w:t>obiektu budowlanego</w:t>
        </w:r>
      </w:hyperlink>
      <w:r w:rsidRPr="004641D9">
        <w:rPr>
          <w:rStyle w:val="Brak"/>
          <w:rFonts w:ascii="Verdana" w:hAnsi="Verdana"/>
          <w:bCs/>
          <w:sz w:val="24"/>
          <w:szCs w:val="24"/>
        </w:rPr>
        <w:t xml:space="preserve">. W wyniku przeprowadzenia nadbudowy pewnego obiektu budowlanego, zwiększa się jego wysokość (i </w:t>
      </w:r>
      <w:hyperlink r:id="rId16" w:tooltip="Powierzchnia użytkowa budynku" w:history="1">
        <w:r w:rsidRPr="004641D9">
          <w:rPr>
            <w:rStyle w:val="Brak"/>
            <w:rFonts w:ascii="Verdana" w:hAnsi="Verdana"/>
            <w:bCs/>
            <w:sz w:val="24"/>
            <w:szCs w:val="24"/>
          </w:rPr>
          <w:t>powierzchnia użytkowa</w:t>
        </w:r>
      </w:hyperlink>
      <w:r w:rsidRPr="004641D9">
        <w:rPr>
          <w:rStyle w:val="Brak"/>
          <w:rFonts w:ascii="Verdana" w:hAnsi="Verdana"/>
          <w:bCs/>
          <w:sz w:val="24"/>
          <w:szCs w:val="24"/>
        </w:rPr>
        <w:t>)</w:t>
      </w:r>
      <w:r w:rsidR="00BE360B" w:rsidRPr="004641D9">
        <w:rPr>
          <w:rStyle w:val="Brak"/>
          <w:rFonts w:ascii="Verdana" w:hAnsi="Verdana"/>
          <w:bCs/>
          <w:sz w:val="24"/>
          <w:szCs w:val="24"/>
        </w:rPr>
        <w:t>,</w:t>
      </w:r>
    </w:p>
    <w:p w14:paraId="0550CCC3" w14:textId="2D558466" w:rsidR="00010653" w:rsidRPr="004641D9" w:rsidRDefault="00010653" w:rsidP="004641D9">
      <w:pPr>
        <w:pStyle w:val="Akapitzlist"/>
        <w:numPr>
          <w:ilvl w:val="1"/>
          <w:numId w:val="23"/>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 xml:space="preserve">„odbudowa” – należy rozumieć rodzaj </w:t>
      </w:r>
      <w:hyperlink r:id="rId17" w:tooltip="Budowa" w:history="1">
        <w:r w:rsidRPr="004641D9">
          <w:rPr>
            <w:rStyle w:val="Brak"/>
            <w:rFonts w:ascii="Verdana" w:hAnsi="Verdana" w:cs="Tahoma"/>
            <w:bCs/>
            <w:sz w:val="24"/>
            <w:szCs w:val="24"/>
          </w:rPr>
          <w:t>budowy</w:t>
        </w:r>
      </w:hyperlink>
      <w:r w:rsidRPr="004641D9">
        <w:rPr>
          <w:rStyle w:val="Brak"/>
          <w:rFonts w:ascii="Verdana" w:hAnsi="Verdana" w:cs="Tahoma"/>
          <w:bCs/>
          <w:sz w:val="24"/>
          <w:szCs w:val="24"/>
        </w:rPr>
        <w:t xml:space="preserve">, w wyniku której powstaje nowy </w:t>
      </w:r>
      <w:hyperlink r:id="rId18" w:tooltip="Obiekt budowlany" w:history="1">
        <w:r w:rsidRPr="004641D9">
          <w:rPr>
            <w:rStyle w:val="Brak"/>
            <w:rFonts w:ascii="Verdana" w:hAnsi="Verdana" w:cs="Tahoma"/>
            <w:bCs/>
            <w:sz w:val="24"/>
            <w:szCs w:val="24"/>
          </w:rPr>
          <w:t>obiekt budowlany</w:t>
        </w:r>
      </w:hyperlink>
      <w:r w:rsidRPr="004641D9">
        <w:rPr>
          <w:rStyle w:val="Brak"/>
          <w:rFonts w:ascii="Verdana" w:hAnsi="Verdana" w:cs="Tahoma"/>
          <w:bCs/>
          <w:sz w:val="24"/>
          <w:szCs w:val="24"/>
        </w:rPr>
        <w:t xml:space="preserve"> w miejscu istniejącego wcześniej obiektu, który uległ całkowitemu lub częściowemu zniszczeniu</w:t>
      </w:r>
      <w:r w:rsidR="00BE360B">
        <w:rPr>
          <w:rStyle w:val="Brak"/>
          <w:rFonts w:ascii="Verdana" w:hAnsi="Verdana" w:cs="Tahoma"/>
          <w:bCs/>
          <w:sz w:val="24"/>
          <w:szCs w:val="24"/>
        </w:rPr>
        <w:t>,</w:t>
      </w:r>
    </w:p>
    <w:p w14:paraId="68432CBF" w14:textId="1D4FC369" w:rsidR="00010653" w:rsidRPr="004641D9" w:rsidRDefault="00010653" w:rsidP="004641D9">
      <w:pPr>
        <w:pStyle w:val="Akapitzlist"/>
        <w:numPr>
          <w:ilvl w:val="1"/>
          <w:numId w:val="23"/>
        </w:numPr>
        <w:spacing w:after="160" w:line="259" w:lineRule="auto"/>
        <w:jc w:val="both"/>
        <w:rPr>
          <w:rFonts w:ascii="Verdana" w:hAnsi="Verdana" w:cs="Tahoma"/>
          <w:bCs/>
          <w:sz w:val="24"/>
          <w:szCs w:val="24"/>
        </w:rPr>
      </w:pPr>
      <w:r w:rsidRPr="004641D9">
        <w:rPr>
          <w:rFonts w:ascii="Verdana" w:hAnsi="Verdana" w:cs="Tahoma"/>
          <w:sz w:val="24"/>
          <w:szCs w:val="24"/>
          <w:lang w:eastAsia="ar-SA"/>
        </w:rPr>
        <w:t>„</w:t>
      </w:r>
      <w:proofErr w:type="spellStart"/>
      <w:r w:rsidRPr="004641D9">
        <w:rPr>
          <w:rFonts w:ascii="Verdana" w:hAnsi="Verdana" w:cs="Tahoma"/>
          <w:sz w:val="24"/>
          <w:szCs w:val="24"/>
          <w:lang w:eastAsia="ar-SA"/>
        </w:rPr>
        <w:t>PrBud</w:t>
      </w:r>
      <w:proofErr w:type="spellEnd"/>
      <w:r w:rsidRPr="004641D9">
        <w:rPr>
          <w:rFonts w:ascii="Verdana" w:hAnsi="Verdana" w:cs="Tahoma"/>
          <w:sz w:val="24"/>
          <w:szCs w:val="24"/>
          <w:lang w:eastAsia="ar-SA"/>
        </w:rPr>
        <w:t>” - Ustawa z dnia 7 lipca 1994 r. Prawo budowlane (</w:t>
      </w:r>
      <w:proofErr w:type="spellStart"/>
      <w:r w:rsidRPr="004641D9">
        <w:rPr>
          <w:rFonts w:ascii="Verdana" w:hAnsi="Verdana" w:cs="Tahoma"/>
          <w:sz w:val="24"/>
          <w:szCs w:val="24"/>
          <w:lang w:eastAsia="ar-SA"/>
        </w:rPr>
        <w:t>t.j</w:t>
      </w:r>
      <w:proofErr w:type="spellEnd"/>
      <w:r w:rsidRPr="004641D9">
        <w:rPr>
          <w:rFonts w:ascii="Verdana" w:hAnsi="Verdana" w:cs="Tahoma"/>
          <w:sz w:val="24"/>
          <w:szCs w:val="24"/>
          <w:lang w:eastAsia="ar-SA"/>
        </w:rPr>
        <w:t>. Dz. U. z</w:t>
      </w:r>
      <w:r w:rsidR="00BE360B" w:rsidRPr="00BE360B">
        <w:rPr>
          <w:rFonts w:ascii="Verdana" w:hAnsi="Verdana" w:cs="Tahoma"/>
          <w:sz w:val="24"/>
          <w:szCs w:val="24"/>
          <w:lang w:eastAsia="ar-SA"/>
        </w:rPr>
        <w:t xml:space="preserve"> 2021 r. poz. 2351 z </w:t>
      </w:r>
      <w:proofErr w:type="spellStart"/>
      <w:r w:rsidR="00BE360B" w:rsidRPr="00BE360B">
        <w:rPr>
          <w:rFonts w:ascii="Verdana" w:hAnsi="Verdana" w:cs="Tahoma"/>
          <w:sz w:val="24"/>
          <w:szCs w:val="24"/>
          <w:lang w:eastAsia="ar-SA"/>
        </w:rPr>
        <w:t>późn</w:t>
      </w:r>
      <w:proofErr w:type="spellEnd"/>
      <w:r w:rsidR="00BE360B" w:rsidRPr="00BE360B">
        <w:rPr>
          <w:rFonts w:ascii="Verdana" w:hAnsi="Verdana" w:cs="Tahoma"/>
          <w:sz w:val="24"/>
          <w:szCs w:val="24"/>
          <w:lang w:eastAsia="ar-SA"/>
        </w:rPr>
        <w:t>. zm.),</w:t>
      </w:r>
    </w:p>
    <w:p w14:paraId="55E656BF" w14:textId="18085A08" w:rsidR="00010653" w:rsidRPr="004641D9" w:rsidRDefault="00010653" w:rsidP="004641D9">
      <w:pPr>
        <w:pStyle w:val="Akapitzlist"/>
        <w:numPr>
          <w:ilvl w:val="1"/>
          <w:numId w:val="23"/>
        </w:numPr>
        <w:spacing w:after="160" w:line="259" w:lineRule="auto"/>
        <w:jc w:val="both"/>
        <w:rPr>
          <w:rFonts w:ascii="Verdana" w:hAnsi="Verdana" w:cs="Tahoma"/>
          <w:bCs/>
          <w:sz w:val="24"/>
          <w:szCs w:val="24"/>
        </w:rPr>
      </w:pPr>
      <w:r w:rsidRPr="004641D9">
        <w:rPr>
          <w:rFonts w:ascii="Verdana" w:hAnsi="Verdana" w:cs="Tahoma"/>
          <w:sz w:val="24"/>
          <w:szCs w:val="24"/>
          <w:lang w:eastAsia="ar-SA"/>
        </w:rPr>
        <w:t xml:space="preserve">„RMSFT” - Rozporządzenia Ministra Inwestycji i Rozwoju z dnia 29 kwietnia 2019 r. </w:t>
      </w:r>
      <w:r w:rsidRPr="004641D9">
        <w:rPr>
          <w:rFonts w:ascii="Verdana" w:hAnsi="Verdana" w:cs="Tahoma"/>
          <w:i/>
          <w:sz w:val="24"/>
          <w:szCs w:val="24"/>
          <w:lang w:eastAsia="ar-SA"/>
        </w:rPr>
        <w:t>w sprawie przygotowania zawodowego do wykonywania samodzielnych funkcji technicznych w budownictwie</w:t>
      </w:r>
      <w:r w:rsidRPr="004641D9">
        <w:rPr>
          <w:rFonts w:ascii="Verdana" w:hAnsi="Verdana" w:cs="Tahoma"/>
          <w:sz w:val="24"/>
          <w:szCs w:val="24"/>
          <w:lang w:eastAsia="ar-SA"/>
        </w:rPr>
        <w:t xml:space="preserve"> (Dz.U. z 2019 r. poz. 831)</w:t>
      </w:r>
      <w:r w:rsidR="00BE360B">
        <w:rPr>
          <w:rFonts w:ascii="Verdana" w:hAnsi="Verdana" w:cs="Tahoma"/>
          <w:sz w:val="24"/>
          <w:szCs w:val="24"/>
          <w:lang w:eastAsia="ar-SA"/>
        </w:rPr>
        <w:t>,</w:t>
      </w:r>
      <w:r w:rsidRPr="004641D9">
        <w:rPr>
          <w:rFonts w:ascii="Verdana" w:hAnsi="Verdana" w:cs="Tahoma"/>
          <w:sz w:val="24"/>
          <w:szCs w:val="24"/>
          <w:lang w:eastAsia="ar-SA"/>
        </w:rPr>
        <w:t xml:space="preserve"> </w:t>
      </w:r>
    </w:p>
    <w:p w14:paraId="1E17B676" w14:textId="137291F1" w:rsidR="00010653" w:rsidRPr="004641D9" w:rsidRDefault="00010653" w:rsidP="004641D9">
      <w:pPr>
        <w:pStyle w:val="Akapitzlist"/>
        <w:numPr>
          <w:ilvl w:val="1"/>
          <w:numId w:val="23"/>
        </w:numPr>
        <w:spacing w:after="160" w:line="259" w:lineRule="auto"/>
        <w:jc w:val="both"/>
        <w:rPr>
          <w:rStyle w:val="Brak"/>
          <w:rFonts w:ascii="Verdana" w:hAnsi="Verdana" w:cs="Tahoma"/>
          <w:bCs/>
          <w:sz w:val="24"/>
          <w:szCs w:val="24"/>
        </w:rPr>
      </w:pPr>
      <w:r w:rsidRPr="004641D9">
        <w:rPr>
          <w:rFonts w:ascii="Verdana" w:hAnsi="Verdana" w:cs="Tahoma"/>
          <w:sz w:val="24"/>
          <w:szCs w:val="24"/>
          <w:lang w:eastAsia="ar-SA"/>
        </w:rPr>
        <w:t xml:space="preserve">„UOSZ” - ustawa z dnia 15 grudnia 2000 r. </w:t>
      </w:r>
      <w:r w:rsidRPr="004641D9">
        <w:rPr>
          <w:rFonts w:ascii="Verdana" w:hAnsi="Verdana" w:cs="Tahoma"/>
          <w:i/>
          <w:sz w:val="24"/>
          <w:szCs w:val="24"/>
          <w:lang w:eastAsia="ar-SA"/>
        </w:rPr>
        <w:t xml:space="preserve">o samorządach zawodowych architektów oraz inżynierów </w:t>
      </w:r>
      <w:r w:rsidRPr="004641D9">
        <w:rPr>
          <w:rFonts w:ascii="Verdana" w:hAnsi="Verdana" w:cs="Tahoma"/>
          <w:i/>
          <w:iCs/>
          <w:sz w:val="24"/>
          <w:szCs w:val="24"/>
          <w:lang w:eastAsia="ar-SA"/>
        </w:rPr>
        <w:t>budownictwa</w:t>
      </w:r>
      <w:r w:rsidRPr="004641D9">
        <w:rPr>
          <w:rFonts w:ascii="Verdana" w:hAnsi="Verdana" w:cs="Tahoma"/>
          <w:sz w:val="24"/>
          <w:szCs w:val="24"/>
          <w:lang w:eastAsia="ar-SA"/>
        </w:rPr>
        <w:t xml:space="preserve"> (Dz.U. z 2019 r. poz. 1117)</w:t>
      </w:r>
      <w:r w:rsidR="00BE360B">
        <w:rPr>
          <w:rFonts w:ascii="Verdana" w:hAnsi="Verdana" w:cs="Tahoma"/>
          <w:sz w:val="24"/>
          <w:szCs w:val="24"/>
          <w:lang w:eastAsia="ar-SA"/>
        </w:rPr>
        <w:t>.</w:t>
      </w:r>
    </w:p>
    <w:p w14:paraId="4D998D5C" w14:textId="77777777" w:rsidR="00C73362" w:rsidRPr="004641D9" w:rsidRDefault="00C73362" w:rsidP="00DD097C">
      <w:pPr>
        <w:jc w:val="both"/>
        <w:rPr>
          <w:rStyle w:val="Brak"/>
          <w:rFonts w:ascii="Verdana" w:hAnsi="Verdana" w:cs="Tahoma"/>
          <w:bCs/>
          <w:sz w:val="24"/>
          <w:szCs w:val="24"/>
        </w:rPr>
      </w:pPr>
    </w:p>
    <w:p w14:paraId="63235A06" w14:textId="296165A0" w:rsidR="00216CBB" w:rsidRPr="004641D9" w:rsidRDefault="00C73362" w:rsidP="003D269D">
      <w:pPr>
        <w:jc w:val="both"/>
        <w:rPr>
          <w:rStyle w:val="Brak"/>
          <w:rFonts w:ascii="Verdana" w:hAnsi="Verdana" w:cs="Tahoma"/>
          <w:bCs/>
          <w:sz w:val="24"/>
          <w:szCs w:val="24"/>
        </w:rPr>
      </w:pPr>
      <w:r w:rsidRPr="004641D9">
        <w:rPr>
          <w:rStyle w:val="Brak"/>
          <w:rFonts w:ascii="Verdana" w:hAnsi="Verdana" w:cs="Tahoma"/>
          <w:bCs/>
          <w:sz w:val="24"/>
          <w:szCs w:val="24"/>
        </w:rPr>
        <w:t xml:space="preserve">W kwestiach nieuregulowanych w SWZ zastosowanie mają przepisy </w:t>
      </w:r>
      <w:r w:rsidR="006714D7" w:rsidRPr="004641D9">
        <w:rPr>
          <w:rStyle w:val="Brak"/>
          <w:rFonts w:ascii="Verdana" w:hAnsi="Verdana" w:cs="Tahoma"/>
          <w:bCs/>
          <w:sz w:val="24"/>
          <w:szCs w:val="24"/>
        </w:rPr>
        <w:t>ustawy P</w:t>
      </w:r>
      <w:r w:rsidRPr="004641D9">
        <w:rPr>
          <w:rStyle w:val="Brak"/>
          <w:rFonts w:ascii="Verdana" w:hAnsi="Verdana" w:cs="Tahoma"/>
          <w:bCs/>
          <w:sz w:val="24"/>
          <w:szCs w:val="24"/>
        </w:rPr>
        <w:t xml:space="preserve">zp oraz przepisy aktów wykonawczych do </w:t>
      </w:r>
      <w:r w:rsidR="006714D7" w:rsidRPr="004641D9">
        <w:rPr>
          <w:rStyle w:val="Brak"/>
          <w:rFonts w:ascii="Verdana" w:hAnsi="Verdana" w:cs="Tahoma"/>
          <w:bCs/>
          <w:sz w:val="24"/>
          <w:szCs w:val="24"/>
        </w:rPr>
        <w:t>ustawy P</w:t>
      </w:r>
      <w:r w:rsidRPr="004641D9">
        <w:rPr>
          <w:rStyle w:val="Brak"/>
          <w:rFonts w:ascii="Verdana" w:hAnsi="Verdana" w:cs="Tahoma"/>
          <w:bCs/>
          <w:sz w:val="24"/>
          <w:szCs w:val="24"/>
        </w:rPr>
        <w:t>zp.</w:t>
      </w:r>
    </w:p>
    <w:p w14:paraId="30EDEFC7" w14:textId="33146702" w:rsidR="00737BB8" w:rsidRPr="004641D9" w:rsidRDefault="00737BB8" w:rsidP="006167F7">
      <w:pPr>
        <w:jc w:val="both"/>
        <w:rPr>
          <w:rStyle w:val="Brak"/>
          <w:rFonts w:ascii="Verdana" w:hAnsi="Verdana" w:cs="Tahoma"/>
          <w:bCs/>
          <w:sz w:val="24"/>
          <w:szCs w:val="24"/>
        </w:rPr>
      </w:pPr>
    </w:p>
    <w:p w14:paraId="106CAB0E" w14:textId="188474A2" w:rsidR="008C67A0" w:rsidRPr="004641D9" w:rsidRDefault="008C67A0" w:rsidP="004641D9">
      <w:pPr>
        <w:pStyle w:val="swz"/>
        <w:rPr>
          <w:rStyle w:val="Brak"/>
          <w:rFonts w:ascii="Verdana" w:hAnsi="Verdana"/>
        </w:rPr>
      </w:pPr>
      <w:bookmarkStart w:id="5" w:name="_Toc107420363"/>
      <w:r w:rsidRPr="004641D9">
        <w:rPr>
          <w:rStyle w:val="Brak"/>
          <w:rFonts w:ascii="Verdana" w:hAnsi="Verdana"/>
        </w:rPr>
        <w:t>Informacja, czy Zamawiający przewiduje wybór najkorzystniejszej oferty z możliwością prowadzenia negocjacji.</w:t>
      </w:r>
      <w:bookmarkEnd w:id="5"/>
    </w:p>
    <w:p w14:paraId="33EAEDA9" w14:textId="77777777" w:rsidR="008C67A0" w:rsidRPr="004641D9" w:rsidRDefault="008C67A0" w:rsidP="00DD097C">
      <w:pPr>
        <w:jc w:val="both"/>
        <w:rPr>
          <w:rStyle w:val="Brak"/>
          <w:rFonts w:ascii="Verdana" w:hAnsi="Verdana" w:cs="Tahoma"/>
          <w:bCs/>
          <w:sz w:val="24"/>
          <w:szCs w:val="24"/>
        </w:rPr>
      </w:pPr>
    </w:p>
    <w:p w14:paraId="30C076AB" w14:textId="295465E0" w:rsidR="00737BB8" w:rsidRPr="004641D9" w:rsidRDefault="008C67A0" w:rsidP="003D269D">
      <w:pPr>
        <w:jc w:val="both"/>
        <w:rPr>
          <w:rStyle w:val="Brak"/>
          <w:rFonts w:ascii="Verdana" w:hAnsi="Verdana" w:cs="Tahoma"/>
          <w:bCs/>
          <w:sz w:val="24"/>
          <w:szCs w:val="24"/>
        </w:rPr>
      </w:pPr>
      <w:r w:rsidRPr="004641D9">
        <w:rPr>
          <w:rStyle w:val="Brak"/>
          <w:rFonts w:ascii="Verdana" w:hAnsi="Verdana" w:cs="Tahoma"/>
          <w:bCs/>
          <w:sz w:val="24"/>
          <w:szCs w:val="24"/>
        </w:rPr>
        <w:lastRenderedPageBreak/>
        <w:t>Zamawiający nie przewiduje wyboru najkorzystniejszej oferty z możliwością prowadzenia negocjacji.</w:t>
      </w:r>
    </w:p>
    <w:p w14:paraId="25D51B18" w14:textId="7B7D1D97" w:rsidR="008C67A0" w:rsidRPr="004641D9" w:rsidRDefault="008C67A0" w:rsidP="006167F7">
      <w:pPr>
        <w:jc w:val="both"/>
        <w:rPr>
          <w:rStyle w:val="Brak"/>
          <w:rFonts w:ascii="Verdana" w:hAnsi="Verdana" w:cs="Tahoma"/>
          <w:bCs/>
          <w:sz w:val="24"/>
          <w:szCs w:val="24"/>
        </w:rPr>
      </w:pPr>
    </w:p>
    <w:p w14:paraId="5F3B58DE" w14:textId="60FE0D6E" w:rsidR="003250D8" w:rsidRPr="004641D9" w:rsidRDefault="003250D8" w:rsidP="004641D9">
      <w:pPr>
        <w:pStyle w:val="swz"/>
        <w:rPr>
          <w:rStyle w:val="Brak"/>
          <w:rFonts w:ascii="Verdana" w:hAnsi="Verdana"/>
        </w:rPr>
      </w:pPr>
      <w:bookmarkStart w:id="6" w:name="_Toc107420364"/>
      <w:r w:rsidRPr="004641D9">
        <w:rPr>
          <w:rStyle w:val="Brak"/>
          <w:rFonts w:ascii="Verdana" w:hAnsi="Verdana"/>
        </w:rPr>
        <w:t>Opis przedmiotu zamówienia.</w:t>
      </w:r>
      <w:bookmarkEnd w:id="6"/>
    </w:p>
    <w:p w14:paraId="02CD264D" w14:textId="77777777" w:rsidR="003250D8" w:rsidRPr="004641D9" w:rsidRDefault="003250D8" w:rsidP="00DD097C">
      <w:pPr>
        <w:jc w:val="both"/>
        <w:rPr>
          <w:rStyle w:val="Brak"/>
          <w:rFonts w:ascii="Verdana" w:hAnsi="Verdana" w:cs="Tahoma"/>
          <w:bCs/>
          <w:sz w:val="24"/>
          <w:szCs w:val="24"/>
        </w:rPr>
      </w:pPr>
    </w:p>
    <w:p w14:paraId="0B4625BC" w14:textId="77777777" w:rsidR="00337F8A" w:rsidRPr="004641D9" w:rsidRDefault="00337F8A" w:rsidP="004641D9">
      <w:pPr>
        <w:pStyle w:val="Akapitzlist"/>
        <w:numPr>
          <w:ilvl w:val="1"/>
          <w:numId w:val="23"/>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Nazwy i kody zamówienia według Wspólnego Słownika Zamówień:</w:t>
      </w:r>
    </w:p>
    <w:p w14:paraId="32827889" w14:textId="77777777" w:rsidR="00964520" w:rsidRPr="004641D9" w:rsidRDefault="00964520" w:rsidP="00DD097C">
      <w:pPr>
        <w:jc w:val="both"/>
        <w:rPr>
          <w:rStyle w:val="Brak"/>
          <w:rFonts w:ascii="Verdana" w:hAnsi="Verdana" w:cs="Tahoma"/>
          <w:bCs/>
          <w:sz w:val="24"/>
          <w:szCs w:val="24"/>
        </w:rPr>
      </w:pPr>
      <w:r w:rsidRPr="004641D9">
        <w:rPr>
          <w:rStyle w:val="Brak"/>
          <w:rFonts w:ascii="Verdana" w:hAnsi="Verdana" w:cs="Tahoma"/>
          <w:bCs/>
          <w:sz w:val="24"/>
          <w:szCs w:val="24"/>
        </w:rPr>
        <w:t>45111300-1 Roboty rozbiórkowe</w:t>
      </w:r>
    </w:p>
    <w:p w14:paraId="5256F3FD" w14:textId="77777777" w:rsidR="00964520" w:rsidRPr="004641D9" w:rsidRDefault="00964520" w:rsidP="003D269D">
      <w:pPr>
        <w:jc w:val="both"/>
        <w:rPr>
          <w:rStyle w:val="Brak"/>
          <w:rFonts w:ascii="Verdana" w:hAnsi="Verdana" w:cs="Tahoma"/>
          <w:bCs/>
          <w:sz w:val="24"/>
          <w:szCs w:val="24"/>
        </w:rPr>
      </w:pPr>
      <w:r w:rsidRPr="004641D9">
        <w:rPr>
          <w:rStyle w:val="Brak"/>
          <w:rFonts w:ascii="Verdana" w:hAnsi="Verdana" w:cs="Tahoma"/>
          <w:bCs/>
          <w:sz w:val="24"/>
          <w:szCs w:val="24"/>
        </w:rPr>
        <w:t>45111220-6 Roboty w zakresie usuwania gruzu</w:t>
      </w:r>
    </w:p>
    <w:p w14:paraId="6CDB110A" w14:textId="77777777" w:rsidR="00964520" w:rsidRPr="004641D9" w:rsidRDefault="00964520" w:rsidP="006167F7">
      <w:pPr>
        <w:jc w:val="both"/>
        <w:rPr>
          <w:rStyle w:val="Brak"/>
          <w:rFonts w:ascii="Verdana" w:hAnsi="Verdana" w:cs="Tahoma"/>
          <w:bCs/>
          <w:sz w:val="24"/>
          <w:szCs w:val="24"/>
        </w:rPr>
      </w:pPr>
      <w:r w:rsidRPr="004641D9">
        <w:rPr>
          <w:rStyle w:val="Brak"/>
          <w:rFonts w:ascii="Verdana" w:hAnsi="Verdana" w:cs="Tahoma"/>
          <w:bCs/>
          <w:sz w:val="24"/>
          <w:szCs w:val="24"/>
        </w:rPr>
        <w:t>45300000-0 Roboty w zakresie instalacji budowlanych</w:t>
      </w:r>
    </w:p>
    <w:p w14:paraId="2B29AE8F" w14:textId="77777777" w:rsidR="00964520" w:rsidRPr="004641D9" w:rsidRDefault="00964520" w:rsidP="00F95A1C">
      <w:pPr>
        <w:jc w:val="both"/>
        <w:rPr>
          <w:rStyle w:val="Brak"/>
          <w:rFonts w:ascii="Verdana" w:hAnsi="Verdana" w:cs="Tahoma"/>
          <w:bCs/>
          <w:sz w:val="24"/>
          <w:szCs w:val="24"/>
        </w:rPr>
      </w:pPr>
      <w:r w:rsidRPr="004641D9">
        <w:rPr>
          <w:rStyle w:val="Brak"/>
          <w:rFonts w:ascii="Verdana" w:hAnsi="Verdana" w:cs="Tahoma"/>
          <w:bCs/>
          <w:sz w:val="24"/>
          <w:szCs w:val="24"/>
        </w:rPr>
        <w:t>45311000-0 Roboty w zakresie okablowania oraz instalacji elektrycznych</w:t>
      </w:r>
    </w:p>
    <w:p w14:paraId="791A7C96" w14:textId="77777777" w:rsidR="00964520" w:rsidRPr="004641D9" w:rsidRDefault="00964520" w:rsidP="00F95A1C">
      <w:pPr>
        <w:jc w:val="both"/>
        <w:rPr>
          <w:rStyle w:val="Brak"/>
          <w:rFonts w:ascii="Verdana" w:hAnsi="Verdana" w:cs="Tahoma"/>
          <w:bCs/>
          <w:sz w:val="24"/>
          <w:szCs w:val="24"/>
        </w:rPr>
      </w:pPr>
      <w:r w:rsidRPr="004641D9">
        <w:rPr>
          <w:rStyle w:val="Brak"/>
          <w:rFonts w:ascii="Verdana" w:hAnsi="Verdana" w:cs="Tahoma"/>
          <w:bCs/>
          <w:sz w:val="24"/>
          <w:szCs w:val="24"/>
        </w:rPr>
        <w:t>45310000-3 Roboty instalacyjne elektryczne</w:t>
      </w:r>
    </w:p>
    <w:p w14:paraId="082A8221" w14:textId="77777777" w:rsidR="00964520" w:rsidRPr="004641D9" w:rsidRDefault="00964520" w:rsidP="00F95A1C">
      <w:pPr>
        <w:jc w:val="both"/>
        <w:rPr>
          <w:rStyle w:val="Brak"/>
          <w:rFonts w:ascii="Verdana" w:hAnsi="Verdana" w:cs="Tahoma"/>
          <w:bCs/>
          <w:sz w:val="24"/>
          <w:szCs w:val="24"/>
        </w:rPr>
      </w:pPr>
      <w:r w:rsidRPr="004641D9">
        <w:rPr>
          <w:rStyle w:val="Brak"/>
          <w:rFonts w:ascii="Verdana" w:hAnsi="Verdana" w:cs="Tahoma"/>
          <w:bCs/>
          <w:sz w:val="24"/>
          <w:szCs w:val="24"/>
        </w:rPr>
        <w:t>45312100-8 Instalowanie przeciwpożarowych systemów alarmowych</w:t>
      </w:r>
    </w:p>
    <w:p w14:paraId="61CED45F" w14:textId="77777777" w:rsidR="00964520" w:rsidRPr="004641D9" w:rsidRDefault="00964520" w:rsidP="00F95A1C">
      <w:pPr>
        <w:jc w:val="both"/>
        <w:rPr>
          <w:rStyle w:val="Brak"/>
          <w:rFonts w:ascii="Verdana" w:hAnsi="Verdana" w:cs="Tahoma"/>
          <w:bCs/>
          <w:sz w:val="24"/>
          <w:szCs w:val="24"/>
        </w:rPr>
      </w:pPr>
      <w:r w:rsidRPr="004641D9">
        <w:rPr>
          <w:rStyle w:val="Brak"/>
          <w:rFonts w:ascii="Verdana" w:hAnsi="Verdana" w:cs="Tahoma"/>
          <w:bCs/>
          <w:sz w:val="24"/>
          <w:szCs w:val="24"/>
        </w:rPr>
        <w:t>45314300-4 Instalowanie infrastruktury okablowania</w:t>
      </w:r>
    </w:p>
    <w:p w14:paraId="0B2595B4" w14:textId="0EBC119E" w:rsidR="00793D64" w:rsidRPr="004641D9" w:rsidRDefault="00793D64" w:rsidP="00F95A1C">
      <w:pPr>
        <w:jc w:val="both"/>
        <w:rPr>
          <w:rStyle w:val="Brak"/>
          <w:rFonts w:ascii="Verdana" w:hAnsi="Verdana" w:cs="Tahoma"/>
          <w:bCs/>
          <w:sz w:val="24"/>
          <w:szCs w:val="24"/>
        </w:rPr>
      </w:pPr>
    </w:p>
    <w:p w14:paraId="444C925C" w14:textId="135004EE" w:rsidR="002E3AC0" w:rsidRPr="004641D9" w:rsidRDefault="00FE0C55" w:rsidP="004641D9">
      <w:pPr>
        <w:pStyle w:val="Akapitzlist"/>
        <w:numPr>
          <w:ilvl w:val="1"/>
          <w:numId w:val="23"/>
        </w:numPr>
        <w:spacing w:after="160" w:line="259" w:lineRule="auto"/>
        <w:jc w:val="both"/>
        <w:rPr>
          <w:rFonts w:ascii="Verdana" w:hAnsi="Verdana" w:cs="Tahoma"/>
          <w:bCs/>
          <w:sz w:val="24"/>
          <w:szCs w:val="24"/>
          <w:lang w:eastAsia="en-US"/>
        </w:rPr>
      </w:pPr>
      <w:r w:rsidRPr="004641D9">
        <w:rPr>
          <w:rFonts w:ascii="Verdana" w:hAnsi="Verdana" w:cs="Tahoma"/>
          <w:bCs/>
          <w:sz w:val="24"/>
          <w:szCs w:val="24"/>
          <w:lang w:eastAsia="en-US"/>
        </w:rPr>
        <w:t xml:space="preserve">Przedmiotem zamówienia jest wykonanie prac rozbiórkowych i demontażowych w pomieszczeniach Sceny Na Dole i części pomieszczeń piwnicznych na kondygnacji -2 oraz modernizacja systemu SSP w budynku Teatru Ateneum przy ul. Jaracza 2 w Warszawie. Przedmiot zamówienia będzie realizowany w podziale na zakres gwarantowany zamówienia oraz zakres opcjonalny zamówienia. </w:t>
      </w:r>
    </w:p>
    <w:p w14:paraId="7734F8F5" w14:textId="77777777" w:rsidR="0089199D" w:rsidRPr="004641D9" w:rsidRDefault="0089199D" w:rsidP="00DD097C">
      <w:pPr>
        <w:pStyle w:val="Akapitzlist"/>
        <w:widowControl w:val="0"/>
        <w:suppressAutoHyphens/>
        <w:ind w:left="0"/>
        <w:contextualSpacing w:val="0"/>
        <w:jc w:val="both"/>
        <w:rPr>
          <w:rFonts w:ascii="Verdana" w:hAnsi="Verdana" w:cs="Tahoma"/>
          <w:bCs/>
          <w:sz w:val="24"/>
          <w:szCs w:val="24"/>
          <w:lang w:eastAsia="en-US"/>
        </w:rPr>
      </w:pPr>
    </w:p>
    <w:p w14:paraId="2ED8D620" w14:textId="629131EB" w:rsidR="00E769F0" w:rsidRPr="004641D9" w:rsidRDefault="00E769F0" w:rsidP="004641D9">
      <w:pPr>
        <w:pStyle w:val="Akapitzlist"/>
        <w:numPr>
          <w:ilvl w:val="1"/>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Przedmiot zamówienia obejmuje następujący zakres prac:</w:t>
      </w:r>
    </w:p>
    <w:p w14:paraId="4F9B5BD2" w14:textId="19DCA525" w:rsidR="00E769F0" w:rsidRPr="004641D9" w:rsidRDefault="00E769F0" w:rsidP="004641D9">
      <w:pPr>
        <w:pStyle w:val="Akapitzlist"/>
        <w:numPr>
          <w:ilvl w:val="2"/>
          <w:numId w:val="23"/>
        </w:numPr>
        <w:spacing w:after="160" w:line="259" w:lineRule="auto"/>
        <w:jc w:val="both"/>
        <w:rPr>
          <w:rFonts w:ascii="Verdana" w:hAnsi="Verdana" w:cs="Tahoma"/>
          <w:b/>
          <w:bCs/>
          <w:iCs/>
          <w:sz w:val="24"/>
          <w:szCs w:val="24"/>
          <w:u w:val="single"/>
          <w:lang w:eastAsia="ar-SA"/>
        </w:rPr>
      </w:pPr>
      <w:r w:rsidRPr="004641D9">
        <w:rPr>
          <w:rFonts w:ascii="Verdana" w:hAnsi="Verdana" w:cs="Tahoma"/>
          <w:b/>
          <w:bCs/>
          <w:iCs/>
          <w:sz w:val="24"/>
          <w:szCs w:val="24"/>
          <w:u w:val="single"/>
          <w:lang w:eastAsia="ar-SA"/>
        </w:rPr>
        <w:t>W ramach gwarantowanego zakresu zamówienia:</w:t>
      </w:r>
    </w:p>
    <w:p w14:paraId="621354A5" w14:textId="77777777" w:rsidR="00EC4AC8" w:rsidRPr="004641D9" w:rsidRDefault="00EC4AC8" w:rsidP="00DD097C">
      <w:pPr>
        <w:widowControl w:val="0"/>
        <w:jc w:val="both"/>
        <w:rPr>
          <w:rFonts w:ascii="Verdana" w:hAnsi="Verdana" w:cs="Tahoma"/>
          <w:b/>
          <w:bCs/>
          <w:iCs/>
          <w:sz w:val="24"/>
          <w:szCs w:val="24"/>
          <w:u w:val="single"/>
          <w:lang w:eastAsia="ar-SA"/>
        </w:rPr>
      </w:pPr>
    </w:p>
    <w:p w14:paraId="161E6B19" w14:textId="77777777" w:rsidR="00E769F0" w:rsidRPr="004641D9" w:rsidRDefault="00E769F0" w:rsidP="004641D9">
      <w:pPr>
        <w:pStyle w:val="Akapitzlist"/>
        <w:numPr>
          <w:ilvl w:val="3"/>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Obszar Sceny na Dole na poziomie -1, usunięcie uszkodzonej w wyniku zalania substancji i przygotowanie obszaru do kolejnych robót budowlanych:</w:t>
      </w:r>
    </w:p>
    <w:p w14:paraId="27FF4F76" w14:textId="77777777" w:rsidR="00E769F0" w:rsidRPr="004641D9" w:rsidRDefault="00E769F0" w:rsidP="004641D9">
      <w:pPr>
        <w:pStyle w:val="Akapitzlist"/>
        <w:numPr>
          <w:ilvl w:val="4"/>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 xml:space="preserve">opróżnienie pomieszczenia z wszelkich mebli, sprzętów, dekoracji, tkanin, instrumentów i rekwizytów, a następnie przetransportowanie ich do pomieszczeń wynajmowanych przez Zamawiającego w budynku przy ul. Smulikowskiego 4. Pomieszczenia te znajdują się na piętrze I </w:t>
      </w:r>
      <w:proofErr w:type="spellStart"/>
      <w:r w:rsidRPr="004641D9">
        <w:rPr>
          <w:rFonts w:ascii="Verdana" w:hAnsi="Verdana" w:cs="Tahoma"/>
          <w:iCs/>
          <w:sz w:val="24"/>
          <w:szCs w:val="24"/>
          <w:lang w:eastAsia="ar-SA"/>
        </w:rPr>
        <w:t>i</w:t>
      </w:r>
      <w:proofErr w:type="spellEnd"/>
      <w:r w:rsidRPr="004641D9">
        <w:rPr>
          <w:rFonts w:ascii="Verdana" w:hAnsi="Verdana" w:cs="Tahoma"/>
          <w:iCs/>
          <w:sz w:val="24"/>
          <w:szCs w:val="24"/>
          <w:lang w:eastAsia="ar-SA"/>
        </w:rPr>
        <w:t xml:space="preserve"> II, dostęp jest możliwy przy użyciu windy osobowej,</w:t>
      </w:r>
    </w:p>
    <w:p w14:paraId="0898303F" w14:textId="40B82FD8" w:rsidR="00E769F0" w:rsidRPr="004641D9" w:rsidRDefault="00E769F0" w:rsidP="004641D9">
      <w:pPr>
        <w:pStyle w:val="Akapitzlist"/>
        <w:numPr>
          <w:ilvl w:val="4"/>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demontaż elementów widowni. Elementy Widowni wykonane są w konstrukcji metalowej i drewnianej i wykończone zostały wykładziną dywanową. Elementy te należy rozebrać, posortować i wywieźć do utylizacji,</w:t>
      </w:r>
    </w:p>
    <w:p w14:paraId="517F9436" w14:textId="7E9A72FC" w:rsidR="00E769F0" w:rsidRPr="004641D9" w:rsidRDefault="00E769F0" w:rsidP="004641D9">
      <w:pPr>
        <w:pStyle w:val="Akapitzlist"/>
        <w:numPr>
          <w:ilvl w:val="4"/>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 xml:space="preserve">demontaż elementów sceny. Konstrukcja sceny została wykonana z profili stalowych i elementów drewnianych, a wykończona jest wykładziną drewnianą. Podobnie jak w przypadku widowni, elementy te należy rozebrać, posortować i wywieźć do utylizacji. </w:t>
      </w:r>
    </w:p>
    <w:p w14:paraId="2665C5B8" w14:textId="77777777" w:rsidR="00E769F0" w:rsidRPr="004641D9" w:rsidRDefault="00E769F0" w:rsidP="004641D9">
      <w:pPr>
        <w:pStyle w:val="Akapitzlist"/>
        <w:numPr>
          <w:ilvl w:val="4"/>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 xml:space="preserve">rozbiórka klepki dębowej położonej na lepiku lub </w:t>
      </w:r>
      <w:proofErr w:type="spellStart"/>
      <w:r w:rsidRPr="004641D9">
        <w:rPr>
          <w:rFonts w:ascii="Verdana" w:hAnsi="Verdana" w:cs="Tahoma"/>
          <w:iCs/>
          <w:sz w:val="24"/>
          <w:szCs w:val="24"/>
          <w:lang w:eastAsia="ar-SA"/>
        </w:rPr>
        <w:t>subicie</w:t>
      </w:r>
      <w:proofErr w:type="spellEnd"/>
      <w:r w:rsidRPr="004641D9">
        <w:rPr>
          <w:rFonts w:ascii="Verdana" w:hAnsi="Verdana" w:cs="Tahoma"/>
          <w:iCs/>
          <w:sz w:val="24"/>
          <w:szCs w:val="24"/>
          <w:lang w:eastAsia="ar-SA"/>
        </w:rPr>
        <w:t xml:space="preserve">. Klepka znajduje się w pomieszczeniach o numerach -118 i -119, </w:t>
      </w:r>
    </w:p>
    <w:p w14:paraId="295EDF1D" w14:textId="77777777" w:rsidR="00E769F0" w:rsidRPr="004641D9" w:rsidRDefault="00E769F0" w:rsidP="004641D9">
      <w:pPr>
        <w:pStyle w:val="Akapitzlist"/>
        <w:numPr>
          <w:ilvl w:val="4"/>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lastRenderedPageBreak/>
        <w:t xml:space="preserve">usuniecie lepiku lub </w:t>
      </w:r>
      <w:proofErr w:type="spellStart"/>
      <w:r w:rsidRPr="004641D9">
        <w:rPr>
          <w:rFonts w:ascii="Verdana" w:hAnsi="Verdana" w:cs="Tahoma"/>
          <w:iCs/>
          <w:sz w:val="24"/>
          <w:szCs w:val="24"/>
          <w:lang w:eastAsia="ar-SA"/>
        </w:rPr>
        <w:t>subitu</w:t>
      </w:r>
      <w:proofErr w:type="spellEnd"/>
      <w:r w:rsidRPr="004641D9">
        <w:rPr>
          <w:rFonts w:ascii="Verdana" w:hAnsi="Verdana" w:cs="Tahoma"/>
          <w:iCs/>
          <w:sz w:val="24"/>
          <w:szCs w:val="24"/>
          <w:lang w:eastAsia="ar-SA"/>
        </w:rPr>
        <w:t xml:space="preserve"> na całej powierzchni posadzki pomieszczeń -118 i -119, </w:t>
      </w:r>
    </w:p>
    <w:p w14:paraId="37A22903" w14:textId="1AA32A37" w:rsidR="00E769F0" w:rsidRPr="004641D9" w:rsidRDefault="00E769F0" w:rsidP="004641D9">
      <w:pPr>
        <w:pStyle w:val="Akapitzlist"/>
        <w:numPr>
          <w:ilvl w:val="4"/>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oczyszczenie powierzchni. Całość obszaru należy oczyścić i odkurzyć.</w:t>
      </w:r>
    </w:p>
    <w:p w14:paraId="00974585" w14:textId="77777777" w:rsidR="00EC4AC8" w:rsidRPr="004641D9" w:rsidRDefault="00EC4AC8" w:rsidP="00DD097C">
      <w:pPr>
        <w:pStyle w:val="Akapitzlist"/>
        <w:widowControl w:val="0"/>
        <w:suppressAutoHyphens/>
        <w:ind w:left="284"/>
        <w:contextualSpacing w:val="0"/>
        <w:jc w:val="both"/>
        <w:rPr>
          <w:rFonts w:ascii="Verdana" w:hAnsi="Verdana" w:cs="Tahoma"/>
          <w:iCs/>
          <w:sz w:val="24"/>
          <w:szCs w:val="24"/>
          <w:lang w:eastAsia="ar-SA"/>
        </w:rPr>
      </w:pPr>
    </w:p>
    <w:p w14:paraId="630C2AE2" w14:textId="77777777" w:rsidR="00E769F0" w:rsidRPr="004641D9" w:rsidRDefault="00E769F0" w:rsidP="004641D9">
      <w:pPr>
        <w:pStyle w:val="Akapitzlist"/>
        <w:numPr>
          <w:ilvl w:val="3"/>
          <w:numId w:val="23"/>
        </w:numPr>
        <w:spacing w:after="160" w:line="259" w:lineRule="auto"/>
        <w:jc w:val="both"/>
        <w:rPr>
          <w:rFonts w:ascii="Verdana" w:hAnsi="Verdana" w:cs="Tahoma"/>
          <w:sz w:val="24"/>
          <w:szCs w:val="24"/>
        </w:rPr>
      </w:pPr>
      <w:r w:rsidRPr="004641D9">
        <w:rPr>
          <w:rFonts w:ascii="Verdana" w:hAnsi="Verdana" w:cs="Tahoma"/>
          <w:iCs/>
          <w:sz w:val="24"/>
          <w:szCs w:val="24"/>
          <w:lang w:eastAsia="ar-SA"/>
        </w:rPr>
        <w:t>Zakres modernizacji Systemu Sygnalizacji Pożaru będzie obejmował:</w:t>
      </w:r>
    </w:p>
    <w:p w14:paraId="64D6154A" w14:textId="77777777" w:rsidR="00E769F0" w:rsidRPr="004641D9" w:rsidRDefault="00E769F0" w:rsidP="004641D9">
      <w:pPr>
        <w:pStyle w:val="Akapitzlist"/>
        <w:numPr>
          <w:ilvl w:val="4"/>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prace demontażowe i rozbiórkowe,</w:t>
      </w:r>
    </w:p>
    <w:p w14:paraId="03FB9506" w14:textId="77777777" w:rsidR="00E769F0" w:rsidRPr="004641D9" w:rsidRDefault="00E769F0" w:rsidP="004641D9">
      <w:pPr>
        <w:pStyle w:val="Akapitzlist"/>
        <w:numPr>
          <w:ilvl w:val="4"/>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wymianę centrali SSP,</w:t>
      </w:r>
    </w:p>
    <w:p w14:paraId="6590B230" w14:textId="77777777" w:rsidR="00E769F0" w:rsidRPr="004641D9" w:rsidRDefault="00E769F0" w:rsidP="004641D9">
      <w:pPr>
        <w:pStyle w:val="Akapitzlist"/>
        <w:numPr>
          <w:ilvl w:val="4"/>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podłączenie istniejących urządzeń ochrony przeciwpożarowej (okna oddymiające i pompownia pożarowa) do nowej centrali sygnalizacji pożaru;</w:t>
      </w:r>
    </w:p>
    <w:p w14:paraId="7B10BF50" w14:textId="77777777" w:rsidR="00E769F0" w:rsidRPr="004641D9" w:rsidRDefault="00E769F0" w:rsidP="004641D9">
      <w:pPr>
        <w:pStyle w:val="Akapitzlist"/>
        <w:numPr>
          <w:ilvl w:val="4"/>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wykonanie trzech pętli dozorowych wraz z podłączeniem ich do nowej centrali sygnalizacji pożaru oraz montażem elementów na tych pętlach:</w:t>
      </w:r>
    </w:p>
    <w:p w14:paraId="4C886522" w14:textId="77777777" w:rsidR="00E769F0" w:rsidRPr="004641D9" w:rsidRDefault="00E769F0" w:rsidP="004641D9">
      <w:pPr>
        <w:spacing w:after="160" w:line="259" w:lineRule="auto"/>
        <w:ind w:left="1800"/>
        <w:jc w:val="both"/>
        <w:rPr>
          <w:rFonts w:ascii="Verdana" w:hAnsi="Verdana" w:cs="Tahoma"/>
          <w:iCs/>
          <w:sz w:val="24"/>
          <w:szCs w:val="24"/>
          <w:lang w:eastAsia="ar-SA"/>
        </w:rPr>
      </w:pPr>
      <w:r w:rsidRPr="004641D9">
        <w:rPr>
          <w:rFonts w:ascii="Verdana" w:hAnsi="Verdana" w:cs="Tahoma"/>
          <w:b/>
          <w:bCs/>
          <w:iCs/>
          <w:sz w:val="24"/>
          <w:szCs w:val="24"/>
          <w:lang w:eastAsia="ar-SA"/>
        </w:rPr>
        <w:t>1 pętla</w:t>
      </w:r>
      <w:r w:rsidRPr="004641D9">
        <w:rPr>
          <w:rFonts w:ascii="Verdana" w:hAnsi="Verdana" w:cs="Tahoma"/>
          <w:iCs/>
          <w:sz w:val="24"/>
          <w:szCs w:val="24"/>
          <w:lang w:eastAsia="ar-SA"/>
        </w:rPr>
        <w:t xml:space="preserve"> dozorowa obejmująca w szczególności przestrzeń piwnic (-2), piwnic (-1) oraz parteru (0) wraz z przestrzenią magazynów: dekoracji, rekwizytów i kostiumów, a także stolarnię, ślusarnię i malarnię;</w:t>
      </w:r>
    </w:p>
    <w:p w14:paraId="279CB9F8" w14:textId="61E1BB18" w:rsidR="00E769F0" w:rsidRPr="004641D9" w:rsidRDefault="00E769F0" w:rsidP="004641D9">
      <w:pPr>
        <w:spacing w:after="160" w:line="259" w:lineRule="auto"/>
        <w:ind w:left="1800"/>
        <w:jc w:val="both"/>
        <w:rPr>
          <w:rFonts w:ascii="Verdana" w:hAnsi="Verdana" w:cs="Tahoma"/>
          <w:iCs/>
          <w:sz w:val="24"/>
          <w:szCs w:val="24"/>
          <w:lang w:eastAsia="ar-SA"/>
        </w:rPr>
      </w:pPr>
      <w:r w:rsidRPr="004641D9">
        <w:rPr>
          <w:rFonts w:ascii="Verdana" w:hAnsi="Verdana" w:cs="Tahoma"/>
          <w:b/>
          <w:bCs/>
          <w:iCs/>
          <w:sz w:val="24"/>
          <w:szCs w:val="24"/>
          <w:lang w:eastAsia="ar-SA"/>
        </w:rPr>
        <w:t>2 pętla</w:t>
      </w:r>
      <w:r w:rsidRPr="004641D9">
        <w:rPr>
          <w:rFonts w:ascii="Verdana" w:hAnsi="Verdana" w:cs="Tahoma"/>
          <w:iCs/>
          <w:sz w:val="24"/>
          <w:szCs w:val="24"/>
          <w:lang w:eastAsia="ar-SA"/>
        </w:rPr>
        <w:t xml:space="preserve"> dozorowa obejmuje przestrzeń zajmowaną przez Teatr na poziomie piętra 1 oraz piętra 2</w:t>
      </w:r>
      <w:r w:rsidR="00CB1742" w:rsidRPr="004641D9">
        <w:rPr>
          <w:rFonts w:ascii="Verdana" w:hAnsi="Verdana" w:cs="Tahoma"/>
          <w:iCs/>
          <w:sz w:val="24"/>
          <w:szCs w:val="24"/>
          <w:lang w:eastAsia="ar-SA"/>
        </w:rPr>
        <w:t xml:space="preserve"> </w:t>
      </w:r>
      <w:r w:rsidRPr="004641D9">
        <w:rPr>
          <w:rFonts w:ascii="Verdana" w:hAnsi="Verdana" w:cs="Tahoma"/>
          <w:iCs/>
          <w:sz w:val="24"/>
          <w:szCs w:val="24"/>
          <w:lang w:eastAsia="ar-SA"/>
        </w:rPr>
        <w:t>wraz z przestrzenią sceny na poziomie piętra 3 i 4 z dachem nad widownią główną;</w:t>
      </w:r>
    </w:p>
    <w:p w14:paraId="42973928" w14:textId="063A2330" w:rsidR="00E769F0" w:rsidRPr="004641D9" w:rsidRDefault="00E769F0" w:rsidP="004641D9">
      <w:pPr>
        <w:spacing w:after="160" w:line="259" w:lineRule="auto"/>
        <w:ind w:left="1800"/>
        <w:jc w:val="both"/>
        <w:rPr>
          <w:rFonts w:ascii="Verdana" w:hAnsi="Verdana" w:cs="Tahoma"/>
          <w:iCs/>
          <w:sz w:val="24"/>
          <w:szCs w:val="24"/>
          <w:lang w:eastAsia="ar-SA"/>
        </w:rPr>
      </w:pPr>
      <w:r w:rsidRPr="004641D9">
        <w:rPr>
          <w:rFonts w:ascii="Verdana" w:hAnsi="Verdana" w:cs="Tahoma"/>
          <w:b/>
          <w:bCs/>
          <w:iCs/>
          <w:sz w:val="24"/>
          <w:szCs w:val="24"/>
          <w:lang w:eastAsia="ar-SA"/>
        </w:rPr>
        <w:t>3 pętla</w:t>
      </w:r>
      <w:r w:rsidRPr="004641D9">
        <w:rPr>
          <w:rFonts w:ascii="Verdana" w:hAnsi="Verdana" w:cs="Tahoma"/>
          <w:iCs/>
          <w:sz w:val="24"/>
          <w:szCs w:val="24"/>
          <w:lang w:eastAsia="ar-SA"/>
        </w:rPr>
        <w:t xml:space="preserve"> dozorowa obejmuje przestrzeń użytkowaną wyłącznie przez Teatr na poziomie pi</w:t>
      </w:r>
      <w:r w:rsidR="00DD097C" w:rsidRPr="004641D9">
        <w:rPr>
          <w:rFonts w:ascii="Verdana" w:hAnsi="Verdana" w:cs="Tahoma"/>
          <w:iCs/>
          <w:sz w:val="24"/>
          <w:szCs w:val="24"/>
          <w:lang w:eastAsia="ar-SA"/>
        </w:rPr>
        <w:t>ę</w:t>
      </w:r>
      <w:r w:rsidRPr="004641D9">
        <w:rPr>
          <w:rFonts w:ascii="Verdana" w:hAnsi="Verdana" w:cs="Tahoma"/>
          <w:iCs/>
          <w:sz w:val="24"/>
          <w:szCs w:val="24"/>
          <w:lang w:eastAsia="ar-SA"/>
        </w:rPr>
        <w:t>tra 3 oraz 4.</w:t>
      </w:r>
    </w:p>
    <w:p w14:paraId="3FE3A692" w14:textId="77777777" w:rsidR="00EC4AC8" w:rsidRPr="004641D9" w:rsidRDefault="00EC4AC8" w:rsidP="00DD097C">
      <w:pPr>
        <w:widowControl w:val="0"/>
        <w:jc w:val="both"/>
        <w:rPr>
          <w:rFonts w:ascii="Verdana" w:hAnsi="Verdana" w:cs="Tahoma"/>
          <w:b/>
          <w:bCs/>
          <w:iCs/>
          <w:sz w:val="24"/>
          <w:szCs w:val="24"/>
          <w:u w:val="single"/>
          <w:lang w:eastAsia="ar-SA"/>
        </w:rPr>
      </w:pPr>
    </w:p>
    <w:p w14:paraId="3E789A1C" w14:textId="320689DD" w:rsidR="00E769F0" w:rsidRPr="004641D9" w:rsidRDefault="00E769F0" w:rsidP="004641D9">
      <w:pPr>
        <w:pStyle w:val="Akapitzlist"/>
        <w:numPr>
          <w:ilvl w:val="2"/>
          <w:numId w:val="23"/>
        </w:numPr>
        <w:spacing w:after="160" w:line="259" w:lineRule="auto"/>
        <w:jc w:val="both"/>
        <w:rPr>
          <w:rFonts w:ascii="Verdana" w:hAnsi="Verdana" w:cs="Tahoma"/>
          <w:b/>
          <w:bCs/>
          <w:iCs/>
          <w:sz w:val="24"/>
          <w:szCs w:val="24"/>
          <w:u w:val="single"/>
          <w:lang w:eastAsia="ar-SA"/>
        </w:rPr>
      </w:pPr>
      <w:r w:rsidRPr="004641D9">
        <w:rPr>
          <w:rFonts w:ascii="Verdana" w:hAnsi="Verdana" w:cs="Tahoma"/>
          <w:b/>
          <w:bCs/>
          <w:iCs/>
          <w:sz w:val="24"/>
          <w:szCs w:val="24"/>
          <w:u w:val="single"/>
          <w:lang w:eastAsia="ar-SA"/>
        </w:rPr>
        <w:t>W ramach zakresu zamówienia objętego prawem opcji:</w:t>
      </w:r>
    </w:p>
    <w:p w14:paraId="33BCF133" w14:textId="77777777" w:rsidR="00E769F0" w:rsidRPr="004641D9" w:rsidRDefault="00E769F0" w:rsidP="00DD097C">
      <w:pPr>
        <w:pStyle w:val="Akapitzlist"/>
        <w:widowControl w:val="0"/>
        <w:suppressAutoHyphens/>
        <w:ind w:left="426"/>
        <w:contextualSpacing w:val="0"/>
        <w:jc w:val="both"/>
        <w:rPr>
          <w:rFonts w:ascii="Verdana" w:hAnsi="Verdana" w:cs="Tahoma"/>
          <w:iCs/>
          <w:sz w:val="24"/>
          <w:szCs w:val="24"/>
          <w:lang w:eastAsia="ar-SA"/>
        </w:rPr>
      </w:pPr>
      <w:r w:rsidRPr="004641D9">
        <w:rPr>
          <w:rFonts w:ascii="Verdana" w:hAnsi="Verdana" w:cs="Tahoma"/>
          <w:iCs/>
          <w:sz w:val="24"/>
          <w:szCs w:val="24"/>
          <w:lang w:eastAsia="ar-SA"/>
        </w:rPr>
        <w:t xml:space="preserve">Obszar dawnych </w:t>
      </w:r>
      <w:proofErr w:type="spellStart"/>
      <w:r w:rsidRPr="004641D9">
        <w:rPr>
          <w:rFonts w:ascii="Verdana" w:hAnsi="Verdana" w:cs="Tahoma"/>
          <w:iCs/>
          <w:sz w:val="24"/>
          <w:szCs w:val="24"/>
          <w:lang w:eastAsia="ar-SA"/>
        </w:rPr>
        <w:t>wentylatorni</w:t>
      </w:r>
      <w:proofErr w:type="spellEnd"/>
      <w:r w:rsidRPr="004641D9">
        <w:rPr>
          <w:rFonts w:ascii="Verdana" w:hAnsi="Verdana" w:cs="Tahoma"/>
          <w:iCs/>
          <w:sz w:val="24"/>
          <w:szCs w:val="24"/>
          <w:lang w:eastAsia="ar-SA"/>
        </w:rPr>
        <w:t xml:space="preserve"> na poziomie -2 tj. dwóch pomieszczeń (-206 i -207 wg rysunku inwentaryzacji) zlokalizowanych na poziomie – 2 likwidacja pozostałości i oczyszczenie pomieszczenia celem przygotowania do kolejnych robót budowlanych: </w:t>
      </w:r>
    </w:p>
    <w:p w14:paraId="727E00E0" w14:textId="7F64A2CE" w:rsidR="00E769F0" w:rsidRPr="004641D9" w:rsidRDefault="00E769F0" w:rsidP="004641D9">
      <w:pPr>
        <w:pStyle w:val="Akapitzlist"/>
        <w:numPr>
          <w:ilvl w:val="4"/>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demontaż poprzez wycięcie elementów stalowych kanałów wentylacyjnych, następnie przetransportowanie ich na sąsiedni teren przy ul. Jaracza 4, w miejsce wskazane przez Zamawiającego</w:t>
      </w:r>
      <w:r w:rsidR="00DB7468" w:rsidRPr="004641D9">
        <w:rPr>
          <w:rFonts w:ascii="Verdana" w:hAnsi="Verdana" w:cs="Tahoma"/>
          <w:iCs/>
          <w:sz w:val="24"/>
          <w:szCs w:val="24"/>
          <w:lang w:eastAsia="ar-SA"/>
        </w:rPr>
        <w:t>:</w:t>
      </w:r>
    </w:p>
    <w:p w14:paraId="66F478ED" w14:textId="77777777" w:rsidR="00E769F0" w:rsidRPr="004641D9" w:rsidRDefault="00E769F0" w:rsidP="004641D9">
      <w:pPr>
        <w:pStyle w:val="Akapitzlist"/>
        <w:numPr>
          <w:ilvl w:val="4"/>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rozbiórka elementów murowanych i betonowych kanałów, na styku z kanałem od strony zachodniej, wraz z wyniesieniem i utylizacją,</w:t>
      </w:r>
    </w:p>
    <w:p w14:paraId="4BCFF723" w14:textId="77777777" w:rsidR="00E769F0" w:rsidRPr="004641D9" w:rsidRDefault="00E769F0" w:rsidP="004641D9">
      <w:pPr>
        <w:pStyle w:val="Akapitzlist"/>
        <w:numPr>
          <w:ilvl w:val="4"/>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rozbiórka fundamentów żelbetowych wraz z pozostałościami urządzeń, balustrad itp. wraz z wyniesieniem i utylizacją,</w:t>
      </w:r>
    </w:p>
    <w:p w14:paraId="0448C7CB" w14:textId="77777777" w:rsidR="00E769F0" w:rsidRPr="004641D9" w:rsidRDefault="00E769F0" w:rsidP="004641D9">
      <w:pPr>
        <w:pStyle w:val="Akapitzlist"/>
        <w:numPr>
          <w:ilvl w:val="4"/>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oczyszczenie pomieszczeń z gruzu, brudu, odkurzenie, wraz z oczyszczeniem studzienki w pomieszczeniu -207 i odpompowaniem z niej wody,</w:t>
      </w:r>
    </w:p>
    <w:p w14:paraId="7725748F" w14:textId="16C4E884" w:rsidR="00E769F0" w:rsidRPr="004641D9" w:rsidRDefault="00E769F0" w:rsidP="004641D9">
      <w:pPr>
        <w:pStyle w:val="Akapitzlist"/>
        <w:numPr>
          <w:ilvl w:val="4"/>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zabezpieczenie przed wpadnięciem do studzienki poprzez odtworzenie blachy żeberkowej</w:t>
      </w:r>
      <w:r w:rsidR="00552213" w:rsidRPr="004641D9">
        <w:rPr>
          <w:rFonts w:ascii="Verdana" w:hAnsi="Verdana" w:cs="Tahoma"/>
          <w:iCs/>
          <w:sz w:val="24"/>
          <w:szCs w:val="24"/>
          <w:lang w:eastAsia="ar-SA"/>
        </w:rPr>
        <w:t>.</w:t>
      </w:r>
    </w:p>
    <w:p w14:paraId="72F58C87" w14:textId="1B7A0D3A" w:rsidR="00E769F0" w:rsidRPr="004641D9" w:rsidRDefault="00E769F0" w:rsidP="00DD097C">
      <w:pPr>
        <w:pStyle w:val="Akapitzlist"/>
        <w:widowControl w:val="0"/>
        <w:ind w:left="0"/>
        <w:jc w:val="both"/>
        <w:rPr>
          <w:rFonts w:ascii="Verdana" w:hAnsi="Verdana" w:cs="Tahoma"/>
          <w:sz w:val="24"/>
          <w:szCs w:val="24"/>
        </w:rPr>
      </w:pPr>
    </w:p>
    <w:p w14:paraId="345A29E9" w14:textId="77777777" w:rsidR="00EC4AC8" w:rsidRPr="004641D9" w:rsidRDefault="00EC4AC8" w:rsidP="003D269D">
      <w:pPr>
        <w:pStyle w:val="Akapitzlist"/>
        <w:widowControl w:val="0"/>
        <w:ind w:left="0"/>
        <w:jc w:val="both"/>
        <w:rPr>
          <w:rFonts w:ascii="Verdana" w:hAnsi="Verdana" w:cs="Tahoma"/>
          <w:sz w:val="24"/>
          <w:szCs w:val="24"/>
        </w:rPr>
      </w:pPr>
    </w:p>
    <w:p w14:paraId="511D1D8A" w14:textId="77777777" w:rsidR="00E769F0" w:rsidRPr="004641D9" w:rsidRDefault="00E769F0" w:rsidP="004641D9">
      <w:pPr>
        <w:pStyle w:val="Akapitzlist"/>
        <w:numPr>
          <w:ilvl w:val="2"/>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 xml:space="preserve">Zakres prac obejmuje również prace pomocnicze i towarzyszące oraz inne prace konieczne do wykonania zamówienia nie ujęte w Dokumentacji projektowej a niezbędne do wykonania ze względu na zasady wiedzy technicznej i przepisy prawa, w szczególności:  </w:t>
      </w:r>
    </w:p>
    <w:p w14:paraId="650312C5" w14:textId="77777777" w:rsidR="00E769F0" w:rsidRPr="004641D9" w:rsidRDefault="00E769F0" w:rsidP="004641D9">
      <w:pPr>
        <w:pStyle w:val="Akapitzlist"/>
        <w:numPr>
          <w:ilvl w:val="3"/>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 xml:space="preserve">wszelkiego rodzaju zabezpieczenia prowadzonych prac, w tym zabezpieczenia pod względem bezpieczeństwa, bhp oraz kradzieży i dewastacji (utrzymanie w należytym porządku dróg transportowych – codziennie po zakończonych pracach), </w:t>
      </w:r>
    </w:p>
    <w:p w14:paraId="41F3EF06" w14:textId="77777777" w:rsidR="00E769F0" w:rsidRPr="004641D9" w:rsidRDefault="00E769F0" w:rsidP="004641D9">
      <w:pPr>
        <w:pStyle w:val="Akapitzlist"/>
        <w:numPr>
          <w:ilvl w:val="3"/>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 xml:space="preserve">naprawy wszelkich uszkodzeń powstałych podczas wykonywania prac, </w:t>
      </w:r>
    </w:p>
    <w:p w14:paraId="4625A2C1" w14:textId="52C6A5C8" w:rsidR="00E769F0" w:rsidRPr="004641D9" w:rsidRDefault="00E769F0" w:rsidP="004641D9">
      <w:pPr>
        <w:pStyle w:val="Akapitzlist"/>
        <w:numPr>
          <w:ilvl w:val="3"/>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gromadzenie, transportowanie, zagospodarowanie i przekazanie do utylizacji odpadów zgodnie z ustawą z dnia 14 grudnia 2012 r. o odpadach (</w:t>
      </w:r>
      <w:proofErr w:type="spellStart"/>
      <w:r w:rsidR="00DD097C" w:rsidRPr="004641D9">
        <w:rPr>
          <w:rFonts w:ascii="Verdana" w:hAnsi="Verdana" w:cs="Tahoma"/>
          <w:iCs/>
          <w:sz w:val="24"/>
          <w:szCs w:val="24"/>
          <w:lang w:eastAsia="ar-SA"/>
        </w:rPr>
        <w:t>t.j</w:t>
      </w:r>
      <w:proofErr w:type="spellEnd"/>
      <w:r w:rsidR="00DD097C" w:rsidRPr="004641D9">
        <w:rPr>
          <w:rFonts w:ascii="Verdana" w:hAnsi="Verdana" w:cs="Tahoma"/>
          <w:iCs/>
          <w:sz w:val="24"/>
          <w:szCs w:val="24"/>
          <w:lang w:eastAsia="ar-SA"/>
        </w:rPr>
        <w:t xml:space="preserve">. Dz. U. z 2022 r. poz. 699) </w:t>
      </w:r>
      <w:r w:rsidRPr="004641D9">
        <w:rPr>
          <w:rFonts w:ascii="Verdana" w:hAnsi="Verdana" w:cs="Tahoma"/>
          <w:iCs/>
          <w:sz w:val="24"/>
          <w:szCs w:val="24"/>
          <w:lang w:eastAsia="ar-SA"/>
        </w:rPr>
        <w:t xml:space="preserve">Wykonawca jest wytwórcą odpadów w rozumieniu wskazanej w tym punkcie ustawy i zagospodaruje na swoją odpowiedzialność i swój koszt odpady powstałe podczas realizacji zadania, </w:t>
      </w:r>
    </w:p>
    <w:p w14:paraId="2CE19D55" w14:textId="77777777" w:rsidR="00E769F0" w:rsidRPr="004641D9" w:rsidRDefault="00E769F0" w:rsidP="004641D9">
      <w:pPr>
        <w:pStyle w:val="Akapitzlist"/>
        <w:numPr>
          <w:ilvl w:val="3"/>
          <w:numId w:val="23"/>
        </w:numPr>
        <w:spacing w:after="160" w:line="259" w:lineRule="auto"/>
        <w:jc w:val="both"/>
        <w:rPr>
          <w:rFonts w:ascii="Verdana" w:hAnsi="Verdana" w:cs="Tahoma"/>
          <w:iCs/>
          <w:sz w:val="24"/>
          <w:szCs w:val="24"/>
          <w:lang w:eastAsia="ar-SA"/>
        </w:rPr>
      </w:pPr>
      <w:r w:rsidRPr="004641D9">
        <w:rPr>
          <w:rFonts w:ascii="Verdana" w:hAnsi="Verdana" w:cs="Tahoma"/>
          <w:iCs/>
          <w:sz w:val="24"/>
          <w:szCs w:val="24"/>
          <w:lang w:eastAsia="ar-SA"/>
        </w:rPr>
        <w:t>usuwanie wytworzonych odpadów z miejsc ich powstawania na bieżąco.</w:t>
      </w:r>
    </w:p>
    <w:p w14:paraId="0BA2F59F" w14:textId="77777777" w:rsidR="00DB7468" w:rsidRPr="004641D9" w:rsidRDefault="00DB7468" w:rsidP="004641D9">
      <w:pPr>
        <w:pStyle w:val="Akapitzlist"/>
        <w:spacing w:after="160" w:line="259" w:lineRule="auto"/>
        <w:ind w:left="1440"/>
        <w:jc w:val="both"/>
        <w:rPr>
          <w:rFonts w:ascii="Verdana" w:hAnsi="Verdana" w:cs="Tahoma"/>
          <w:iCs/>
          <w:sz w:val="24"/>
          <w:szCs w:val="24"/>
          <w:lang w:eastAsia="ar-SA"/>
        </w:rPr>
      </w:pPr>
    </w:p>
    <w:p w14:paraId="444F2007" w14:textId="6BC55035" w:rsidR="00DB7468" w:rsidRPr="004641D9" w:rsidRDefault="00DB7468" w:rsidP="004641D9">
      <w:pPr>
        <w:pStyle w:val="Akapitzlist"/>
        <w:numPr>
          <w:ilvl w:val="2"/>
          <w:numId w:val="23"/>
        </w:numPr>
        <w:spacing w:after="160" w:line="259" w:lineRule="auto"/>
        <w:jc w:val="both"/>
        <w:rPr>
          <w:rFonts w:ascii="Verdana" w:hAnsi="Verdana" w:cs="Tahoma"/>
          <w:bCs/>
          <w:sz w:val="24"/>
          <w:szCs w:val="24"/>
          <w:lang w:eastAsia="en-US"/>
        </w:rPr>
      </w:pPr>
      <w:r w:rsidRPr="004641D9">
        <w:rPr>
          <w:rFonts w:ascii="Verdana" w:hAnsi="Verdana" w:cs="Tahoma"/>
          <w:bCs/>
          <w:sz w:val="24"/>
          <w:szCs w:val="24"/>
          <w:lang w:eastAsia="en-US"/>
        </w:rPr>
        <w:t>Szczegółowy opis przedmiotu zamówienia, opis wymagań zamawiającego w zakresie realizacji i odbioru określają:</w:t>
      </w:r>
    </w:p>
    <w:p w14:paraId="2A8C79F2" w14:textId="77777777" w:rsidR="00DB7468" w:rsidRPr="004641D9" w:rsidRDefault="00DB7468" w:rsidP="004641D9">
      <w:pPr>
        <w:spacing w:after="160" w:line="259" w:lineRule="auto"/>
        <w:ind w:left="1800"/>
        <w:jc w:val="both"/>
        <w:rPr>
          <w:rFonts w:ascii="Verdana" w:hAnsi="Verdana" w:cs="Tahoma"/>
          <w:bCs/>
          <w:sz w:val="24"/>
          <w:szCs w:val="24"/>
          <w:lang w:eastAsia="en-US"/>
        </w:rPr>
      </w:pPr>
      <w:r w:rsidRPr="004641D9">
        <w:rPr>
          <w:rFonts w:ascii="Verdana" w:hAnsi="Verdana" w:cs="Tahoma"/>
          <w:bCs/>
          <w:sz w:val="24"/>
          <w:szCs w:val="24"/>
          <w:lang w:eastAsia="en-US"/>
        </w:rPr>
        <w:t>-</w:t>
      </w:r>
      <w:r w:rsidRPr="004641D9">
        <w:rPr>
          <w:rFonts w:ascii="Verdana" w:hAnsi="Verdana" w:cs="Tahoma"/>
          <w:bCs/>
          <w:sz w:val="24"/>
          <w:szCs w:val="24"/>
          <w:lang w:eastAsia="en-US"/>
        </w:rPr>
        <w:tab/>
        <w:t>Opis przedmiotu zamówienia – załącznik nr 9 do SWZ</w:t>
      </w:r>
    </w:p>
    <w:p w14:paraId="6A2F04BD" w14:textId="77777777" w:rsidR="00DB7468" w:rsidRPr="004641D9" w:rsidRDefault="00DB7468" w:rsidP="004641D9">
      <w:pPr>
        <w:spacing w:after="160" w:line="259" w:lineRule="auto"/>
        <w:ind w:left="1800"/>
        <w:jc w:val="both"/>
        <w:rPr>
          <w:rFonts w:ascii="Verdana" w:hAnsi="Verdana" w:cs="Tahoma"/>
          <w:bCs/>
          <w:sz w:val="24"/>
          <w:szCs w:val="24"/>
          <w:lang w:eastAsia="en-US"/>
        </w:rPr>
      </w:pPr>
      <w:r w:rsidRPr="004641D9">
        <w:rPr>
          <w:rFonts w:ascii="Verdana" w:hAnsi="Verdana" w:cs="Tahoma"/>
          <w:bCs/>
          <w:sz w:val="24"/>
          <w:szCs w:val="24"/>
          <w:lang w:eastAsia="en-US"/>
        </w:rPr>
        <w:t>-</w:t>
      </w:r>
      <w:r w:rsidRPr="004641D9">
        <w:rPr>
          <w:rFonts w:ascii="Verdana" w:hAnsi="Verdana" w:cs="Tahoma"/>
          <w:bCs/>
          <w:sz w:val="24"/>
          <w:szCs w:val="24"/>
          <w:lang w:eastAsia="en-US"/>
        </w:rPr>
        <w:tab/>
        <w:t>Projektowane postanowienia umowy – załącznik nr 1 do SWZ</w:t>
      </w:r>
    </w:p>
    <w:p w14:paraId="15083B1F" w14:textId="0F53A6EC" w:rsidR="00FE0C55" w:rsidRPr="004641D9" w:rsidRDefault="00DB7468" w:rsidP="00DD097C">
      <w:pPr>
        <w:jc w:val="both"/>
        <w:rPr>
          <w:rFonts w:ascii="Verdana" w:hAnsi="Verdana" w:cs="Tahoma"/>
          <w:bCs/>
          <w:sz w:val="24"/>
          <w:szCs w:val="24"/>
          <w:lang w:eastAsia="en-US"/>
        </w:rPr>
      </w:pPr>
      <w:r w:rsidRPr="004641D9">
        <w:rPr>
          <w:rFonts w:ascii="Verdana" w:hAnsi="Verdana" w:cs="Tahoma"/>
          <w:bCs/>
          <w:sz w:val="24"/>
          <w:szCs w:val="24"/>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25FC69F" w14:textId="77777777" w:rsidR="00DB7468" w:rsidRPr="004641D9" w:rsidRDefault="00DB7468" w:rsidP="003D269D">
      <w:pPr>
        <w:jc w:val="both"/>
        <w:rPr>
          <w:rFonts w:ascii="Verdana" w:hAnsi="Verdana" w:cs="Tahoma"/>
          <w:bCs/>
          <w:sz w:val="24"/>
          <w:szCs w:val="24"/>
          <w:lang w:eastAsia="en-US"/>
        </w:rPr>
      </w:pPr>
    </w:p>
    <w:p w14:paraId="413B5893" w14:textId="56681A67" w:rsidR="00DB7468" w:rsidRPr="004641D9" w:rsidRDefault="00DB7468" w:rsidP="004641D9">
      <w:pPr>
        <w:pStyle w:val="swz"/>
        <w:rPr>
          <w:rFonts w:ascii="Verdana" w:hAnsi="Verdana"/>
          <w:lang w:eastAsia="en-US"/>
        </w:rPr>
      </w:pPr>
      <w:bookmarkStart w:id="7" w:name="_Toc107420365"/>
      <w:r w:rsidRPr="004641D9">
        <w:rPr>
          <w:rFonts w:ascii="Verdana" w:hAnsi="Verdana"/>
          <w:bCs w:val="0"/>
          <w:lang w:eastAsia="en-US"/>
        </w:rPr>
        <w:t>Wymagania w zakresie zatrudniania przez wykonawcę lub podwykonawcę osób na podstawie stosunku pracy</w:t>
      </w:r>
      <w:bookmarkEnd w:id="7"/>
    </w:p>
    <w:p w14:paraId="27C1DFFF" w14:textId="77777777" w:rsidR="00DB7468" w:rsidRPr="004641D9" w:rsidRDefault="00DB7468" w:rsidP="004641D9">
      <w:pPr>
        <w:pStyle w:val="Akapitzlist"/>
        <w:spacing w:after="160" w:line="259" w:lineRule="auto"/>
        <w:ind w:left="360"/>
        <w:jc w:val="both"/>
        <w:rPr>
          <w:rFonts w:ascii="Verdana" w:hAnsi="Verdana" w:cs="Tahoma"/>
          <w:bCs/>
          <w:sz w:val="24"/>
          <w:szCs w:val="24"/>
          <w:lang w:eastAsia="en-US"/>
        </w:rPr>
      </w:pPr>
    </w:p>
    <w:p w14:paraId="1FF8ED6B" w14:textId="62E4EC4F" w:rsidR="00E866BC" w:rsidRPr="004641D9" w:rsidRDefault="00E866BC" w:rsidP="004641D9">
      <w:pPr>
        <w:pStyle w:val="Akapitzlist"/>
        <w:numPr>
          <w:ilvl w:val="1"/>
          <w:numId w:val="23"/>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 xml:space="preserve">Na podstawie </w:t>
      </w:r>
      <w:r w:rsidR="00DB7468" w:rsidRPr="004641D9">
        <w:rPr>
          <w:rStyle w:val="Brak"/>
          <w:rFonts w:ascii="Verdana" w:hAnsi="Verdana" w:cs="Tahoma"/>
          <w:bCs/>
          <w:sz w:val="24"/>
          <w:szCs w:val="24"/>
        </w:rPr>
        <w:t>art. 95 ust. 2 ustawy Pzp</w:t>
      </w:r>
      <w:r w:rsidR="006D2B12">
        <w:rPr>
          <w:rStyle w:val="Brak"/>
          <w:rFonts w:ascii="Verdana" w:hAnsi="Verdana" w:cs="Tahoma"/>
          <w:bCs/>
          <w:sz w:val="24"/>
          <w:szCs w:val="24"/>
        </w:rPr>
        <w:t xml:space="preserve"> </w:t>
      </w:r>
      <w:r w:rsidRPr="004641D9">
        <w:rPr>
          <w:rStyle w:val="Brak"/>
          <w:rFonts w:ascii="Verdana" w:hAnsi="Verdana" w:cs="Tahoma"/>
          <w:bCs/>
          <w:sz w:val="24"/>
          <w:szCs w:val="24"/>
        </w:rPr>
        <w:t xml:space="preserve">Zamawiający określa, iż wszelkie czynności bezpośrednio związane z realizacją przedmiotu zamówienia na terenie budowy, wskazane powyżej w Opisie przedmiotu zamówienia, mają być wykonywane przez osoby zatrudnione przez Wykonawcę lub jego podwykonawców na podstawie umowy o pracę. Wymóg ten dotyczy osób, które wykonują czynności bezpośrednio związane z wykonywaniem robót w siedzibie Zamawiającego, czyli tzw. pracowników fizycznych. Wymóg nie dotyczy kierownika budowy, kierowników robót, dostawców materiałów budowlanych oraz innych osób, w stosunku do których Wykonawca wykaże, że czynności przez </w:t>
      </w:r>
      <w:r w:rsidRPr="004641D9">
        <w:rPr>
          <w:rStyle w:val="Brak"/>
          <w:rFonts w:ascii="Verdana" w:hAnsi="Verdana" w:cs="Tahoma"/>
          <w:bCs/>
          <w:sz w:val="24"/>
          <w:szCs w:val="24"/>
        </w:rPr>
        <w:lastRenderedPageBreak/>
        <w:t xml:space="preserve">nich realizowane nie polegają na wykonywaniu pracy w sposób określony w art. 22 § 1 ustawy z dnia 26 czerwca 1974 r. Kodeks pracy </w:t>
      </w:r>
      <w:r w:rsidR="00DB7468" w:rsidRPr="004641D9">
        <w:rPr>
          <w:rStyle w:val="Brak"/>
          <w:rFonts w:ascii="Verdana" w:hAnsi="Verdana" w:cs="Tahoma"/>
          <w:bCs/>
          <w:sz w:val="24"/>
          <w:szCs w:val="24"/>
        </w:rPr>
        <w:t>(</w:t>
      </w:r>
      <w:proofErr w:type="spellStart"/>
      <w:r w:rsidR="003D269D" w:rsidRPr="004641D9">
        <w:rPr>
          <w:rStyle w:val="Brak"/>
          <w:rFonts w:ascii="Verdana" w:hAnsi="Verdana" w:cs="Tahoma"/>
          <w:bCs/>
          <w:sz w:val="24"/>
          <w:szCs w:val="24"/>
        </w:rPr>
        <w:t>t.j</w:t>
      </w:r>
      <w:proofErr w:type="spellEnd"/>
      <w:r w:rsidR="003D269D" w:rsidRPr="004641D9">
        <w:rPr>
          <w:rStyle w:val="Brak"/>
          <w:rFonts w:ascii="Verdana" w:hAnsi="Verdana" w:cs="Tahoma"/>
          <w:bCs/>
          <w:sz w:val="24"/>
          <w:szCs w:val="24"/>
        </w:rPr>
        <w:t xml:space="preserve">. </w:t>
      </w:r>
      <w:r w:rsidR="00DB7468" w:rsidRPr="004641D9">
        <w:rPr>
          <w:rStyle w:val="Brak"/>
          <w:rFonts w:ascii="Verdana" w:hAnsi="Verdana" w:cs="Tahoma"/>
          <w:bCs/>
          <w:sz w:val="24"/>
          <w:szCs w:val="24"/>
        </w:rPr>
        <w:t xml:space="preserve">Dz. U. z 2020 r. poz. 1320 z </w:t>
      </w:r>
      <w:proofErr w:type="spellStart"/>
      <w:r w:rsidR="00DB7468" w:rsidRPr="004641D9">
        <w:rPr>
          <w:rStyle w:val="Brak"/>
          <w:rFonts w:ascii="Verdana" w:hAnsi="Verdana" w:cs="Tahoma"/>
          <w:bCs/>
          <w:sz w:val="24"/>
          <w:szCs w:val="24"/>
        </w:rPr>
        <w:t>późn</w:t>
      </w:r>
      <w:proofErr w:type="spellEnd"/>
      <w:r w:rsidR="00DB7468" w:rsidRPr="004641D9">
        <w:rPr>
          <w:rStyle w:val="Brak"/>
          <w:rFonts w:ascii="Verdana" w:hAnsi="Verdana" w:cs="Tahoma"/>
          <w:bCs/>
          <w:sz w:val="24"/>
          <w:szCs w:val="24"/>
        </w:rPr>
        <w:t>. zm.).</w:t>
      </w:r>
    </w:p>
    <w:p w14:paraId="17A5BC91" w14:textId="034A7F46" w:rsidR="00E866BC" w:rsidRPr="004641D9" w:rsidRDefault="00E866BC" w:rsidP="003D269D">
      <w:pPr>
        <w:pStyle w:val="Akapitzlist"/>
        <w:numPr>
          <w:ilvl w:val="1"/>
          <w:numId w:val="23"/>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Sposób dokumentowania zatrudnienia osób, o których mowa powyżej a także uprawnienia Zamawiającego w zakresie kontroli spełniania przez Wykonawcę wymagań związanych z zatrudnieniem na umowę o pracę oraz sankcje z tytułu niespełnienia tych wymagań przedstawione są w projektowanych postanowieniach umowy</w:t>
      </w:r>
      <w:r w:rsidR="00DB7468" w:rsidRPr="004641D9">
        <w:rPr>
          <w:rStyle w:val="Brak"/>
          <w:rFonts w:ascii="Verdana" w:hAnsi="Verdana" w:cs="Tahoma"/>
          <w:bCs/>
          <w:sz w:val="24"/>
          <w:szCs w:val="24"/>
        </w:rPr>
        <w:t xml:space="preserve"> - załącznik nr 1 do SWZ.</w:t>
      </w:r>
    </w:p>
    <w:p w14:paraId="1019B61D" w14:textId="77777777" w:rsidR="002E3AC0" w:rsidRPr="004641D9" w:rsidRDefault="002E3AC0" w:rsidP="00F95A1C">
      <w:pPr>
        <w:jc w:val="both"/>
        <w:rPr>
          <w:rStyle w:val="Brak"/>
          <w:rFonts w:ascii="Verdana" w:hAnsi="Verdana" w:cs="Tahoma"/>
          <w:b/>
          <w:bCs/>
          <w:sz w:val="24"/>
          <w:szCs w:val="24"/>
          <w:u w:val="single"/>
        </w:rPr>
      </w:pPr>
    </w:p>
    <w:p w14:paraId="40518C9E" w14:textId="04873BE9" w:rsidR="003574B4" w:rsidRPr="004641D9" w:rsidRDefault="003574B4" w:rsidP="004641D9">
      <w:pPr>
        <w:pStyle w:val="swz"/>
        <w:rPr>
          <w:rStyle w:val="Brak"/>
          <w:rFonts w:ascii="Verdana" w:hAnsi="Verdana"/>
        </w:rPr>
      </w:pPr>
      <w:bookmarkStart w:id="8" w:name="_Toc107420366"/>
      <w:r w:rsidRPr="004641D9">
        <w:rPr>
          <w:rStyle w:val="Brak"/>
          <w:rFonts w:ascii="Verdana" w:hAnsi="Verdana"/>
        </w:rPr>
        <w:t>Termin wykonania zamówienia.</w:t>
      </w:r>
      <w:bookmarkEnd w:id="8"/>
    </w:p>
    <w:p w14:paraId="138C718D" w14:textId="77777777" w:rsidR="003574B4" w:rsidRPr="004641D9" w:rsidRDefault="003574B4" w:rsidP="00DD097C">
      <w:pPr>
        <w:jc w:val="both"/>
        <w:rPr>
          <w:rStyle w:val="Brak"/>
          <w:rFonts w:ascii="Verdana" w:hAnsi="Verdana" w:cs="Tahoma"/>
          <w:bCs/>
          <w:sz w:val="24"/>
          <w:szCs w:val="24"/>
        </w:rPr>
      </w:pPr>
    </w:p>
    <w:p w14:paraId="1DA9040F" w14:textId="31D7F604" w:rsidR="00736130" w:rsidRPr="004641D9" w:rsidRDefault="003574B4" w:rsidP="004641D9">
      <w:pPr>
        <w:pStyle w:val="Akapitzlist"/>
        <w:numPr>
          <w:ilvl w:val="1"/>
          <w:numId w:val="25"/>
        </w:numPr>
        <w:spacing w:after="160" w:line="259" w:lineRule="auto"/>
        <w:jc w:val="both"/>
        <w:rPr>
          <w:rStyle w:val="Brak"/>
          <w:rFonts w:ascii="Verdana" w:hAnsi="Verdana" w:cs="Tahoma"/>
          <w:bCs/>
          <w:sz w:val="24"/>
          <w:szCs w:val="24"/>
        </w:rPr>
      </w:pPr>
      <w:bookmarkStart w:id="9" w:name="_Hlk105689168"/>
      <w:r w:rsidRPr="004641D9">
        <w:rPr>
          <w:rStyle w:val="Brak"/>
          <w:rFonts w:ascii="Verdana" w:hAnsi="Verdana" w:cs="Tahoma"/>
          <w:bCs/>
          <w:sz w:val="24"/>
          <w:szCs w:val="24"/>
        </w:rPr>
        <w:t xml:space="preserve">Wykonawca zobowiązany jest zrealizować przedmiot zamówienia w </w:t>
      </w:r>
      <w:r w:rsidR="009D6EC5" w:rsidRPr="004641D9">
        <w:rPr>
          <w:rStyle w:val="Brak"/>
          <w:rFonts w:ascii="Verdana" w:hAnsi="Verdana" w:cs="Tahoma"/>
          <w:bCs/>
          <w:sz w:val="24"/>
          <w:szCs w:val="24"/>
        </w:rPr>
        <w:t xml:space="preserve">terminie </w:t>
      </w:r>
      <w:r w:rsidR="00BA2B5F" w:rsidRPr="004641D9">
        <w:rPr>
          <w:rStyle w:val="Brak"/>
          <w:rFonts w:ascii="Verdana" w:hAnsi="Verdana" w:cs="Tahoma"/>
          <w:bCs/>
          <w:sz w:val="24"/>
          <w:szCs w:val="24"/>
        </w:rPr>
        <w:t xml:space="preserve">w terminie 3 miesięcy od daty zawarcia </w:t>
      </w:r>
      <w:r w:rsidR="00385C87" w:rsidRPr="004641D9">
        <w:rPr>
          <w:rStyle w:val="Brak"/>
          <w:rFonts w:ascii="Verdana" w:hAnsi="Verdana" w:cs="Tahoma"/>
          <w:bCs/>
          <w:sz w:val="24"/>
          <w:szCs w:val="24"/>
        </w:rPr>
        <w:t>u</w:t>
      </w:r>
      <w:r w:rsidR="00BA2B5F" w:rsidRPr="004641D9">
        <w:rPr>
          <w:rStyle w:val="Brak"/>
          <w:rFonts w:ascii="Verdana" w:hAnsi="Verdana" w:cs="Tahoma"/>
          <w:bCs/>
          <w:sz w:val="24"/>
          <w:szCs w:val="24"/>
        </w:rPr>
        <w:t>mowy.</w:t>
      </w:r>
    </w:p>
    <w:p w14:paraId="71303AF1" w14:textId="4E15D51B" w:rsidR="00BA2B5F" w:rsidRPr="004641D9" w:rsidRDefault="005271D1" w:rsidP="004641D9">
      <w:pPr>
        <w:pStyle w:val="Akapitzlist"/>
        <w:numPr>
          <w:ilvl w:val="1"/>
          <w:numId w:val="25"/>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Termin realizacji robót budowlanych dla prawa opcji jest tożsamy z terminem wykonania zamówienia podstawowego – 3 miesiące od podpisania umowy.</w:t>
      </w:r>
    </w:p>
    <w:p w14:paraId="5824E8DA" w14:textId="77777777" w:rsidR="00572A04" w:rsidRPr="004641D9" w:rsidRDefault="00572A04" w:rsidP="00572A04">
      <w:pPr>
        <w:pStyle w:val="swz"/>
        <w:rPr>
          <w:rFonts w:ascii="Verdana" w:eastAsia="Times New Roman" w:hAnsi="Verdana"/>
          <w:b w:val="0"/>
          <w:bCs w:val="0"/>
          <w:color w:val="000000"/>
        </w:rPr>
      </w:pPr>
      <w:bookmarkStart w:id="10" w:name="_Toc107420367"/>
      <w:bookmarkEnd w:id="9"/>
      <w:r w:rsidRPr="004641D9">
        <w:rPr>
          <w:rFonts w:ascii="Verdana" w:eastAsia="Times New Roman" w:hAnsi="Verdana"/>
          <w:color w:val="000000"/>
        </w:rPr>
        <w:t>Informacja o warunkach udziału w postępowaniu o udzielenie zamówienia.</w:t>
      </w:r>
      <w:bookmarkEnd w:id="10"/>
    </w:p>
    <w:p w14:paraId="1B05C997" w14:textId="77777777" w:rsidR="00572A04" w:rsidRPr="004641D9" w:rsidRDefault="00572A04" w:rsidP="00572A04">
      <w:pPr>
        <w:pStyle w:val="TreA"/>
        <w:pBdr>
          <w:top w:val="none" w:sz="0" w:space="0" w:color="auto"/>
          <w:left w:val="none" w:sz="0" w:space="0" w:color="auto"/>
          <w:bottom w:val="none" w:sz="0" w:space="0" w:color="auto"/>
          <w:right w:val="none" w:sz="0" w:space="0" w:color="auto"/>
          <w:bar w:val="none" w:sz="0" w:color="auto"/>
        </w:pBdr>
        <w:jc w:val="both"/>
        <w:rPr>
          <w:rFonts w:ascii="Verdana" w:eastAsia="TimesNewRoman" w:hAnsi="Verdana" w:cs="Tahoma"/>
          <w:lang w:eastAsia="en-US"/>
        </w:rPr>
      </w:pPr>
      <w:r w:rsidRPr="004641D9">
        <w:rPr>
          <w:rFonts w:ascii="Verdana" w:eastAsia="TimesNewRoman" w:hAnsi="Verdana" w:cs="Tahoma"/>
          <w:lang w:eastAsia="en-US"/>
        </w:rPr>
        <w:t>Na podstawie art. 112 ustawy Pzp, zamawiający określa warunki udziału w postępowaniu dotyczące:</w:t>
      </w:r>
    </w:p>
    <w:p w14:paraId="481369E4" w14:textId="77777777" w:rsidR="00572A04" w:rsidRPr="004641D9" w:rsidRDefault="00572A04" w:rsidP="00572A04">
      <w:pPr>
        <w:pStyle w:val="Akapitzlist"/>
        <w:numPr>
          <w:ilvl w:val="2"/>
          <w:numId w:val="37"/>
        </w:numPr>
        <w:jc w:val="both"/>
        <w:rPr>
          <w:rFonts w:ascii="Verdana" w:eastAsia="Times New Roman" w:hAnsi="Verdana"/>
          <w:color w:val="000000"/>
          <w:sz w:val="24"/>
          <w:szCs w:val="24"/>
        </w:rPr>
      </w:pPr>
      <w:r w:rsidRPr="004641D9">
        <w:rPr>
          <w:rFonts w:ascii="Verdana" w:eastAsia="Times New Roman" w:hAnsi="Verdana" w:cs="Tahoma"/>
          <w:color w:val="000000"/>
          <w:sz w:val="24"/>
          <w:szCs w:val="24"/>
        </w:rPr>
        <w:t>zdolności technicznej lub zawodowej:</w:t>
      </w:r>
    </w:p>
    <w:p w14:paraId="2BD226F9" w14:textId="77777777" w:rsidR="00572A04" w:rsidRPr="004641D9" w:rsidRDefault="00572A04" w:rsidP="00572A04">
      <w:pPr>
        <w:autoSpaceDE w:val="0"/>
        <w:autoSpaceDN w:val="0"/>
        <w:adjustRightInd w:val="0"/>
        <w:jc w:val="both"/>
        <w:rPr>
          <w:rFonts w:ascii="Verdana" w:eastAsia="Times New Roman" w:hAnsi="Verdana" w:cs="Tahoma"/>
          <w:b/>
          <w:bCs/>
          <w:color w:val="000000"/>
          <w:sz w:val="24"/>
          <w:szCs w:val="24"/>
          <w:highlight w:val="yellow"/>
        </w:rPr>
      </w:pPr>
      <w:r w:rsidRPr="004641D9">
        <w:rPr>
          <w:rFonts w:ascii="Verdana" w:eastAsia="Times New Roman" w:hAnsi="Verdana" w:cs="Tahoma"/>
          <w:color w:val="000000"/>
          <w:sz w:val="24"/>
          <w:szCs w:val="24"/>
        </w:rPr>
        <w:t>Zamawiający uzna, że wykonawca spełnia warunek w zakresie zdolności technicznej lub zawodowej, jeżeli:</w:t>
      </w:r>
    </w:p>
    <w:p w14:paraId="382DDB73" w14:textId="77777777" w:rsidR="00572A04" w:rsidRPr="004641D9" w:rsidRDefault="00572A04" w:rsidP="00572A04">
      <w:pPr>
        <w:pStyle w:val="Standard"/>
        <w:jc w:val="both"/>
        <w:textAlignment w:val="auto"/>
        <w:rPr>
          <w:rFonts w:ascii="Verdana" w:hAnsi="Verdana" w:cs="Tahoma"/>
          <w:b/>
          <w:iCs/>
        </w:rPr>
      </w:pPr>
      <w:r w:rsidRPr="004641D9">
        <w:rPr>
          <w:rFonts w:ascii="Verdana" w:eastAsia="Times New Roman" w:hAnsi="Verdana" w:cs="Tahoma"/>
          <w:b/>
          <w:bCs/>
          <w:color w:val="000000"/>
          <w:kern w:val="0"/>
          <w:lang w:eastAsia="pl-PL" w:bidi="ar-SA"/>
        </w:rPr>
        <w:t xml:space="preserve">I) </w:t>
      </w:r>
      <w:r w:rsidRPr="004641D9">
        <w:rPr>
          <w:rFonts w:ascii="Verdana" w:hAnsi="Verdana" w:cs="Tahoma"/>
        </w:rPr>
        <w:t xml:space="preserve">Wykonawca wykaże, że </w:t>
      </w:r>
      <w:r w:rsidRPr="004641D9">
        <w:rPr>
          <w:rStyle w:val="Brak"/>
          <w:rFonts w:ascii="Verdana" w:hAnsi="Verdana" w:cs="Tahoma"/>
          <w:bCs/>
        </w:rPr>
        <w:t>w okresie ostatnich 5 lat, a jeżeli okres prowadzenia działalności jest krótszy – w tym okresie</w:t>
      </w:r>
      <w:r w:rsidRPr="004641D9">
        <w:rPr>
          <w:rFonts w:ascii="Verdana" w:hAnsi="Verdana" w:cs="Tahoma"/>
        </w:rPr>
        <w:t xml:space="preserve"> zrealizował</w:t>
      </w:r>
      <w:r w:rsidRPr="004641D9">
        <w:rPr>
          <w:rFonts w:ascii="Verdana" w:eastAsia="MS Mincho" w:hAnsi="Verdana" w:cs="Tahoma"/>
        </w:rPr>
        <w:t xml:space="preserve"> co najmniej 2 (dwie) roboty budowlane, z których:</w:t>
      </w:r>
    </w:p>
    <w:p w14:paraId="52489F12" w14:textId="77777777" w:rsidR="00572A04" w:rsidRPr="004641D9" w:rsidRDefault="00572A04" w:rsidP="00572A04">
      <w:pPr>
        <w:pStyle w:val="Akapitzlist"/>
        <w:numPr>
          <w:ilvl w:val="3"/>
          <w:numId w:val="37"/>
        </w:numPr>
        <w:spacing w:after="160" w:line="259" w:lineRule="auto"/>
        <w:jc w:val="both"/>
        <w:rPr>
          <w:rFonts w:ascii="Verdana" w:hAnsi="Verdana"/>
        </w:rPr>
      </w:pPr>
      <w:r w:rsidRPr="004641D9">
        <w:rPr>
          <w:rFonts w:ascii="Verdana" w:hAnsi="Verdana"/>
          <w:sz w:val="24"/>
          <w:szCs w:val="24"/>
        </w:rPr>
        <w:t>co najmniej jedna polegała na budowie lub nadbudowie lub przebudowie lub rozbudowie lub odbudowie budynku użyteczności publicznej/mieszkalnego wielorodzinnego, w zakres której wchodziły roboty ogólnobudowlane w tym roboty rozbiórkowe, zrealizowane w budynku wpisanym do rejestru zabytków, a wartość tej roboty była nie mniejsza niż 300.000 zł brutto;</w:t>
      </w:r>
    </w:p>
    <w:p w14:paraId="19EDD706" w14:textId="657A58D0" w:rsidR="00572A04" w:rsidRPr="004641D9" w:rsidRDefault="00572A04" w:rsidP="004641D9">
      <w:pPr>
        <w:pStyle w:val="Akapitzlist"/>
        <w:numPr>
          <w:ilvl w:val="3"/>
          <w:numId w:val="37"/>
        </w:numPr>
        <w:spacing w:after="160" w:line="259" w:lineRule="auto"/>
        <w:jc w:val="both"/>
        <w:rPr>
          <w:rFonts w:ascii="Verdana" w:hAnsi="Verdana"/>
        </w:rPr>
      </w:pPr>
      <w:r w:rsidRPr="004641D9">
        <w:rPr>
          <w:rFonts w:ascii="Verdana" w:hAnsi="Verdana"/>
          <w:sz w:val="24"/>
          <w:szCs w:val="24"/>
        </w:rPr>
        <w:t>co najmniej jedna polegała na budowie lub przebudowie lub rozbudowie systemu sygnaliza</w:t>
      </w:r>
      <w:r w:rsidR="00010653" w:rsidRPr="004641D9">
        <w:rPr>
          <w:rFonts w:ascii="Verdana" w:hAnsi="Verdana"/>
          <w:sz w:val="24"/>
          <w:szCs w:val="24"/>
        </w:rPr>
        <w:t xml:space="preserve">cji pożarowej (SSP) w zakresie </w:t>
      </w:r>
      <w:r w:rsidRPr="004641D9">
        <w:rPr>
          <w:rFonts w:ascii="Verdana" w:hAnsi="Verdana"/>
          <w:sz w:val="24"/>
          <w:szCs w:val="24"/>
        </w:rPr>
        <w:t>obejmując</w:t>
      </w:r>
      <w:r w:rsidR="00010653" w:rsidRPr="004641D9">
        <w:rPr>
          <w:rFonts w:ascii="Verdana" w:hAnsi="Verdana"/>
          <w:sz w:val="24"/>
          <w:szCs w:val="24"/>
        </w:rPr>
        <w:t>ym co najmniej jeden z przypadków, o których mowa w § 28 ust.</w:t>
      </w:r>
      <w:r w:rsidRPr="004641D9">
        <w:rPr>
          <w:rFonts w:ascii="Verdana" w:hAnsi="Verdana"/>
          <w:sz w:val="24"/>
          <w:szCs w:val="24"/>
        </w:rPr>
        <w:t xml:space="preserve"> 1 rozporządzenia z dnia 7 czerwca 2010 r. </w:t>
      </w:r>
      <w:r w:rsidRPr="004641D9">
        <w:rPr>
          <w:rFonts w:ascii="Verdana" w:hAnsi="Verdana"/>
          <w:i/>
          <w:iCs/>
          <w:sz w:val="24"/>
          <w:szCs w:val="24"/>
        </w:rPr>
        <w:t xml:space="preserve">w sprawie ochrony przeciwpożarowej budynków, innych obiektów budowlanych i </w:t>
      </w:r>
      <w:r w:rsidRPr="004641D9">
        <w:rPr>
          <w:rFonts w:ascii="Verdana" w:hAnsi="Verdana"/>
          <w:sz w:val="24"/>
          <w:szCs w:val="24"/>
        </w:rPr>
        <w:t>terenów (Dz.U. 2010, nr 109, poz. 719),  przy czym wartość tej roboty była nie mniejsza niż 200.000 zł brutto.</w:t>
      </w:r>
    </w:p>
    <w:p w14:paraId="455BD4AF" w14:textId="77777777" w:rsidR="00572A04" w:rsidRPr="004641D9" w:rsidRDefault="00572A04" w:rsidP="00572A04">
      <w:pPr>
        <w:pStyle w:val="Standard"/>
        <w:widowControl/>
        <w:ind w:left="426"/>
        <w:jc w:val="both"/>
        <w:rPr>
          <w:rFonts w:ascii="Verdana" w:hAnsi="Verdana" w:cs="Tahoma"/>
          <w:bCs/>
        </w:rPr>
      </w:pPr>
    </w:p>
    <w:p w14:paraId="6EFB1F21" w14:textId="77777777" w:rsidR="00572A04" w:rsidRPr="004641D9" w:rsidRDefault="00572A04" w:rsidP="00572A04">
      <w:pPr>
        <w:pStyle w:val="Standard"/>
        <w:widowControl/>
        <w:jc w:val="both"/>
        <w:rPr>
          <w:rFonts w:ascii="Verdana" w:hAnsi="Verdana" w:cs="Tahoma"/>
        </w:rPr>
      </w:pPr>
      <w:r w:rsidRPr="004641D9">
        <w:rPr>
          <w:rFonts w:ascii="Verdana" w:hAnsi="Verdana" w:cs="Tahoma"/>
          <w:lang w:eastAsia="ar-SA"/>
        </w:rPr>
        <w:t xml:space="preserve">Zamawiający dopuszcza sytuację, w której Wykonawca wykaże, że wykonał tylko jedną robotę spełniającą łącznie dwa warunki wskazane w lit. a) i b) na łączną kwotę sumy warunku a) i b). W przypadku, gdy Wykonawca wykaże 2 </w:t>
      </w:r>
      <w:r w:rsidRPr="004641D9">
        <w:rPr>
          <w:rFonts w:ascii="Verdana" w:hAnsi="Verdana" w:cs="Tahoma"/>
          <w:lang w:eastAsia="ar-SA"/>
        </w:rPr>
        <w:lastRenderedPageBreak/>
        <w:t>oddzielne roboty, wówczas jedna powinna spełniać warunek określony w lit a) a druga w lit. b) powyżej.</w:t>
      </w:r>
    </w:p>
    <w:p w14:paraId="32E621DC" w14:textId="77777777" w:rsidR="00572A04" w:rsidRPr="004641D9" w:rsidRDefault="00572A04" w:rsidP="00572A04">
      <w:pPr>
        <w:pStyle w:val="Standard"/>
        <w:widowControl/>
        <w:ind w:left="426"/>
        <w:jc w:val="both"/>
        <w:rPr>
          <w:rFonts w:ascii="Verdana" w:hAnsi="Verdana" w:cs="Tahoma"/>
        </w:rPr>
      </w:pPr>
    </w:p>
    <w:p w14:paraId="41ADCBEA" w14:textId="77777777" w:rsidR="00572A04" w:rsidRPr="004641D9" w:rsidRDefault="00572A04" w:rsidP="00572A04">
      <w:pPr>
        <w:pStyle w:val="Standard"/>
        <w:widowControl/>
        <w:jc w:val="both"/>
        <w:rPr>
          <w:rFonts w:ascii="Verdana" w:hAnsi="Verdana" w:cs="Tahoma"/>
        </w:rPr>
      </w:pPr>
      <w:r w:rsidRPr="004641D9">
        <w:rPr>
          <w:rFonts w:ascii="Verdana" w:hAnsi="Verdana" w:cs="Tahoma"/>
        </w:rPr>
        <w:t xml:space="preserve">W przypadku Wykonawców wspólnie ubiegających się o udzielenie zamówienia warunek może być spełniony łącznie przez wszystkich Wykonawców lub przez co najmniej jednego z Wykonawców (w zakresie dotyczącym ilości wykonanych robót budowlanych, a nie ich wartości - Zamawiający nie dopuszcza sumowania wartości robót w celu wykazania spełnienia tego warunku). </w:t>
      </w:r>
    </w:p>
    <w:p w14:paraId="4374A56D" w14:textId="77777777" w:rsidR="00572A04" w:rsidRPr="004641D9" w:rsidRDefault="00572A04" w:rsidP="00572A04">
      <w:pPr>
        <w:pStyle w:val="Standard"/>
        <w:widowControl/>
        <w:ind w:left="426"/>
        <w:jc w:val="both"/>
        <w:rPr>
          <w:rFonts w:ascii="Verdana" w:hAnsi="Verdana" w:cs="Tahoma"/>
          <w:bCs/>
        </w:rPr>
      </w:pPr>
    </w:p>
    <w:p w14:paraId="6CFB2322" w14:textId="77777777" w:rsidR="00572A04" w:rsidRPr="004641D9" w:rsidRDefault="00572A04" w:rsidP="00572A04">
      <w:pPr>
        <w:pStyle w:val="Standard"/>
        <w:jc w:val="both"/>
        <w:textAlignment w:val="auto"/>
        <w:rPr>
          <w:rFonts w:ascii="Verdana" w:hAnsi="Verdana" w:cs="Tahoma"/>
          <w:b/>
          <w:iCs/>
        </w:rPr>
      </w:pPr>
      <w:r w:rsidRPr="004641D9">
        <w:rPr>
          <w:rFonts w:ascii="Verdana" w:hAnsi="Verdana" w:cs="Tahoma"/>
          <w:b/>
          <w:iCs/>
        </w:rPr>
        <w:t xml:space="preserve">II) </w:t>
      </w:r>
      <w:r w:rsidRPr="004641D9">
        <w:rPr>
          <w:rFonts w:ascii="Verdana" w:hAnsi="Verdana" w:cs="Tahoma"/>
        </w:rPr>
        <w:t>Wykonawca powinien wykazać, że</w:t>
      </w:r>
      <w:r w:rsidRPr="004641D9">
        <w:rPr>
          <w:rFonts w:ascii="Verdana" w:hAnsi="Verdana" w:cs="Tahoma"/>
          <w:iCs/>
        </w:rPr>
        <w:t xml:space="preserve"> dysponuje</w:t>
      </w:r>
      <w:r w:rsidRPr="004641D9">
        <w:rPr>
          <w:rFonts w:ascii="Verdana" w:hAnsi="Verdana" w:cs="Tahoma"/>
          <w:bCs/>
        </w:rPr>
        <w:t xml:space="preserve"> następującymi osobami zdolnymi do wykonania zamówienia:</w:t>
      </w:r>
    </w:p>
    <w:p w14:paraId="797FB5B3" w14:textId="2EC1BD58" w:rsidR="00572A04" w:rsidRPr="004641D9" w:rsidRDefault="00572A04" w:rsidP="00572A04">
      <w:pPr>
        <w:pStyle w:val="Akapitzlist"/>
        <w:numPr>
          <w:ilvl w:val="3"/>
          <w:numId w:val="38"/>
        </w:numPr>
        <w:spacing w:after="160" w:line="259" w:lineRule="auto"/>
        <w:jc w:val="both"/>
        <w:rPr>
          <w:rFonts w:ascii="Verdana" w:hAnsi="Verdana" w:cs="Tahoma"/>
          <w:iCs/>
        </w:rPr>
      </w:pPr>
      <w:r w:rsidRPr="004641D9">
        <w:rPr>
          <w:rFonts w:ascii="Verdana" w:hAnsi="Verdana" w:cs="Tahoma"/>
          <w:sz w:val="24"/>
          <w:szCs w:val="24"/>
          <w:lang w:eastAsia="ar-SA"/>
        </w:rPr>
        <w:t xml:space="preserve">co najmniej 1 osobą przeznaczoną do pełnienia funkcji kierownika budowy, posiadającą uprawnienia do wykonywania samodzielnych funkcji technicznych w budownictwie w specjalności </w:t>
      </w:r>
      <w:proofErr w:type="spellStart"/>
      <w:r w:rsidRPr="004641D9">
        <w:rPr>
          <w:rFonts w:ascii="Verdana" w:hAnsi="Verdana" w:cs="Tahoma"/>
          <w:sz w:val="24"/>
          <w:szCs w:val="24"/>
          <w:lang w:eastAsia="ar-SA"/>
        </w:rPr>
        <w:t>konstrukcyjno</w:t>
      </w:r>
      <w:proofErr w:type="spellEnd"/>
      <w:r w:rsidRPr="004641D9">
        <w:rPr>
          <w:rFonts w:ascii="Verdana" w:hAnsi="Verdana" w:cs="Tahoma"/>
          <w:sz w:val="24"/>
          <w:szCs w:val="24"/>
          <w:lang w:eastAsia="ar-SA"/>
        </w:rPr>
        <w:t xml:space="preserve"> - budowlanej bez ograniczeń w rozumieniu „</w:t>
      </w:r>
      <w:proofErr w:type="spellStart"/>
      <w:r w:rsidRPr="004641D9">
        <w:rPr>
          <w:rFonts w:ascii="Verdana" w:hAnsi="Verdana" w:cs="Tahoma"/>
          <w:sz w:val="24"/>
          <w:szCs w:val="24"/>
          <w:lang w:eastAsia="ar-SA"/>
        </w:rPr>
        <w:t>PrBud</w:t>
      </w:r>
      <w:proofErr w:type="spellEnd"/>
      <w:r w:rsidRPr="004641D9">
        <w:rPr>
          <w:rFonts w:ascii="Verdana" w:hAnsi="Verdana" w:cs="Tahoma"/>
          <w:sz w:val="24"/>
          <w:szCs w:val="24"/>
          <w:lang w:eastAsia="ar-SA"/>
        </w:rPr>
        <w:t xml:space="preserve">”, Rozporządzenia Ministra Inwestycji i Rozwoju z dnia 29 kwietnia 2019 r. </w:t>
      </w:r>
      <w:r w:rsidRPr="004641D9">
        <w:rPr>
          <w:rFonts w:ascii="Verdana" w:hAnsi="Verdana" w:cs="Tahoma"/>
          <w:i/>
          <w:sz w:val="24"/>
          <w:szCs w:val="24"/>
          <w:lang w:eastAsia="ar-SA"/>
        </w:rPr>
        <w:t>w sprawie przygotowania zawodowego do wykonywania samodzielnych funkcji technicznych w budownictwie</w:t>
      </w:r>
      <w:r w:rsidRPr="004641D9">
        <w:rPr>
          <w:rFonts w:ascii="Verdana" w:hAnsi="Verdana" w:cs="Tahoma"/>
          <w:sz w:val="24"/>
          <w:szCs w:val="24"/>
          <w:lang w:eastAsia="ar-SA"/>
        </w:rPr>
        <w:t xml:space="preserve"> (Dz.U. z 2019 r. poz. 831), dalej „RMSFT” oraz ustawy z dnia 15 grudnia 2000 r. </w:t>
      </w:r>
      <w:r w:rsidRPr="004641D9">
        <w:rPr>
          <w:rFonts w:ascii="Verdana" w:hAnsi="Verdana" w:cs="Tahoma"/>
          <w:i/>
          <w:sz w:val="24"/>
          <w:szCs w:val="24"/>
          <w:lang w:eastAsia="ar-SA"/>
        </w:rPr>
        <w:t xml:space="preserve">o samorządach zawodowych architektów oraz inżynierów </w:t>
      </w:r>
      <w:r w:rsidRPr="004641D9">
        <w:rPr>
          <w:rFonts w:ascii="Verdana" w:hAnsi="Verdana" w:cs="Tahoma"/>
          <w:i/>
          <w:iCs/>
          <w:sz w:val="24"/>
          <w:szCs w:val="24"/>
          <w:lang w:eastAsia="ar-SA"/>
        </w:rPr>
        <w:t>budownictwa</w:t>
      </w:r>
      <w:r w:rsidRPr="004641D9">
        <w:rPr>
          <w:rFonts w:ascii="Verdana" w:hAnsi="Verdana" w:cs="Tahoma"/>
          <w:sz w:val="24"/>
          <w:szCs w:val="24"/>
          <w:lang w:eastAsia="ar-SA"/>
        </w:rPr>
        <w:t xml:space="preserve"> (Dz.U. z 2019 r. poz. 1117), dalej „UOSZ” legitymującą się min. 5 (</w:t>
      </w:r>
      <w:proofErr w:type="spellStart"/>
      <w:r w:rsidRPr="004641D9">
        <w:rPr>
          <w:rFonts w:ascii="Verdana" w:hAnsi="Verdana" w:cs="Tahoma"/>
          <w:sz w:val="24"/>
          <w:szCs w:val="24"/>
          <w:lang w:eastAsia="ar-SA"/>
        </w:rPr>
        <w:t>pięcio</w:t>
      </w:r>
      <w:proofErr w:type="spellEnd"/>
      <w:r w:rsidRPr="004641D9">
        <w:rPr>
          <w:rFonts w:ascii="Verdana" w:hAnsi="Verdana" w:cs="Tahoma"/>
          <w:sz w:val="24"/>
          <w:szCs w:val="24"/>
          <w:lang w:eastAsia="ar-SA"/>
        </w:rPr>
        <w:t>) letnim doświadczeniem (po uzyskaniu uprawnień) w kierowaniu robotami budowlanymi oraz posiadającą kwalifikacje do prowadzenia robót budowlanych przy zabytkach nieruchomych określone w art. 37c Ustawy z dnia 23 lipca 2003 r. o ochronie zabytków i opiece nad zabytkami (</w:t>
      </w:r>
      <w:proofErr w:type="spellStart"/>
      <w:r w:rsidRPr="004641D9">
        <w:rPr>
          <w:rFonts w:ascii="Verdana" w:hAnsi="Verdana" w:cs="Tahoma"/>
          <w:sz w:val="24"/>
          <w:szCs w:val="24"/>
          <w:lang w:eastAsia="ar-SA"/>
        </w:rPr>
        <w:t>t.j</w:t>
      </w:r>
      <w:proofErr w:type="spellEnd"/>
      <w:r w:rsidRPr="004641D9">
        <w:rPr>
          <w:rFonts w:ascii="Verdana" w:hAnsi="Verdana" w:cs="Tahoma"/>
          <w:sz w:val="24"/>
          <w:szCs w:val="24"/>
          <w:lang w:eastAsia="ar-SA"/>
        </w:rPr>
        <w:t>. Dz. U. z 2022 r. poz. 840) - która przez co najmniej 18 miesięcy brała udział w robotach budowlanych prowadzonych przy zabytkach nieruchomych wpisanych do rejestru lub inwentarza muzeum będącego instytucją kultury,</w:t>
      </w:r>
      <w:r w:rsidRPr="004641D9">
        <w:rPr>
          <w:rFonts w:ascii="Verdana" w:hAnsi="Verdana" w:cs="Tahoma"/>
          <w:sz w:val="24"/>
          <w:szCs w:val="24"/>
          <w:shd w:val="clear" w:color="auto" w:fill="FFFFFF"/>
        </w:rPr>
        <w:t xml:space="preserve"> </w:t>
      </w:r>
      <w:r w:rsidRPr="004641D9">
        <w:rPr>
          <w:rFonts w:ascii="Verdana" w:hAnsi="Verdana" w:cs="Tahoma"/>
          <w:sz w:val="24"/>
          <w:szCs w:val="24"/>
          <w:lang w:eastAsia="ar-SA"/>
        </w:rPr>
        <w:t>legitymującą się co najmniej 5-letnim doświadczeniem (liczonym od dnia uzyskania uprawnień) w kierowaniu ro</w:t>
      </w:r>
      <w:r w:rsidR="00010653" w:rsidRPr="004641D9">
        <w:rPr>
          <w:rFonts w:ascii="Verdana" w:hAnsi="Verdana" w:cs="Tahoma"/>
          <w:sz w:val="24"/>
          <w:szCs w:val="24"/>
          <w:lang w:eastAsia="ar-SA"/>
        </w:rPr>
        <w:t xml:space="preserve">botami budowlanymi w powyższej </w:t>
      </w:r>
      <w:r w:rsidRPr="004641D9">
        <w:rPr>
          <w:rFonts w:ascii="Verdana" w:hAnsi="Verdana" w:cs="Tahoma"/>
          <w:sz w:val="24"/>
          <w:szCs w:val="24"/>
          <w:lang w:eastAsia="ar-SA"/>
        </w:rPr>
        <w:t>specjalności,</w:t>
      </w:r>
    </w:p>
    <w:p w14:paraId="336A9907" w14:textId="77777777" w:rsidR="00572A04" w:rsidRPr="004641D9" w:rsidRDefault="00572A04" w:rsidP="00572A04">
      <w:pPr>
        <w:pStyle w:val="Akapitzlist"/>
        <w:numPr>
          <w:ilvl w:val="3"/>
          <w:numId w:val="38"/>
        </w:numPr>
        <w:spacing w:after="160" w:line="259" w:lineRule="auto"/>
        <w:jc w:val="both"/>
        <w:rPr>
          <w:rFonts w:ascii="Verdana" w:hAnsi="Verdana" w:cs="Tahoma"/>
          <w:lang w:eastAsia="ar-SA"/>
        </w:rPr>
      </w:pPr>
      <w:r w:rsidRPr="004641D9">
        <w:rPr>
          <w:rFonts w:ascii="Verdana" w:hAnsi="Verdana" w:cs="Tahoma"/>
          <w:sz w:val="24"/>
          <w:szCs w:val="24"/>
          <w:lang w:eastAsia="ar-SA"/>
        </w:rPr>
        <w:t>co najmniej 1 osobą przeznaczoną do kierowania robotami budowlanymi w zakresie prac elektrycznych posiadającą uprawnienia do wykonywania samodzielnych funkcji technicznych w budownictwie w specjalności instalacyjnej w zakresie sieci, instalacji i urządzeń elektrycznych, bez ograniczeń w rozumieniu „</w:t>
      </w:r>
      <w:proofErr w:type="spellStart"/>
      <w:r w:rsidRPr="004641D9">
        <w:rPr>
          <w:rFonts w:ascii="Verdana" w:hAnsi="Verdana" w:cs="Tahoma"/>
          <w:sz w:val="24"/>
          <w:szCs w:val="24"/>
          <w:lang w:eastAsia="ar-SA"/>
        </w:rPr>
        <w:t>PrBud</w:t>
      </w:r>
      <w:proofErr w:type="spellEnd"/>
      <w:r w:rsidRPr="004641D9">
        <w:rPr>
          <w:rFonts w:ascii="Verdana" w:hAnsi="Verdana" w:cs="Tahoma"/>
          <w:sz w:val="24"/>
          <w:szCs w:val="24"/>
          <w:lang w:eastAsia="ar-SA"/>
        </w:rPr>
        <w:t>”, „RMSFT” oraz „UOSZ”.</w:t>
      </w:r>
    </w:p>
    <w:p w14:paraId="1B7D64E8" w14:textId="77777777" w:rsidR="00572A04" w:rsidRPr="004641D9" w:rsidRDefault="00572A04" w:rsidP="00572A04">
      <w:pPr>
        <w:pStyle w:val="Akapitzlist"/>
        <w:numPr>
          <w:ilvl w:val="3"/>
          <w:numId w:val="38"/>
        </w:numPr>
        <w:spacing w:after="160" w:line="259" w:lineRule="auto"/>
        <w:jc w:val="both"/>
        <w:rPr>
          <w:rFonts w:ascii="Verdana" w:hAnsi="Verdana" w:cs="Tahoma"/>
          <w:lang w:eastAsia="ar-SA"/>
        </w:rPr>
      </w:pPr>
      <w:r w:rsidRPr="004641D9">
        <w:rPr>
          <w:rFonts w:ascii="Verdana" w:hAnsi="Verdana" w:cs="Tahoma"/>
          <w:sz w:val="24"/>
          <w:szCs w:val="24"/>
          <w:lang w:eastAsia="ar-SA"/>
        </w:rPr>
        <w:t>co najmniej 1 osobą przeznaczoną do kierowania robotami budowlanymi w zakresie prac telekomunikacyjnych posiadającą uprawnienia do wykonywania samodzielnych funkcji technicznych w budownictwie w specjalności instalacyjnej w zakresie sieci, instalacji i urządzeń telekomunikacyjnych, bez ograniczeń w rozumieniu „</w:t>
      </w:r>
      <w:proofErr w:type="spellStart"/>
      <w:r w:rsidRPr="004641D9">
        <w:rPr>
          <w:rFonts w:ascii="Verdana" w:hAnsi="Verdana" w:cs="Tahoma"/>
          <w:sz w:val="24"/>
          <w:szCs w:val="24"/>
          <w:lang w:eastAsia="ar-SA"/>
        </w:rPr>
        <w:t>PrBud</w:t>
      </w:r>
      <w:proofErr w:type="spellEnd"/>
      <w:r w:rsidRPr="004641D9">
        <w:rPr>
          <w:rFonts w:ascii="Verdana" w:hAnsi="Verdana" w:cs="Tahoma"/>
          <w:sz w:val="24"/>
          <w:szCs w:val="24"/>
          <w:lang w:eastAsia="ar-SA"/>
        </w:rPr>
        <w:t xml:space="preserve">”, „RMSFT” oraz „UOSZ”. </w:t>
      </w:r>
    </w:p>
    <w:p w14:paraId="3494D712" w14:textId="77777777" w:rsidR="00572A04" w:rsidRPr="004641D9" w:rsidRDefault="00572A04" w:rsidP="00572A04">
      <w:pPr>
        <w:pStyle w:val="Standard"/>
        <w:spacing w:after="60"/>
        <w:ind w:left="851"/>
        <w:jc w:val="both"/>
        <w:rPr>
          <w:rFonts w:ascii="Verdana" w:hAnsi="Verdana" w:cs="Tahoma"/>
          <w:b/>
          <w:bCs/>
          <w:lang w:eastAsia="ar-SA"/>
        </w:rPr>
      </w:pPr>
    </w:p>
    <w:p w14:paraId="4D0BAF9F" w14:textId="77777777" w:rsidR="00572A04" w:rsidRPr="004641D9" w:rsidRDefault="00572A04" w:rsidP="00572A04">
      <w:pPr>
        <w:pStyle w:val="Standard"/>
        <w:tabs>
          <w:tab w:val="left" w:pos="-603"/>
        </w:tabs>
        <w:spacing w:after="40" w:line="100" w:lineRule="atLeast"/>
        <w:jc w:val="both"/>
        <w:rPr>
          <w:rFonts w:ascii="Verdana" w:hAnsi="Verdana" w:cs="Tahoma"/>
          <w:bCs/>
        </w:rPr>
      </w:pPr>
      <w:r w:rsidRPr="004641D9">
        <w:rPr>
          <w:rFonts w:ascii="Verdana" w:hAnsi="Verdana" w:cs="Tahoma"/>
          <w:bCs/>
        </w:rPr>
        <w:t>Zamawiający dopuszcza łączenie maksymalnie dwóch funkcji określonych w pkt b)-c) powyżej.</w:t>
      </w:r>
    </w:p>
    <w:p w14:paraId="545D37AF" w14:textId="77777777" w:rsidR="00572A04" w:rsidRPr="004641D9" w:rsidRDefault="00572A04" w:rsidP="00572A04">
      <w:pPr>
        <w:pStyle w:val="Standard"/>
        <w:tabs>
          <w:tab w:val="left" w:pos="-603"/>
        </w:tabs>
        <w:spacing w:after="40" w:line="100" w:lineRule="atLeast"/>
        <w:jc w:val="both"/>
        <w:rPr>
          <w:rFonts w:ascii="Verdana" w:hAnsi="Verdana" w:cs="Tahoma"/>
          <w:bCs/>
        </w:rPr>
      </w:pPr>
    </w:p>
    <w:p w14:paraId="172E1502" w14:textId="77777777" w:rsidR="00572A04" w:rsidRPr="004641D9" w:rsidRDefault="00572A04" w:rsidP="00572A04">
      <w:pPr>
        <w:pStyle w:val="Standard"/>
        <w:tabs>
          <w:tab w:val="left" w:pos="-603"/>
        </w:tabs>
        <w:spacing w:after="40" w:line="100" w:lineRule="atLeast"/>
        <w:jc w:val="both"/>
        <w:rPr>
          <w:rFonts w:ascii="Verdana" w:hAnsi="Verdana" w:cs="Tahoma"/>
          <w:b/>
          <w:bCs/>
        </w:rPr>
      </w:pPr>
      <w:r w:rsidRPr="004641D9">
        <w:rPr>
          <w:rFonts w:ascii="Verdana" w:hAnsi="Verdana" w:cs="Tahoma"/>
          <w:bCs/>
        </w:rPr>
        <w:t>W przypadku Wykonawców wspólnie ubiegających się o udzielenie zamówienia warunek może być spełniony łącznie przez wszystkich Wykonawców lub przez co najmniej jednego z Wykonawców</w:t>
      </w:r>
      <w:r w:rsidRPr="004641D9">
        <w:rPr>
          <w:rFonts w:ascii="Verdana" w:hAnsi="Verdana" w:cs="Tahoma"/>
        </w:rPr>
        <w:t>.</w:t>
      </w:r>
    </w:p>
    <w:p w14:paraId="5DE8BECC" w14:textId="77777777" w:rsidR="00572A04" w:rsidRPr="004641D9" w:rsidRDefault="00572A04" w:rsidP="00572A04">
      <w:pPr>
        <w:autoSpaceDE w:val="0"/>
        <w:autoSpaceDN w:val="0"/>
        <w:adjustRightInd w:val="0"/>
        <w:jc w:val="both"/>
        <w:rPr>
          <w:rFonts w:ascii="Verdana" w:eastAsia="Times New Roman" w:hAnsi="Verdana" w:cs="Tahoma"/>
          <w:b/>
          <w:bCs/>
          <w:color w:val="000000"/>
          <w:sz w:val="24"/>
          <w:szCs w:val="24"/>
          <w:highlight w:val="yellow"/>
        </w:rPr>
      </w:pPr>
    </w:p>
    <w:p w14:paraId="44EC867B" w14:textId="77777777" w:rsidR="00572A04" w:rsidRPr="004641D9" w:rsidRDefault="00572A04" w:rsidP="00572A04">
      <w:pPr>
        <w:pStyle w:val="Akapitzlist"/>
        <w:ind w:left="0"/>
        <w:jc w:val="both"/>
        <w:rPr>
          <w:rFonts w:ascii="Verdana" w:hAnsi="Verdana" w:cs="Tahoma"/>
          <w:sz w:val="24"/>
          <w:szCs w:val="24"/>
        </w:rPr>
      </w:pPr>
      <w:r w:rsidRPr="004641D9">
        <w:rPr>
          <w:rFonts w:ascii="Verdana" w:eastAsia="Times New Roman" w:hAnsi="Verdana" w:cs="Tahoma"/>
          <w:bCs/>
          <w:color w:val="000000"/>
          <w:sz w:val="24"/>
          <w:szCs w:val="24"/>
        </w:rPr>
        <w:t xml:space="preserve">2) </w:t>
      </w:r>
      <w:r w:rsidRPr="004641D9">
        <w:rPr>
          <w:rFonts w:ascii="Verdana" w:hAnsi="Verdana" w:cs="Tahoma"/>
          <w:sz w:val="24"/>
          <w:szCs w:val="24"/>
        </w:rPr>
        <w:t>Przez ww. uprawnienia budowlane Zamawiający rozumie uprawnienia budowlane, o których mowa w ustawie Prawo budowlane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4641D9">
        <w:rPr>
          <w:rFonts w:ascii="Verdana" w:hAnsi="Verdana" w:cs="Tahoma"/>
          <w:sz w:val="24"/>
          <w:szCs w:val="24"/>
        </w:rPr>
        <w:t>t.j</w:t>
      </w:r>
      <w:proofErr w:type="spellEnd"/>
      <w:r w:rsidRPr="004641D9">
        <w:rPr>
          <w:rFonts w:ascii="Verdana" w:hAnsi="Verdana" w:cs="Tahoma"/>
          <w:sz w:val="24"/>
          <w:szCs w:val="24"/>
        </w:rPr>
        <w:t>. Dz. U. z 2021 r. poz. 1646).</w:t>
      </w:r>
    </w:p>
    <w:p w14:paraId="40EFE584" w14:textId="77777777" w:rsidR="00572A04" w:rsidRPr="004641D9" w:rsidRDefault="00572A04" w:rsidP="00572A04">
      <w:pPr>
        <w:pStyle w:val="Akapitzlist"/>
        <w:ind w:left="0"/>
        <w:jc w:val="both"/>
        <w:rPr>
          <w:rFonts w:ascii="Verdana" w:hAnsi="Verdana" w:cs="Tahoma"/>
          <w:sz w:val="24"/>
          <w:szCs w:val="24"/>
        </w:rPr>
      </w:pPr>
      <w:r w:rsidRPr="004641D9">
        <w:rPr>
          <w:rFonts w:ascii="Verdana" w:hAnsi="Verdana" w:cs="Tahoma"/>
          <w:sz w:val="24"/>
          <w:szCs w:val="24"/>
        </w:rPr>
        <w:t>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(t. j. Dz.U. z 2019 r., poz. 1117), osoby wyznaczone do realizacji zamówienia posiadają uprawnienia budowlane do kierowania robotami budowlanymi, wyszczególnione wyżej jeżeli:</w:t>
      </w:r>
    </w:p>
    <w:p w14:paraId="4E44C1B5" w14:textId="77777777" w:rsidR="00572A04" w:rsidRPr="004641D9" w:rsidRDefault="00572A04" w:rsidP="00572A04">
      <w:pPr>
        <w:pStyle w:val="Akapitzlist"/>
        <w:ind w:left="284"/>
        <w:jc w:val="both"/>
        <w:rPr>
          <w:rFonts w:ascii="Verdana" w:hAnsi="Verdana" w:cs="Tahoma"/>
          <w:sz w:val="24"/>
          <w:szCs w:val="24"/>
        </w:rPr>
      </w:pPr>
      <w:r w:rsidRPr="004641D9">
        <w:rPr>
          <w:rFonts w:ascii="Verdana" w:hAnsi="Verdana" w:cs="Tahoma"/>
          <w:sz w:val="24"/>
          <w:szCs w:val="24"/>
        </w:rPr>
        <w:t>-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3EC824E8" w14:textId="77777777" w:rsidR="00572A04" w:rsidRPr="004641D9" w:rsidRDefault="00572A04" w:rsidP="00572A04">
      <w:pPr>
        <w:pStyle w:val="Akapitzlist"/>
        <w:ind w:left="284"/>
        <w:jc w:val="both"/>
        <w:rPr>
          <w:rFonts w:ascii="Verdana" w:hAnsi="Verdana" w:cs="Tahoma"/>
          <w:sz w:val="24"/>
          <w:szCs w:val="24"/>
        </w:rPr>
      </w:pPr>
      <w:r w:rsidRPr="004641D9">
        <w:rPr>
          <w:rFonts w:ascii="Verdana" w:hAnsi="Verdana" w:cs="Tahoma"/>
          <w:sz w:val="24"/>
          <w:szCs w:val="24"/>
        </w:rPr>
        <w:t>- 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w:t>
      </w:r>
    </w:p>
    <w:p w14:paraId="1F3C9E31" w14:textId="77777777" w:rsidR="00572A04" w:rsidRPr="004641D9" w:rsidRDefault="00572A04" w:rsidP="00572A04">
      <w:pPr>
        <w:pStyle w:val="Akapitzlist"/>
        <w:ind w:left="0"/>
        <w:jc w:val="both"/>
        <w:rPr>
          <w:rFonts w:ascii="Verdana" w:hAnsi="Verdana" w:cs="Tahoma"/>
          <w:sz w:val="24"/>
          <w:szCs w:val="24"/>
        </w:rPr>
      </w:pPr>
    </w:p>
    <w:p w14:paraId="738D8355" w14:textId="77777777" w:rsidR="00572A04" w:rsidRPr="004641D9" w:rsidRDefault="00572A04" w:rsidP="00572A04">
      <w:pPr>
        <w:pStyle w:val="Akapitzlist"/>
        <w:ind w:left="0"/>
        <w:jc w:val="both"/>
        <w:rPr>
          <w:rFonts w:ascii="Verdana" w:hAnsi="Verdana" w:cs="Tahoma"/>
          <w:sz w:val="24"/>
          <w:szCs w:val="24"/>
        </w:rPr>
      </w:pPr>
      <w:r w:rsidRPr="004641D9">
        <w:rPr>
          <w:rFonts w:ascii="Verdana" w:hAnsi="Verdana" w:cs="Tahoma"/>
          <w:sz w:val="24"/>
          <w:szCs w:val="24"/>
        </w:rPr>
        <w:t>Stosownie do art. 12 ust. 7 ustawy – Prawo budowlane, podstawę do wykonywania samodzielnych funkcji technicznych w budownictwie stanowi m.in. wpis na listę członków właściwej izby samorządu zawodowego, potwierdzony zaświadczeniem wydanym przez tę izbę. Zgodnie z art. 12 a ww. ustawy, samodzielne funkcje techniczne w budownictwie mogą również wykonywać osoby, których odpowiednie kwalifikacje zawodowe zostały uznane na zasadach określonych w przepisach odrębnych.</w:t>
      </w:r>
    </w:p>
    <w:p w14:paraId="16F4434D" w14:textId="77777777" w:rsidR="00572A04" w:rsidRPr="004641D9" w:rsidRDefault="00572A04" w:rsidP="00572A04">
      <w:pPr>
        <w:pStyle w:val="Akapitzlist"/>
        <w:ind w:left="0"/>
        <w:jc w:val="both"/>
        <w:rPr>
          <w:rFonts w:ascii="Verdana" w:hAnsi="Verdana" w:cs="Tahoma"/>
          <w:sz w:val="24"/>
          <w:szCs w:val="24"/>
        </w:rPr>
      </w:pPr>
    </w:p>
    <w:p w14:paraId="33C69859" w14:textId="77777777" w:rsidR="00572A04" w:rsidRPr="004641D9" w:rsidRDefault="00572A04" w:rsidP="00572A04">
      <w:pPr>
        <w:pStyle w:val="Akapitzlist"/>
        <w:ind w:left="0"/>
        <w:jc w:val="both"/>
        <w:rPr>
          <w:rFonts w:ascii="Verdana" w:hAnsi="Verdana" w:cs="Tahoma"/>
          <w:sz w:val="24"/>
          <w:szCs w:val="24"/>
        </w:rPr>
      </w:pPr>
      <w:r w:rsidRPr="004641D9">
        <w:rPr>
          <w:rFonts w:ascii="Verdana" w:hAnsi="Verdana" w:cs="Tahoma"/>
          <w:sz w:val="24"/>
          <w:szCs w:val="24"/>
        </w:rPr>
        <w:t xml:space="preserve">Za osoby posiadające ww. kwalifikacje uznaje się również osoby, które nabyły ww. uprawnienia przy zabytkach nieruchomych we wskazanym wyżej zakresie w innym niż Rzeczpospolita Polska państwie członkowskim Unii Europejskiej, państwie członkowskim Europejskiego Porozumienia o Wolnym </w:t>
      </w:r>
      <w:r w:rsidRPr="004641D9">
        <w:rPr>
          <w:rFonts w:ascii="Verdana" w:hAnsi="Verdana" w:cs="Tahoma"/>
          <w:sz w:val="24"/>
          <w:szCs w:val="24"/>
        </w:rPr>
        <w:lastRenderedPageBreak/>
        <w:t>Handlu (EFTA) - stronie umowy o Europejskim Obszarze Gospodarczym lub Konfederacji Szwajcarskiej i której na mocy odrębnych przepisów przysługuje prawo do świadczenia usług transgranicznych na terytorium Rzeczypospolitej Polskiej.</w:t>
      </w:r>
    </w:p>
    <w:p w14:paraId="64CF4AB9" w14:textId="77777777" w:rsidR="00572A04" w:rsidRPr="004641D9" w:rsidRDefault="00572A04" w:rsidP="00572A04">
      <w:pPr>
        <w:pStyle w:val="Akapitzlist"/>
        <w:ind w:left="0"/>
        <w:jc w:val="both"/>
        <w:rPr>
          <w:rFonts w:ascii="Verdana" w:hAnsi="Verdana" w:cs="Tahoma"/>
          <w:sz w:val="24"/>
          <w:szCs w:val="24"/>
        </w:rPr>
      </w:pPr>
    </w:p>
    <w:p w14:paraId="7F72847A" w14:textId="77777777" w:rsidR="00572A04" w:rsidRPr="004641D9" w:rsidRDefault="00572A04" w:rsidP="00572A04">
      <w:pPr>
        <w:pStyle w:val="Akapitzlist"/>
        <w:ind w:left="0"/>
        <w:jc w:val="both"/>
        <w:rPr>
          <w:rFonts w:ascii="Verdana" w:hAnsi="Verdana" w:cs="Tahoma"/>
          <w:sz w:val="24"/>
          <w:szCs w:val="24"/>
        </w:rPr>
      </w:pPr>
      <w:r w:rsidRPr="004641D9">
        <w:rPr>
          <w:rFonts w:ascii="Verdana" w:hAnsi="Verdana" w:cs="Tahoma"/>
          <w:sz w:val="24"/>
          <w:szCs w:val="24"/>
        </w:rPr>
        <w:t>Pojęcia wskazane w SWZ należy wykładać w oparciu o definicje ustawowe, w szczególności wynikające z:</w:t>
      </w:r>
    </w:p>
    <w:p w14:paraId="67514463" w14:textId="77777777" w:rsidR="00572A04" w:rsidRPr="004641D9" w:rsidRDefault="00572A04" w:rsidP="00572A04">
      <w:pPr>
        <w:pStyle w:val="Akapitzlist"/>
        <w:numPr>
          <w:ilvl w:val="2"/>
          <w:numId w:val="39"/>
        </w:numPr>
        <w:spacing w:after="160" w:line="259" w:lineRule="auto"/>
        <w:jc w:val="both"/>
        <w:rPr>
          <w:rFonts w:ascii="Verdana" w:hAnsi="Verdana" w:cs="Tahoma"/>
          <w:sz w:val="24"/>
          <w:szCs w:val="24"/>
        </w:rPr>
      </w:pPr>
      <w:r w:rsidRPr="004641D9">
        <w:rPr>
          <w:rFonts w:ascii="Verdana" w:hAnsi="Verdana" w:cs="Tahoma"/>
          <w:sz w:val="24"/>
          <w:szCs w:val="24"/>
        </w:rPr>
        <w:t>ustawy z dnia z dnia 23 lipca 2003 r. o ochronie zabytków i opiece nad zabytkami (</w:t>
      </w:r>
      <w:proofErr w:type="spellStart"/>
      <w:r w:rsidRPr="004641D9">
        <w:rPr>
          <w:rFonts w:ascii="Verdana" w:hAnsi="Verdana" w:cs="Tahoma"/>
          <w:sz w:val="24"/>
          <w:szCs w:val="24"/>
        </w:rPr>
        <w:t>t.j</w:t>
      </w:r>
      <w:proofErr w:type="spellEnd"/>
      <w:r w:rsidRPr="004641D9">
        <w:rPr>
          <w:rFonts w:ascii="Verdana" w:hAnsi="Verdana" w:cs="Tahoma"/>
          <w:sz w:val="24"/>
          <w:szCs w:val="24"/>
        </w:rPr>
        <w:t>. Dz. U. z 2022 r. poz. 840 ) i przepisów wykonawczych do niej;</w:t>
      </w:r>
    </w:p>
    <w:p w14:paraId="33B984C6" w14:textId="77777777" w:rsidR="00572A04" w:rsidRPr="004641D9" w:rsidRDefault="00572A04" w:rsidP="00572A04">
      <w:pPr>
        <w:pStyle w:val="Akapitzlist"/>
        <w:numPr>
          <w:ilvl w:val="2"/>
          <w:numId w:val="39"/>
        </w:numPr>
        <w:spacing w:after="160" w:line="259" w:lineRule="auto"/>
        <w:jc w:val="both"/>
        <w:rPr>
          <w:rFonts w:ascii="Verdana" w:hAnsi="Verdana" w:cs="Tahoma"/>
          <w:sz w:val="24"/>
          <w:szCs w:val="24"/>
        </w:rPr>
      </w:pPr>
      <w:r w:rsidRPr="004641D9">
        <w:rPr>
          <w:rFonts w:ascii="Verdana" w:hAnsi="Verdana" w:cs="Tahoma"/>
          <w:sz w:val="24"/>
          <w:szCs w:val="24"/>
        </w:rPr>
        <w:t>ustawy z dnia 07 lipca 1994 r. Prawo budowlane (</w:t>
      </w:r>
      <w:proofErr w:type="spellStart"/>
      <w:r w:rsidRPr="004641D9">
        <w:rPr>
          <w:rFonts w:ascii="Verdana" w:hAnsi="Verdana" w:cs="Tahoma"/>
          <w:sz w:val="24"/>
          <w:szCs w:val="24"/>
        </w:rPr>
        <w:t>t.j</w:t>
      </w:r>
      <w:proofErr w:type="spellEnd"/>
      <w:r w:rsidRPr="004641D9">
        <w:rPr>
          <w:rFonts w:ascii="Verdana" w:hAnsi="Verdana" w:cs="Tahoma"/>
          <w:sz w:val="24"/>
          <w:szCs w:val="24"/>
        </w:rPr>
        <w:t xml:space="preserve">. Dz. U. z 2021 r. poz. 2351 z </w:t>
      </w:r>
      <w:proofErr w:type="spellStart"/>
      <w:r w:rsidRPr="004641D9">
        <w:rPr>
          <w:rFonts w:ascii="Verdana" w:hAnsi="Verdana" w:cs="Tahoma"/>
          <w:sz w:val="24"/>
          <w:szCs w:val="24"/>
        </w:rPr>
        <w:t>późn</w:t>
      </w:r>
      <w:proofErr w:type="spellEnd"/>
      <w:r w:rsidRPr="004641D9">
        <w:rPr>
          <w:rFonts w:ascii="Verdana" w:hAnsi="Verdana" w:cs="Tahoma"/>
          <w:sz w:val="24"/>
          <w:szCs w:val="24"/>
        </w:rPr>
        <w:t>. zm.</w:t>
      </w:r>
      <w:r w:rsidRPr="004641D9" w:rsidDel="004756C1">
        <w:rPr>
          <w:rFonts w:ascii="Verdana" w:hAnsi="Verdana" w:cs="Tahoma"/>
          <w:sz w:val="24"/>
          <w:szCs w:val="24"/>
        </w:rPr>
        <w:t xml:space="preserve"> </w:t>
      </w:r>
      <w:r w:rsidRPr="004641D9">
        <w:rPr>
          <w:rFonts w:ascii="Verdana" w:hAnsi="Verdana" w:cs="Tahoma"/>
          <w:sz w:val="24"/>
          <w:szCs w:val="24"/>
        </w:rPr>
        <w:t>i przepisów wykonawczych do niej.</w:t>
      </w:r>
    </w:p>
    <w:p w14:paraId="6F276E9A" w14:textId="77777777" w:rsidR="00572A04" w:rsidRPr="004641D9" w:rsidRDefault="00572A04" w:rsidP="00572A04">
      <w:pPr>
        <w:jc w:val="both"/>
        <w:rPr>
          <w:rFonts w:ascii="Verdana" w:hAnsi="Verdana" w:cs="Tahoma"/>
          <w:sz w:val="24"/>
          <w:szCs w:val="24"/>
        </w:rPr>
      </w:pPr>
    </w:p>
    <w:p w14:paraId="76E7EE2D" w14:textId="56CAFF82" w:rsidR="00736130" w:rsidRPr="004641D9" w:rsidRDefault="00572A04" w:rsidP="00572A04">
      <w:pPr>
        <w:jc w:val="both"/>
        <w:rPr>
          <w:rFonts w:ascii="Verdana" w:hAnsi="Verdana" w:cs="Tahoma"/>
          <w:sz w:val="24"/>
          <w:szCs w:val="24"/>
        </w:rPr>
      </w:pPr>
      <w:r w:rsidRPr="004641D9">
        <w:rPr>
          <w:rFonts w:ascii="Verdana" w:hAnsi="Verdana" w:cs="Tahoma"/>
          <w:sz w:val="24"/>
          <w:szCs w:val="24"/>
        </w:rPr>
        <w:t>W celu przeliczenia na PLN wszystkich wartości i danych finansowych podanych w innych walutach, zamawiający zastosuje średni kurs danej waluty publikowany przez Narodowy Bank Polski (NBP) aktualny na dzień publikacji ogłoszenia o zamówieniu w DZUUE, a jeżeli dniem publikacji jest dzień, w którym NBP nie publikuje średniego kursu walut, przyjęty zostanie kurs z dnia następnego po dniu publikacji ogłoszenia o zamówieniu.</w:t>
      </w:r>
    </w:p>
    <w:p w14:paraId="62C2D880" w14:textId="67F8837C" w:rsidR="007A32C6" w:rsidRPr="004641D9" w:rsidRDefault="007A32C6" w:rsidP="006167F7">
      <w:pPr>
        <w:jc w:val="both"/>
        <w:rPr>
          <w:rStyle w:val="Brak"/>
          <w:rFonts w:ascii="Verdana" w:hAnsi="Verdana" w:cs="Tahoma"/>
          <w:bCs/>
          <w:sz w:val="24"/>
          <w:szCs w:val="24"/>
        </w:rPr>
      </w:pPr>
    </w:p>
    <w:p w14:paraId="6061E1EC" w14:textId="42AEB009" w:rsidR="009E573F" w:rsidRPr="004641D9" w:rsidRDefault="00E432DF" w:rsidP="004641D9">
      <w:pPr>
        <w:pStyle w:val="swz"/>
        <w:rPr>
          <w:rStyle w:val="Brak"/>
          <w:rFonts w:ascii="Verdana" w:hAnsi="Verdana"/>
        </w:rPr>
      </w:pPr>
      <w:bookmarkStart w:id="11" w:name="_Toc107420369"/>
      <w:r w:rsidRPr="004641D9">
        <w:rPr>
          <w:rStyle w:val="Brak"/>
          <w:rFonts w:ascii="Verdana" w:hAnsi="Verdana"/>
          <w:bCs w:val="0"/>
        </w:rPr>
        <w:t>Wykonawcy/</w:t>
      </w:r>
      <w:r w:rsidR="007F6848" w:rsidRPr="004641D9">
        <w:rPr>
          <w:rStyle w:val="Brak"/>
          <w:rFonts w:ascii="Verdana" w:hAnsi="Verdana"/>
          <w:bCs w:val="0"/>
        </w:rPr>
        <w:t>podwykonawcy/podmioty trzecie udostępniające wykonawcy swój potencjał</w:t>
      </w:r>
      <w:r w:rsidR="00BD4BBC" w:rsidRPr="004641D9">
        <w:rPr>
          <w:rStyle w:val="Brak"/>
          <w:rFonts w:ascii="Verdana" w:hAnsi="Verdana"/>
          <w:bCs w:val="0"/>
        </w:rPr>
        <w:t>.</w:t>
      </w:r>
      <w:bookmarkEnd w:id="11"/>
    </w:p>
    <w:p w14:paraId="2624F9BF" w14:textId="77777777" w:rsidR="009E573F" w:rsidRPr="004641D9" w:rsidRDefault="009E573F" w:rsidP="00DD097C">
      <w:pPr>
        <w:jc w:val="both"/>
        <w:rPr>
          <w:rStyle w:val="Brak"/>
          <w:rFonts w:ascii="Verdana" w:hAnsi="Verdana" w:cs="Tahoma"/>
          <w:bCs/>
          <w:sz w:val="24"/>
          <w:szCs w:val="24"/>
        </w:rPr>
      </w:pPr>
    </w:p>
    <w:p w14:paraId="170CF05E" w14:textId="1CBC41FC" w:rsidR="009E573F" w:rsidRPr="004641D9" w:rsidRDefault="009E573F" w:rsidP="004641D9">
      <w:pPr>
        <w:pStyle w:val="Akapitzlist"/>
        <w:numPr>
          <w:ilvl w:val="1"/>
          <w:numId w:val="27"/>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1BF16719" w14:textId="54E62316" w:rsidR="009E573F" w:rsidRPr="004641D9" w:rsidRDefault="009E573F" w:rsidP="004641D9">
      <w:pPr>
        <w:pStyle w:val="Akapitzlist"/>
        <w:numPr>
          <w:ilvl w:val="1"/>
          <w:numId w:val="27"/>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0B3789C" w14:textId="7B665896" w:rsidR="009E573F" w:rsidRPr="004641D9" w:rsidRDefault="009E573F" w:rsidP="004641D9">
      <w:pPr>
        <w:pStyle w:val="Akapitzlist"/>
        <w:numPr>
          <w:ilvl w:val="1"/>
          <w:numId w:val="27"/>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Zamówienie może zostać udzielone wykonawcy, który:</w:t>
      </w:r>
    </w:p>
    <w:p w14:paraId="1026EBEA" w14:textId="76836D2A" w:rsidR="009E573F" w:rsidRPr="004641D9" w:rsidRDefault="009E573F" w:rsidP="004641D9">
      <w:pPr>
        <w:pStyle w:val="Akapitzlist"/>
        <w:numPr>
          <w:ilvl w:val="3"/>
          <w:numId w:val="27"/>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 xml:space="preserve">spełnia warunki udziału w postępowaniu opisane w rozdziale </w:t>
      </w:r>
      <w:r w:rsidR="0081380C" w:rsidRPr="004641D9">
        <w:rPr>
          <w:rStyle w:val="Brak"/>
          <w:rFonts w:ascii="Verdana" w:hAnsi="Verdana" w:cs="Tahoma"/>
          <w:bCs/>
          <w:sz w:val="24"/>
          <w:szCs w:val="24"/>
        </w:rPr>
        <w:t>9</w:t>
      </w:r>
      <w:r w:rsidRPr="004641D9">
        <w:rPr>
          <w:rStyle w:val="Brak"/>
          <w:rFonts w:ascii="Verdana" w:hAnsi="Verdana" w:cs="Tahoma"/>
          <w:bCs/>
          <w:sz w:val="24"/>
          <w:szCs w:val="24"/>
        </w:rPr>
        <w:t xml:space="preserve"> SWZ, </w:t>
      </w:r>
    </w:p>
    <w:p w14:paraId="4035316C" w14:textId="19CBA17D" w:rsidR="009E573F" w:rsidRPr="004641D9" w:rsidRDefault="009E573F" w:rsidP="004641D9">
      <w:pPr>
        <w:pStyle w:val="Akapitzlist"/>
        <w:numPr>
          <w:ilvl w:val="3"/>
          <w:numId w:val="27"/>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nie podlega wykluczeniu na podstawie art. 108 ust. 1, art. 109 ust.</w:t>
      </w:r>
      <w:r w:rsidR="003D269D" w:rsidRPr="004641D9">
        <w:rPr>
          <w:rStyle w:val="Brak"/>
          <w:rFonts w:ascii="Verdana" w:hAnsi="Verdana" w:cs="Tahoma"/>
          <w:bCs/>
          <w:sz w:val="24"/>
          <w:szCs w:val="24"/>
        </w:rPr>
        <w:t xml:space="preserve"> </w:t>
      </w:r>
      <w:r w:rsidRPr="004641D9">
        <w:rPr>
          <w:rStyle w:val="Brak"/>
          <w:rFonts w:ascii="Verdana" w:hAnsi="Verdana" w:cs="Tahoma"/>
          <w:bCs/>
          <w:sz w:val="24"/>
          <w:szCs w:val="24"/>
        </w:rPr>
        <w:t>1 pkt 7 ustawy Pzp oraz art. 7 ust 1 ustawy z dnia 13 kwietnia 2022 r. o szczególnych rozwiązaniach w zakresie przeciwdziałania wspieraniu agresji na Ukrainę oraz służących ochronie bezpieczeństwa narodowego (Dz. U. poz. 835).</w:t>
      </w:r>
    </w:p>
    <w:p w14:paraId="7F6CE4E5" w14:textId="2DAC513F" w:rsidR="009E573F" w:rsidRPr="004641D9" w:rsidRDefault="009E573F" w:rsidP="004641D9">
      <w:pPr>
        <w:pStyle w:val="Akapitzlist"/>
        <w:numPr>
          <w:ilvl w:val="3"/>
          <w:numId w:val="27"/>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złożył ofertę niepodlegającą odrzuceniu na podstawie art. 226 ust. 1 ustawy Pzp.</w:t>
      </w:r>
    </w:p>
    <w:p w14:paraId="0F9612BD" w14:textId="41FBFEAF" w:rsidR="009E573F" w:rsidRPr="004641D9" w:rsidRDefault="009E573F" w:rsidP="004641D9">
      <w:pPr>
        <w:pStyle w:val="Akapitzlist"/>
        <w:numPr>
          <w:ilvl w:val="1"/>
          <w:numId w:val="27"/>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lastRenderedPageBreak/>
        <w:t>Wykonawcy mogą wspólnie ubiegać się o udzielenie zamówienia. W takim przypadku:</w:t>
      </w:r>
    </w:p>
    <w:p w14:paraId="0B59A5B8" w14:textId="2220DDF2" w:rsidR="009E573F" w:rsidRPr="004641D9" w:rsidRDefault="009E573F" w:rsidP="004641D9">
      <w:pPr>
        <w:pStyle w:val="Akapitzlist"/>
        <w:numPr>
          <w:ilvl w:val="3"/>
          <w:numId w:val="27"/>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26E4AFDE" w14:textId="2B313504" w:rsidR="009E573F" w:rsidRPr="004641D9" w:rsidRDefault="009E573F" w:rsidP="004641D9">
      <w:pPr>
        <w:pStyle w:val="Akapitzlist"/>
        <w:numPr>
          <w:ilvl w:val="3"/>
          <w:numId w:val="27"/>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Wszelka korespondencja będzie prowadzona przez zamawiającego wyłącznie z pełnomocnikiem</w:t>
      </w:r>
      <w:r w:rsidR="003D269D" w:rsidRPr="004641D9">
        <w:rPr>
          <w:rStyle w:val="Brak"/>
          <w:rFonts w:ascii="Verdana" w:hAnsi="Verdana" w:cs="Tahoma"/>
          <w:bCs/>
          <w:sz w:val="24"/>
          <w:szCs w:val="24"/>
        </w:rPr>
        <w:t>.</w:t>
      </w:r>
    </w:p>
    <w:p w14:paraId="764851D7" w14:textId="77777777" w:rsidR="007F6848" w:rsidRPr="004641D9" w:rsidRDefault="007F6848" w:rsidP="004641D9">
      <w:pPr>
        <w:pStyle w:val="Akapitzlist"/>
        <w:numPr>
          <w:ilvl w:val="1"/>
          <w:numId w:val="27"/>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 xml:space="preserve">Potencjał podmiotu trzeciego </w:t>
      </w:r>
    </w:p>
    <w:p w14:paraId="332E2F74" w14:textId="74A81058" w:rsidR="007F6848" w:rsidRDefault="007F6848" w:rsidP="004641D9">
      <w:pPr>
        <w:pStyle w:val="Akapitzlist"/>
        <w:numPr>
          <w:ilvl w:val="3"/>
          <w:numId w:val="27"/>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108 ust. 1, art. 109 ust. 1 pkt 7 ustawy Pzp oraz art. 7 ust 1 ustawy z dnia 13 kwietnia 2022 r. o szczególnych rozwiązaniach w zakresie przeciwdziałania wspieraniu agresji na Ukrainę oraz służących ochronie bezpieczeństwa narodowego.</w:t>
      </w:r>
    </w:p>
    <w:p w14:paraId="3BD4E60A" w14:textId="276C90F1" w:rsidR="005561F3" w:rsidRPr="004641D9" w:rsidRDefault="005561F3" w:rsidP="004641D9">
      <w:pPr>
        <w:pStyle w:val="Akapitzlist"/>
        <w:numPr>
          <w:ilvl w:val="3"/>
          <w:numId w:val="27"/>
        </w:numPr>
        <w:spacing w:after="160" w:line="259" w:lineRule="auto"/>
        <w:jc w:val="both"/>
        <w:rPr>
          <w:rStyle w:val="Brak"/>
          <w:rFonts w:ascii="Verdana" w:hAnsi="Verdana" w:cs="Tahoma"/>
          <w:bCs/>
          <w:sz w:val="24"/>
          <w:szCs w:val="24"/>
        </w:rPr>
      </w:pPr>
      <w:r>
        <w:rPr>
          <w:rStyle w:val="Brak"/>
          <w:rFonts w:ascii="Verdana" w:hAnsi="Verdana" w:cs="Tahoma"/>
          <w:bCs/>
          <w:sz w:val="24"/>
          <w:szCs w:val="24"/>
        </w:rPr>
        <w:t>W przypadku polegania na zasobach podmiotów trzecich, Wykonawca zobowiązany jest do złożenia wraz z ofertą zobowiązania podmiotu / podmiotów trzecich do udostępnienia zasobów, wskazujących na zakres udostępnianych zasobów, sposób i okres ich udostępnienia, oraz czy i w jakim zakresie podmiot udostępniający zasoby zrealizuje roboty budowlane lub usługi.</w:t>
      </w:r>
    </w:p>
    <w:p w14:paraId="54C81C45" w14:textId="2E4E673C" w:rsidR="009E573F" w:rsidRPr="004641D9" w:rsidRDefault="007F6848" w:rsidP="004641D9">
      <w:pPr>
        <w:pStyle w:val="Akapitzlist"/>
        <w:numPr>
          <w:ilvl w:val="1"/>
          <w:numId w:val="27"/>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Podwykonawstwo</w:t>
      </w:r>
    </w:p>
    <w:p w14:paraId="29AC231D" w14:textId="0ACA5F3D" w:rsidR="007F6848" w:rsidRPr="004641D9" w:rsidRDefault="007F6848" w:rsidP="004641D9">
      <w:pPr>
        <w:pStyle w:val="Akapitzlist"/>
        <w:numPr>
          <w:ilvl w:val="3"/>
          <w:numId w:val="27"/>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Zamawiający nie zastrzega obowiązku osobistego wykonania przez wykonawcę kluczowych zadań objętych przedmiotem zamówienia.</w:t>
      </w:r>
    </w:p>
    <w:p w14:paraId="64BCB21B" w14:textId="2BE6479F" w:rsidR="007F6848" w:rsidRPr="004641D9" w:rsidRDefault="007F6848" w:rsidP="004641D9">
      <w:pPr>
        <w:pStyle w:val="Akapitzlist"/>
        <w:numPr>
          <w:ilvl w:val="3"/>
          <w:numId w:val="27"/>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Zamawiający dopuszcza możliwość powierzenia realizacji części zakresu prac objętych przedmiotem zamówienia podwykonawcom. W takim przypadku wykonawca odpowiada za ich działania lub zaniechania jak za swoje własne. Powierzenie wykonania części zamówienia podwykonawcom nie zwalnia wykonawcy z odpowiedzialności za należyte wykonanie tego zamówienia.</w:t>
      </w:r>
    </w:p>
    <w:p w14:paraId="03B57A4D" w14:textId="286B6A2C" w:rsidR="00886594" w:rsidRPr="004641D9" w:rsidRDefault="007F6848" w:rsidP="004641D9">
      <w:pPr>
        <w:pStyle w:val="Akapitzlist"/>
        <w:numPr>
          <w:ilvl w:val="3"/>
          <w:numId w:val="27"/>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 xml:space="preserve">W przypadku powierzenia wykonania części zamówienia podwykonawcom, zamawiający żąda wskazania przez wykonawcę w formularzu ofertowym (Załącznik nr 2 do SWZ), części zamówienia których wykonanie zamierza powierzyć podwykonawcom i podać firmy podwykonawców, o ile są już znane. </w:t>
      </w:r>
    </w:p>
    <w:p w14:paraId="010F0B89" w14:textId="77777777" w:rsidR="00886594" w:rsidRPr="004641D9" w:rsidRDefault="00886594" w:rsidP="00886594">
      <w:pPr>
        <w:pStyle w:val="swz"/>
        <w:rPr>
          <w:rFonts w:ascii="Verdana" w:eastAsia="Times New Roman" w:hAnsi="Verdana"/>
          <w:b w:val="0"/>
        </w:rPr>
      </w:pPr>
      <w:bookmarkStart w:id="12" w:name="_Toc107420370"/>
      <w:r w:rsidRPr="004641D9">
        <w:rPr>
          <w:rFonts w:ascii="Verdana" w:eastAsia="Times New Roman" w:hAnsi="Verdana"/>
        </w:rPr>
        <w:t>Podstawy wykluczenia.</w:t>
      </w:r>
      <w:bookmarkEnd w:id="12"/>
    </w:p>
    <w:p w14:paraId="393A3168" w14:textId="77777777" w:rsidR="00886594" w:rsidRPr="004641D9" w:rsidRDefault="00886594" w:rsidP="00886594">
      <w:pPr>
        <w:autoSpaceDE w:val="0"/>
        <w:autoSpaceDN w:val="0"/>
        <w:adjustRightInd w:val="0"/>
        <w:jc w:val="both"/>
        <w:rPr>
          <w:rFonts w:ascii="Verdana" w:eastAsia="Times New Roman" w:hAnsi="Verdana" w:cs="Tahoma"/>
          <w:sz w:val="24"/>
          <w:szCs w:val="24"/>
        </w:rPr>
      </w:pPr>
    </w:p>
    <w:p w14:paraId="088623D3" w14:textId="77777777" w:rsidR="00886594" w:rsidRPr="004641D9" w:rsidRDefault="00886594" w:rsidP="00886594">
      <w:pPr>
        <w:pStyle w:val="Akapitzlist"/>
        <w:numPr>
          <w:ilvl w:val="1"/>
          <w:numId w:val="33"/>
        </w:numPr>
        <w:spacing w:after="160" w:line="259" w:lineRule="auto"/>
        <w:jc w:val="both"/>
        <w:rPr>
          <w:rFonts w:ascii="Verdana" w:eastAsia="Times New Roman" w:hAnsi="Verdana" w:cs="Tahoma"/>
          <w:sz w:val="24"/>
          <w:szCs w:val="24"/>
        </w:rPr>
      </w:pPr>
      <w:r w:rsidRPr="004641D9">
        <w:rPr>
          <w:rFonts w:ascii="Verdana" w:eastAsia="Times New Roman" w:hAnsi="Verdana" w:cs="Tahoma"/>
          <w:sz w:val="24"/>
          <w:szCs w:val="24"/>
        </w:rPr>
        <w:t>Z postępowania o udzielenie zamówienia wyklucza się, z zastrzeżeniem art. 110 ust. 2 ustawy Pzp, Wykonawcę</w:t>
      </w:r>
      <w:r w:rsidRPr="004641D9">
        <w:rPr>
          <w:rFonts w:ascii="Arial" w:eastAsia="Times New Roman" w:hAnsi="Arial" w:cs="Arial"/>
          <w:sz w:val="24"/>
          <w:szCs w:val="24"/>
        </w:rPr>
        <w:t>̨</w:t>
      </w:r>
      <w:r w:rsidRPr="004641D9">
        <w:rPr>
          <w:rFonts w:ascii="Verdana" w:eastAsia="Times New Roman" w:hAnsi="Verdana" w:cs="Tahoma"/>
          <w:sz w:val="24"/>
          <w:szCs w:val="24"/>
        </w:rPr>
        <w:t xml:space="preserve">: </w:t>
      </w:r>
    </w:p>
    <w:p w14:paraId="1D1907B5" w14:textId="77777777" w:rsidR="00886594" w:rsidRPr="004641D9" w:rsidRDefault="00886594" w:rsidP="00886594">
      <w:pPr>
        <w:autoSpaceDE w:val="0"/>
        <w:autoSpaceDN w:val="0"/>
        <w:adjustRightInd w:val="0"/>
        <w:jc w:val="both"/>
        <w:rPr>
          <w:rFonts w:ascii="Verdana" w:eastAsia="Times New Roman" w:hAnsi="Verdana" w:cs="Tahoma"/>
          <w:sz w:val="24"/>
          <w:szCs w:val="24"/>
        </w:rPr>
      </w:pPr>
    </w:p>
    <w:p w14:paraId="64496B1E" w14:textId="77777777" w:rsidR="00886594" w:rsidRPr="004641D9" w:rsidRDefault="00886594" w:rsidP="00886594">
      <w:pPr>
        <w:autoSpaceDE w:val="0"/>
        <w:autoSpaceDN w:val="0"/>
        <w:adjustRightInd w:val="0"/>
        <w:ind w:left="426"/>
        <w:jc w:val="both"/>
        <w:rPr>
          <w:rFonts w:ascii="Verdana" w:eastAsia="Times New Roman" w:hAnsi="Verdana" w:cs="Tahoma"/>
          <w:sz w:val="24"/>
          <w:szCs w:val="24"/>
        </w:rPr>
      </w:pPr>
      <w:r w:rsidRPr="004641D9">
        <w:rPr>
          <w:rFonts w:ascii="Verdana" w:eastAsia="Times New Roman" w:hAnsi="Verdana" w:cs="Tahoma"/>
          <w:sz w:val="24"/>
          <w:szCs w:val="24"/>
        </w:rPr>
        <w:t>1.1. będącego osoba</w:t>
      </w:r>
      <w:r w:rsidRPr="004641D9">
        <w:rPr>
          <w:rFonts w:ascii="Arial" w:eastAsia="Times New Roman" w:hAnsi="Arial" w:cs="Arial"/>
          <w:sz w:val="24"/>
          <w:szCs w:val="24"/>
        </w:rPr>
        <w:t>̨</w:t>
      </w:r>
      <w:r w:rsidRPr="004641D9">
        <w:rPr>
          <w:rFonts w:ascii="Verdana" w:eastAsia="Times New Roman" w:hAnsi="Verdana" w:cs="Tahoma"/>
          <w:sz w:val="24"/>
          <w:szCs w:val="24"/>
        </w:rPr>
        <w:t xml:space="preserve"> fizyczna</w:t>
      </w:r>
      <w:r w:rsidRPr="004641D9">
        <w:rPr>
          <w:rFonts w:ascii="Arial" w:eastAsia="Times New Roman" w:hAnsi="Arial" w:cs="Arial"/>
          <w:sz w:val="24"/>
          <w:szCs w:val="24"/>
        </w:rPr>
        <w:t>̨</w:t>
      </w:r>
      <w:r w:rsidRPr="004641D9">
        <w:rPr>
          <w:rFonts w:ascii="Verdana" w:eastAsia="Times New Roman" w:hAnsi="Verdana" w:cs="Tahoma"/>
          <w:sz w:val="24"/>
          <w:szCs w:val="24"/>
        </w:rPr>
        <w:t>, kt</w:t>
      </w:r>
      <w:r w:rsidRPr="004641D9">
        <w:rPr>
          <w:rFonts w:ascii="Verdana" w:eastAsia="Times New Roman" w:hAnsi="Verdana" w:cs="Verdana"/>
          <w:sz w:val="24"/>
          <w:szCs w:val="24"/>
        </w:rPr>
        <w:t>ó</w:t>
      </w:r>
      <w:r w:rsidRPr="004641D9">
        <w:rPr>
          <w:rFonts w:ascii="Verdana" w:eastAsia="Times New Roman" w:hAnsi="Verdana" w:cs="Tahoma"/>
          <w:sz w:val="24"/>
          <w:szCs w:val="24"/>
        </w:rPr>
        <w:t>rego prawomocnie skazano za przest</w:t>
      </w:r>
      <w:r w:rsidRPr="004641D9">
        <w:rPr>
          <w:rFonts w:ascii="Verdana" w:eastAsia="Times New Roman" w:hAnsi="Verdana" w:cs="Verdana"/>
          <w:sz w:val="24"/>
          <w:szCs w:val="24"/>
        </w:rPr>
        <w:t>ę</w:t>
      </w:r>
      <w:r w:rsidRPr="004641D9">
        <w:rPr>
          <w:rFonts w:ascii="Verdana" w:eastAsia="Times New Roman" w:hAnsi="Verdana" w:cs="Tahoma"/>
          <w:sz w:val="24"/>
          <w:szCs w:val="24"/>
        </w:rPr>
        <w:t xml:space="preserve">pstwo: </w:t>
      </w:r>
    </w:p>
    <w:p w14:paraId="6F9F38DC" w14:textId="77777777" w:rsidR="00886594" w:rsidRPr="004641D9" w:rsidRDefault="00886594" w:rsidP="00886594">
      <w:pPr>
        <w:pStyle w:val="Akapitzlist"/>
        <w:numPr>
          <w:ilvl w:val="3"/>
          <w:numId w:val="33"/>
        </w:numPr>
        <w:spacing w:after="160" w:line="259" w:lineRule="auto"/>
        <w:jc w:val="both"/>
        <w:rPr>
          <w:rFonts w:ascii="Verdana" w:eastAsia="Times New Roman" w:hAnsi="Verdana" w:cs="Tahoma"/>
          <w:sz w:val="24"/>
          <w:szCs w:val="24"/>
        </w:rPr>
      </w:pPr>
      <w:r w:rsidRPr="004641D9">
        <w:rPr>
          <w:rFonts w:ascii="Verdana" w:eastAsia="Times New Roman" w:hAnsi="Verdana" w:cs="Tahoma"/>
          <w:sz w:val="24"/>
          <w:szCs w:val="24"/>
        </w:rPr>
        <w:t xml:space="preserve">udziału w zorganizowanej grupie przestępczej albo związku mającym na celu popełnienie przestępstwa lub przestępstwa skarbowego, o którym mowa w art. 258 Kodeksu karnego, </w:t>
      </w:r>
    </w:p>
    <w:p w14:paraId="4A553D64" w14:textId="77777777" w:rsidR="00886594" w:rsidRPr="004641D9" w:rsidRDefault="00886594" w:rsidP="00886594">
      <w:pPr>
        <w:pStyle w:val="Akapitzlist"/>
        <w:numPr>
          <w:ilvl w:val="3"/>
          <w:numId w:val="33"/>
        </w:numPr>
        <w:spacing w:after="160" w:line="259" w:lineRule="auto"/>
        <w:jc w:val="both"/>
        <w:rPr>
          <w:rFonts w:ascii="Verdana" w:eastAsia="Times New Roman" w:hAnsi="Verdana" w:cs="Tahoma"/>
          <w:sz w:val="24"/>
          <w:szCs w:val="24"/>
        </w:rPr>
      </w:pPr>
      <w:r w:rsidRPr="004641D9">
        <w:rPr>
          <w:rFonts w:ascii="Verdana" w:eastAsia="Times New Roman" w:hAnsi="Verdana" w:cs="Tahoma"/>
          <w:sz w:val="24"/>
          <w:szCs w:val="24"/>
        </w:rPr>
        <w:t xml:space="preserve">handlu ludźmi, o którym mowa w art. 189a Kodeksu karnego, </w:t>
      </w:r>
    </w:p>
    <w:p w14:paraId="43210DB4" w14:textId="77777777" w:rsidR="00886594" w:rsidRPr="004641D9" w:rsidRDefault="00886594" w:rsidP="00886594">
      <w:pPr>
        <w:pStyle w:val="Akapitzlist"/>
        <w:numPr>
          <w:ilvl w:val="3"/>
          <w:numId w:val="33"/>
        </w:numPr>
        <w:spacing w:after="160" w:line="259" w:lineRule="auto"/>
        <w:jc w:val="both"/>
        <w:rPr>
          <w:rFonts w:ascii="Verdana" w:eastAsia="Times New Roman" w:hAnsi="Verdana" w:cs="Tahoma"/>
          <w:sz w:val="24"/>
          <w:szCs w:val="24"/>
        </w:rPr>
      </w:pPr>
      <w:r w:rsidRPr="004641D9">
        <w:rPr>
          <w:rFonts w:ascii="Verdana" w:eastAsia="Times New Roman" w:hAnsi="Verdana" w:cs="Tahoma"/>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66178D34" w14:textId="77777777" w:rsidR="00886594" w:rsidRPr="004641D9" w:rsidRDefault="00886594" w:rsidP="00886594">
      <w:pPr>
        <w:pStyle w:val="Akapitzlist"/>
        <w:numPr>
          <w:ilvl w:val="3"/>
          <w:numId w:val="33"/>
        </w:numPr>
        <w:spacing w:after="160" w:line="259" w:lineRule="auto"/>
        <w:jc w:val="both"/>
        <w:rPr>
          <w:rFonts w:ascii="Verdana" w:eastAsia="Times New Roman" w:hAnsi="Verdana" w:cs="Tahoma"/>
          <w:sz w:val="24"/>
          <w:szCs w:val="24"/>
        </w:rPr>
      </w:pPr>
      <w:r w:rsidRPr="004641D9">
        <w:rPr>
          <w:rFonts w:ascii="Verdana" w:eastAsia="Times New Roman" w:hAnsi="Verdana" w:cs="Tahoma"/>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90E36D" w14:textId="77777777" w:rsidR="00886594" w:rsidRPr="004641D9" w:rsidRDefault="00886594" w:rsidP="00886594">
      <w:pPr>
        <w:pStyle w:val="Akapitzlist"/>
        <w:numPr>
          <w:ilvl w:val="3"/>
          <w:numId w:val="33"/>
        </w:numPr>
        <w:spacing w:after="160" w:line="259" w:lineRule="auto"/>
        <w:jc w:val="both"/>
        <w:rPr>
          <w:rFonts w:ascii="Verdana" w:eastAsia="Times New Roman" w:hAnsi="Verdana" w:cs="Tahoma"/>
          <w:sz w:val="24"/>
          <w:szCs w:val="24"/>
        </w:rPr>
      </w:pPr>
      <w:r w:rsidRPr="004641D9">
        <w:rPr>
          <w:rFonts w:ascii="Verdana" w:eastAsia="Times New Roman" w:hAnsi="Verdana" w:cs="Tahoma"/>
          <w:sz w:val="24"/>
          <w:szCs w:val="24"/>
        </w:rPr>
        <w:t xml:space="preserve">o charakterze terrorystycznym, o którym mowa w art. 115 § 20 Kodeksu karnego, lub mające na celu popełnienie tego przestępstwa, </w:t>
      </w:r>
    </w:p>
    <w:p w14:paraId="417196C7" w14:textId="77777777" w:rsidR="00886594" w:rsidRPr="004641D9" w:rsidRDefault="00886594" w:rsidP="00886594">
      <w:pPr>
        <w:pStyle w:val="Akapitzlist"/>
        <w:numPr>
          <w:ilvl w:val="3"/>
          <w:numId w:val="33"/>
        </w:numPr>
        <w:spacing w:after="160" w:line="259" w:lineRule="auto"/>
        <w:jc w:val="both"/>
        <w:rPr>
          <w:rFonts w:ascii="Verdana" w:eastAsia="Times New Roman" w:hAnsi="Verdana" w:cs="Tahoma"/>
          <w:sz w:val="24"/>
          <w:szCs w:val="24"/>
        </w:rPr>
      </w:pPr>
      <w:r w:rsidRPr="004641D9">
        <w:rPr>
          <w:rFonts w:ascii="Verdana" w:eastAsia="Times New Roman" w:hAnsi="Verdana" w:cs="Tahoma"/>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3DB22364" w14:textId="77777777" w:rsidR="00886594" w:rsidRPr="004641D9" w:rsidRDefault="00886594" w:rsidP="00886594">
      <w:pPr>
        <w:pStyle w:val="Akapitzlist"/>
        <w:numPr>
          <w:ilvl w:val="3"/>
          <w:numId w:val="33"/>
        </w:numPr>
        <w:spacing w:after="160" w:line="259" w:lineRule="auto"/>
        <w:jc w:val="both"/>
        <w:rPr>
          <w:rFonts w:ascii="Verdana" w:eastAsia="Times New Roman" w:hAnsi="Verdana" w:cs="Tahoma"/>
          <w:sz w:val="24"/>
          <w:szCs w:val="24"/>
        </w:rPr>
      </w:pPr>
      <w:r w:rsidRPr="004641D9">
        <w:rPr>
          <w:rFonts w:ascii="Verdana" w:eastAsia="Times New Roman" w:hAnsi="Verdana" w:cs="Tahoma"/>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60477A9" w14:textId="77777777" w:rsidR="00886594" w:rsidRPr="004641D9" w:rsidRDefault="00886594" w:rsidP="00886594">
      <w:pPr>
        <w:pStyle w:val="Akapitzlist"/>
        <w:numPr>
          <w:ilvl w:val="3"/>
          <w:numId w:val="33"/>
        </w:numPr>
        <w:spacing w:after="160" w:line="259" w:lineRule="auto"/>
        <w:jc w:val="both"/>
        <w:rPr>
          <w:rFonts w:ascii="Verdana" w:eastAsia="Times New Roman" w:hAnsi="Verdana" w:cs="Tahoma"/>
          <w:sz w:val="24"/>
          <w:szCs w:val="24"/>
        </w:rPr>
      </w:pPr>
      <w:r w:rsidRPr="004641D9">
        <w:rPr>
          <w:rFonts w:ascii="Verdana" w:eastAsia="Times New Roman" w:hAnsi="Verdana" w:cs="Tahoma"/>
          <w:sz w:val="24"/>
          <w:szCs w:val="24"/>
        </w:rPr>
        <w:t xml:space="preserve">o którym mowa w art. 9 ust. 1 i 3 lub art. 10 ustawy z dnia 15 czerwca 2012 r. o skutkach powierzania wykonywania pracy cudzoziemcom przebywającym wbrew przepisom na terytorium Rzeczypospolitej Polskiej </w:t>
      </w:r>
    </w:p>
    <w:p w14:paraId="246F8169" w14:textId="77777777" w:rsidR="00886594" w:rsidRPr="004641D9" w:rsidRDefault="00886594" w:rsidP="00886594">
      <w:pPr>
        <w:autoSpaceDE w:val="0"/>
        <w:autoSpaceDN w:val="0"/>
        <w:adjustRightInd w:val="0"/>
        <w:jc w:val="both"/>
        <w:rPr>
          <w:rFonts w:ascii="Verdana" w:eastAsia="Times New Roman" w:hAnsi="Verdana" w:cs="Tahoma"/>
          <w:sz w:val="24"/>
          <w:szCs w:val="24"/>
        </w:rPr>
      </w:pPr>
      <w:r w:rsidRPr="004641D9">
        <w:rPr>
          <w:rFonts w:ascii="Verdana" w:eastAsia="Times New Roman" w:hAnsi="Verdana" w:cs="Tahoma"/>
          <w:sz w:val="24"/>
          <w:szCs w:val="24"/>
        </w:rPr>
        <w:t xml:space="preserve">– lub za odpowiedni czyn zabroniony określony w przepisach prawa obcego; </w:t>
      </w:r>
    </w:p>
    <w:p w14:paraId="64C46C17" w14:textId="77777777" w:rsidR="00886594" w:rsidRPr="004641D9" w:rsidRDefault="00886594" w:rsidP="00886594">
      <w:pPr>
        <w:autoSpaceDE w:val="0"/>
        <w:autoSpaceDN w:val="0"/>
        <w:adjustRightInd w:val="0"/>
        <w:jc w:val="both"/>
        <w:rPr>
          <w:rFonts w:ascii="Verdana" w:eastAsia="Times New Roman" w:hAnsi="Verdana" w:cs="Tahoma"/>
          <w:sz w:val="24"/>
          <w:szCs w:val="24"/>
        </w:rPr>
      </w:pPr>
    </w:p>
    <w:p w14:paraId="5E738B1D" w14:textId="77777777" w:rsidR="00886594" w:rsidRPr="004641D9" w:rsidRDefault="00886594" w:rsidP="00886594">
      <w:pPr>
        <w:autoSpaceDE w:val="0"/>
        <w:autoSpaceDN w:val="0"/>
        <w:adjustRightInd w:val="0"/>
        <w:ind w:left="426"/>
        <w:jc w:val="both"/>
        <w:rPr>
          <w:rFonts w:ascii="Verdana" w:eastAsia="Times New Roman" w:hAnsi="Verdana" w:cs="Tahoma"/>
          <w:sz w:val="24"/>
          <w:szCs w:val="24"/>
        </w:rPr>
      </w:pPr>
      <w:r w:rsidRPr="004641D9">
        <w:rPr>
          <w:rFonts w:ascii="Verdana" w:eastAsia="Times New Roman" w:hAnsi="Verdana" w:cs="Tahoma"/>
          <w:sz w:val="24"/>
          <w:szCs w:val="24"/>
        </w:rPr>
        <w:t xml:space="preserve">1.2. jeżeli urzędującego członka jego organu zarządzającego lub nadzorczego, wspólnika spółki w spółce jawnej lub partnerskiej albo komplementariusza w spółce komandytowej lub komandytowo-akcyjnej </w:t>
      </w:r>
      <w:r w:rsidRPr="004641D9">
        <w:rPr>
          <w:rFonts w:ascii="Verdana" w:eastAsia="Times New Roman" w:hAnsi="Verdana" w:cs="Tahoma"/>
          <w:sz w:val="24"/>
          <w:szCs w:val="24"/>
        </w:rPr>
        <w:lastRenderedPageBreak/>
        <w:t>lub prokurenta prawomocnie skazano za przestępstwo, o którym mowa w pkt 1.1;</w:t>
      </w:r>
    </w:p>
    <w:p w14:paraId="11ACD2CC" w14:textId="77777777" w:rsidR="00886594" w:rsidRPr="004641D9" w:rsidRDefault="00886594" w:rsidP="00886594">
      <w:pPr>
        <w:autoSpaceDE w:val="0"/>
        <w:autoSpaceDN w:val="0"/>
        <w:adjustRightInd w:val="0"/>
        <w:jc w:val="both"/>
        <w:rPr>
          <w:rFonts w:ascii="Verdana" w:eastAsia="Times New Roman" w:hAnsi="Verdana" w:cs="Tahoma"/>
          <w:color w:val="000000"/>
          <w:sz w:val="24"/>
          <w:szCs w:val="24"/>
        </w:rPr>
      </w:pPr>
    </w:p>
    <w:p w14:paraId="2E1F87DE" w14:textId="77777777" w:rsidR="00886594" w:rsidRPr="004641D9" w:rsidRDefault="00886594" w:rsidP="00886594">
      <w:pPr>
        <w:autoSpaceDE w:val="0"/>
        <w:autoSpaceDN w:val="0"/>
        <w:adjustRightInd w:val="0"/>
        <w:ind w:left="426"/>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1.3. wobec którego wydano prawomocny wyrok sądu lub ostateczna</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decyzje</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administracyjna</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o zaleganiu z uiszczeniem podatk</w:t>
      </w:r>
      <w:r w:rsidRPr="004641D9">
        <w:rPr>
          <w:rFonts w:ascii="Verdana" w:eastAsia="Times New Roman" w:hAnsi="Verdana" w:cs="Verdana"/>
          <w:color w:val="000000"/>
          <w:sz w:val="24"/>
          <w:szCs w:val="24"/>
        </w:rPr>
        <w:t>ó</w:t>
      </w:r>
      <w:r w:rsidRPr="004641D9">
        <w:rPr>
          <w:rFonts w:ascii="Verdana" w:eastAsia="Times New Roman" w:hAnsi="Verdana" w:cs="Tahoma"/>
          <w:color w:val="000000"/>
          <w:sz w:val="24"/>
          <w:szCs w:val="24"/>
        </w:rPr>
        <w:t>w, op</w:t>
      </w:r>
      <w:r w:rsidRPr="004641D9">
        <w:rPr>
          <w:rFonts w:ascii="Verdana" w:eastAsia="Times New Roman" w:hAnsi="Verdana" w:cs="Verdana"/>
          <w:color w:val="000000"/>
          <w:sz w:val="24"/>
          <w:szCs w:val="24"/>
        </w:rPr>
        <w:t>ł</w:t>
      </w:r>
      <w:r w:rsidRPr="004641D9">
        <w:rPr>
          <w:rFonts w:ascii="Verdana" w:eastAsia="Times New Roman" w:hAnsi="Verdana" w:cs="Tahoma"/>
          <w:color w:val="000000"/>
          <w:sz w:val="24"/>
          <w:szCs w:val="24"/>
        </w:rPr>
        <w:t>at lub sk</w:t>
      </w:r>
      <w:r w:rsidRPr="004641D9">
        <w:rPr>
          <w:rFonts w:ascii="Verdana" w:eastAsia="Times New Roman" w:hAnsi="Verdana" w:cs="Verdana"/>
          <w:color w:val="000000"/>
          <w:sz w:val="24"/>
          <w:szCs w:val="24"/>
        </w:rPr>
        <w:t>ł</w:t>
      </w:r>
      <w:r w:rsidRPr="004641D9">
        <w:rPr>
          <w:rFonts w:ascii="Verdana" w:eastAsia="Times New Roman" w:hAnsi="Verdana" w:cs="Tahoma"/>
          <w:color w:val="000000"/>
          <w:sz w:val="24"/>
          <w:szCs w:val="24"/>
        </w:rPr>
        <w:t>adek na ubezpieczenie spo</w:t>
      </w:r>
      <w:r w:rsidRPr="004641D9">
        <w:rPr>
          <w:rFonts w:ascii="Verdana" w:eastAsia="Times New Roman" w:hAnsi="Verdana" w:cs="Verdana"/>
          <w:color w:val="000000"/>
          <w:sz w:val="24"/>
          <w:szCs w:val="24"/>
        </w:rPr>
        <w:t>ł</w:t>
      </w:r>
      <w:r w:rsidRPr="004641D9">
        <w:rPr>
          <w:rFonts w:ascii="Verdana" w:eastAsia="Times New Roman" w:hAnsi="Verdana" w:cs="Tahoma"/>
          <w:color w:val="000000"/>
          <w:sz w:val="24"/>
          <w:szCs w:val="24"/>
        </w:rPr>
        <w:t xml:space="preserve">eczne lub zdrowotne, chyba </w:t>
      </w:r>
      <w:r w:rsidRPr="004641D9">
        <w:rPr>
          <w:rFonts w:ascii="Verdana" w:eastAsia="Times New Roman" w:hAnsi="Verdana" w:cs="Verdana"/>
          <w:color w:val="000000"/>
          <w:sz w:val="24"/>
          <w:szCs w:val="24"/>
        </w:rPr>
        <w:t>ż</w:t>
      </w:r>
      <w:r w:rsidRPr="004641D9">
        <w:rPr>
          <w:rFonts w:ascii="Verdana" w:eastAsia="Times New Roman" w:hAnsi="Verdana" w:cs="Tahoma"/>
          <w:color w:val="000000"/>
          <w:sz w:val="24"/>
          <w:szCs w:val="24"/>
        </w:rPr>
        <w:t>e wykonawca odpowiednio przed up</w:t>
      </w:r>
      <w:r w:rsidRPr="004641D9">
        <w:rPr>
          <w:rFonts w:ascii="Verdana" w:eastAsia="Times New Roman" w:hAnsi="Verdana" w:cs="Verdana"/>
          <w:color w:val="000000"/>
          <w:sz w:val="24"/>
          <w:szCs w:val="24"/>
        </w:rPr>
        <w:t>ł</w:t>
      </w:r>
      <w:r w:rsidRPr="004641D9">
        <w:rPr>
          <w:rFonts w:ascii="Verdana" w:eastAsia="Times New Roman" w:hAnsi="Verdana" w:cs="Tahoma"/>
          <w:color w:val="000000"/>
          <w:sz w:val="24"/>
          <w:szCs w:val="24"/>
        </w:rPr>
        <w:t>ywem terminu do sk</w:t>
      </w:r>
      <w:r w:rsidRPr="004641D9">
        <w:rPr>
          <w:rFonts w:ascii="Verdana" w:eastAsia="Times New Roman" w:hAnsi="Verdana" w:cs="Verdana"/>
          <w:color w:val="000000"/>
          <w:sz w:val="24"/>
          <w:szCs w:val="24"/>
        </w:rPr>
        <w:t>ł</w:t>
      </w:r>
      <w:r w:rsidRPr="004641D9">
        <w:rPr>
          <w:rFonts w:ascii="Verdana" w:eastAsia="Times New Roman" w:hAnsi="Verdana" w:cs="Tahoma"/>
          <w:color w:val="000000"/>
          <w:sz w:val="24"/>
          <w:szCs w:val="24"/>
        </w:rPr>
        <w:t xml:space="preserve">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AAC2C7D" w14:textId="77777777" w:rsidR="00886594" w:rsidRPr="004641D9" w:rsidRDefault="00886594" w:rsidP="00886594">
      <w:pPr>
        <w:autoSpaceDE w:val="0"/>
        <w:autoSpaceDN w:val="0"/>
        <w:adjustRightInd w:val="0"/>
        <w:jc w:val="both"/>
        <w:rPr>
          <w:rFonts w:ascii="Verdana" w:eastAsia="Times New Roman" w:hAnsi="Verdana" w:cs="Tahoma"/>
          <w:color w:val="000000"/>
          <w:sz w:val="24"/>
          <w:szCs w:val="24"/>
        </w:rPr>
      </w:pPr>
    </w:p>
    <w:p w14:paraId="0A336CEA" w14:textId="77777777" w:rsidR="00886594" w:rsidRPr="004641D9" w:rsidRDefault="00886594" w:rsidP="00886594">
      <w:pPr>
        <w:autoSpaceDE w:val="0"/>
        <w:autoSpaceDN w:val="0"/>
        <w:adjustRightInd w:val="0"/>
        <w:ind w:left="426"/>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1.4. wobec którego prawomocnie orzeczono zakaz ubiegania się o zamówienia publiczne; </w:t>
      </w:r>
    </w:p>
    <w:p w14:paraId="71E5F4A4" w14:textId="77777777" w:rsidR="00886594" w:rsidRPr="004641D9" w:rsidRDefault="00886594" w:rsidP="00886594">
      <w:pPr>
        <w:autoSpaceDE w:val="0"/>
        <w:autoSpaceDN w:val="0"/>
        <w:adjustRightInd w:val="0"/>
        <w:jc w:val="both"/>
        <w:rPr>
          <w:rFonts w:ascii="Verdana" w:eastAsia="Times New Roman" w:hAnsi="Verdana" w:cs="Tahoma"/>
          <w:color w:val="000000"/>
          <w:sz w:val="24"/>
          <w:szCs w:val="24"/>
        </w:rPr>
      </w:pPr>
    </w:p>
    <w:p w14:paraId="1DE73B28" w14:textId="77777777" w:rsidR="00886594" w:rsidRPr="004641D9" w:rsidRDefault="00886594" w:rsidP="00886594">
      <w:pPr>
        <w:autoSpaceDE w:val="0"/>
        <w:autoSpaceDN w:val="0"/>
        <w:adjustRightInd w:val="0"/>
        <w:ind w:left="426"/>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w:t>
      </w:r>
      <w:r w:rsidRPr="004641D9">
        <w:rPr>
          <w:rFonts w:ascii="Verdana" w:eastAsia="Times New Roman" w:hAnsi="Verdana" w:cs="Verdana"/>
          <w:color w:val="000000"/>
          <w:sz w:val="24"/>
          <w:szCs w:val="24"/>
        </w:rPr>
        <w:t>ż</w:t>
      </w:r>
      <w:r w:rsidRPr="004641D9">
        <w:rPr>
          <w:rFonts w:ascii="Verdana" w:eastAsia="Times New Roman" w:hAnsi="Verdana" w:cs="Tahoma"/>
          <w:color w:val="000000"/>
          <w:sz w:val="24"/>
          <w:szCs w:val="24"/>
        </w:rPr>
        <w:t>e przygotowali te oferty lub wnioski niezale</w:t>
      </w:r>
      <w:r w:rsidRPr="004641D9">
        <w:rPr>
          <w:rFonts w:ascii="Verdana" w:eastAsia="Times New Roman" w:hAnsi="Verdana" w:cs="Verdana"/>
          <w:color w:val="000000"/>
          <w:sz w:val="24"/>
          <w:szCs w:val="24"/>
        </w:rPr>
        <w:t>ż</w:t>
      </w:r>
      <w:r w:rsidRPr="004641D9">
        <w:rPr>
          <w:rFonts w:ascii="Verdana" w:eastAsia="Times New Roman" w:hAnsi="Verdana" w:cs="Tahoma"/>
          <w:color w:val="000000"/>
          <w:sz w:val="24"/>
          <w:szCs w:val="24"/>
        </w:rPr>
        <w:t xml:space="preserve">nie od siebie; </w:t>
      </w:r>
    </w:p>
    <w:p w14:paraId="4AD51F82" w14:textId="77777777" w:rsidR="00886594" w:rsidRPr="004641D9" w:rsidRDefault="00886594" w:rsidP="00886594">
      <w:pPr>
        <w:autoSpaceDE w:val="0"/>
        <w:autoSpaceDN w:val="0"/>
        <w:adjustRightInd w:val="0"/>
        <w:jc w:val="both"/>
        <w:rPr>
          <w:rFonts w:ascii="Verdana" w:eastAsia="Times New Roman" w:hAnsi="Verdana" w:cs="Tahoma"/>
          <w:color w:val="000000"/>
          <w:sz w:val="24"/>
          <w:szCs w:val="24"/>
        </w:rPr>
      </w:pPr>
    </w:p>
    <w:p w14:paraId="6D269DFC" w14:textId="77777777" w:rsidR="00886594" w:rsidRPr="004641D9" w:rsidRDefault="00886594" w:rsidP="00886594">
      <w:pPr>
        <w:autoSpaceDE w:val="0"/>
        <w:autoSpaceDN w:val="0"/>
        <w:adjustRightInd w:val="0"/>
        <w:ind w:left="426"/>
        <w:jc w:val="both"/>
        <w:rPr>
          <w:rFonts w:ascii="Verdana" w:eastAsia="Times New Roman" w:hAnsi="Verdana" w:cs="Tahoma"/>
          <w:sz w:val="24"/>
          <w:szCs w:val="24"/>
        </w:rPr>
      </w:pPr>
      <w:r w:rsidRPr="004641D9">
        <w:rPr>
          <w:rFonts w:ascii="Verdana" w:eastAsia="Times New Roman" w:hAnsi="Verdana" w:cs="Tahoma"/>
          <w:color w:val="000000"/>
          <w:sz w:val="24"/>
          <w:szCs w:val="24"/>
        </w:rPr>
        <w:t>1.6. jeżeli, w przypadkach, o których mowa w art. 85 ust. 1 ustawy Pzp, doszło do zakłócenia konkurencji wynikającego z wcześniejszego zaangażowania tego Wykonawcy lub podmiotu, który należy z wykonawca</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do tej samej grupy kapita</w:t>
      </w:r>
      <w:r w:rsidRPr="004641D9">
        <w:rPr>
          <w:rFonts w:ascii="Verdana" w:eastAsia="Times New Roman" w:hAnsi="Verdana" w:cs="Verdana"/>
          <w:color w:val="000000"/>
          <w:sz w:val="24"/>
          <w:szCs w:val="24"/>
        </w:rPr>
        <w:t>ł</w:t>
      </w:r>
      <w:r w:rsidRPr="004641D9">
        <w:rPr>
          <w:rFonts w:ascii="Verdana" w:eastAsia="Times New Roman" w:hAnsi="Verdana" w:cs="Tahoma"/>
          <w:color w:val="000000"/>
          <w:sz w:val="24"/>
          <w:szCs w:val="24"/>
        </w:rPr>
        <w:t>owej w rozumieniu ustawy z dnia 16 lutego 2007 r. o ochronie konkurencji i konsument</w:t>
      </w:r>
      <w:r w:rsidRPr="004641D9">
        <w:rPr>
          <w:rFonts w:ascii="Verdana" w:eastAsia="Times New Roman" w:hAnsi="Verdana" w:cs="Verdana"/>
          <w:color w:val="000000"/>
          <w:sz w:val="24"/>
          <w:szCs w:val="24"/>
        </w:rPr>
        <w:t>ó</w:t>
      </w:r>
      <w:r w:rsidRPr="004641D9">
        <w:rPr>
          <w:rFonts w:ascii="Verdana" w:eastAsia="Times New Roman" w:hAnsi="Verdana" w:cs="Tahoma"/>
          <w:color w:val="000000"/>
          <w:sz w:val="24"/>
          <w:szCs w:val="24"/>
        </w:rPr>
        <w:t>w, chyba że spowodowane tym zakłócenie konkurencji może być wyeliminowane w inny sposób niż</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przez wykluczenie Wykonawcy z udzia</w:t>
      </w:r>
      <w:r w:rsidRPr="004641D9">
        <w:rPr>
          <w:rFonts w:ascii="Verdana" w:eastAsia="Times New Roman" w:hAnsi="Verdana" w:cs="Verdana"/>
          <w:color w:val="000000"/>
          <w:sz w:val="24"/>
          <w:szCs w:val="24"/>
        </w:rPr>
        <w:t>ł</w:t>
      </w:r>
      <w:r w:rsidRPr="004641D9">
        <w:rPr>
          <w:rFonts w:ascii="Verdana" w:eastAsia="Times New Roman" w:hAnsi="Verdana" w:cs="Tahoma"/>
          <w:color w:val="000000"/>
          <w:sz w:val="24"/>
          <w:szCs w:val="24"/>
        </w:rPr>
        <w:t>u w postepowaniu o udzielenie zam</w:t>
      </w:r>
      <w:r w:rsidRPr="004641D9">
        <w:rPr>
          <w:rFonts w:ascii="Verdana" w:eastAsia="Times New Roman" w:hAnsi="Verdana" w:cs="Verdana"/>
          <w:color w:val="000000"/>
          <w:sz w:val="24"/>
          <w:szCs w:val="24"/>
        </w:rPr>
        <w:t>ó</w:t>
      </w:r>
      <w:r w:rsidRPr="004641D9">
        <w:rPr>
          <w:rFonts w:ascii="Verdana" w:eastAsia="Times New Roman" w:hAnsi="Verdana" w:cs="Tahoma"/>
          <w:color w:val="000000"/>
          <w:sz w:val="24"/>
          <w:szCs w:val="24"/>
        </w:rPr>
        <w:t>wienia.</w:t>
      </w:r>
    </w:p>
    <w:p w14:paraId="7D87ABA1" w14:textId="77777777" w:rsidR="00886594" w:rsidRPr="004641D9" w:rsidRDefault="00886594" w:rsidP="00886594">
      <w:pPr>
        <w:autoSpaceDE w:val="0"/>
        <w:autoSpaceDN w:val="0"/>
        <w:adjustRightInd w:val="0"/>
        <w:jc w:val="both"/>
        <w:rPr>
          <w:rFonts w:ascii="Verdana" w:eastAsia="Times New Roman" w:hAnsi="Verdana" w:cs="Tahoma"/>
          <w:color w:val="000000"/>
          <w:sz w:val="24"/>
          <w:szCs w:val="24"/>
        </w:rPr>
      </w:pPr>
    </w:p>
    <w:p w14:paraId="58D02CA8" w14:textId="77777777" w:rsidR="00886594" w:rsidRPr="004641D9" w:rsidRDefault="00886594" w:rsidP="00886594">
      <w:pPr>
        <w:autoSpaceDE w:val="0"/>
        <w:autoSpaceDN w:val="0"/>
        <w:adjustRightInd w:val="0"/>
        <w:ind w:left="426"/>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1.7.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4E1BE5" w14:textId="77777777" w:rsidR="00886594" w:rsidRPr="004641D9" w:rsidRDefault="00886594" w:rsidP="00886594">
      <w:pPr>
        <w:autoSpaceDE w:val="0"/>
        <w:autoSpaceDN w:val="0"/>
        <w:adjustRightInd w:val="0"/>
        <w:jc w:val="both"/>
        <w:rPr>
          <w:rFonts w:ascii="Verdana" w:eastAsia="Times New Roman" w:hAnsi="Verdana" w:cs="Tahoma"/>
          <w:color w:val="000000"/>
          <w:sz w:val="24"/>
          <w:szCs w:val="24"/>
        </w:rPr>
      </w:pPr>
    </w:p>
    <w:p w14:paraId="60910B7D" w14:textId="77777777" w:rsidR="00886594" w:rsidRPr="004641D9" w:rsidRDefault="00886594" w:rsidP="00886594">
      <w:pPr>
        <w:pStyle w:val="Akapitzlist"/>
        <w:numPr>
          <w:ilvl w:val="1"/>
          <w:numId w:val="33"/>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Zgodnie z art. 7 ust. 1 w zw. z art. 22 ustawy z dnia 13 kwietnia 2022 r. o szczególnych rozwiązaniach w zakresie przeciwdziałania wspieraniu agresji na Ukrainę oraz służących ochronie bezpieczeństwa narodowego, z postępowania o udzielenie zamówienia publicznego lub konkursu prowadzonego na podstawie ustawy z dnia 11 września 2019 r. – Prawo zamówień publicznych wyklucza się:</w:t>
      </w:r>
    </w:p>
    <w:p w14:paraId="37729872" w14:textId="77777777" w:rsidR="00886594" w:rsidRPr="004641D9" w:rsidRDefault="00886594" w:rsidP="00886594">
      <w:pPr>
        <w:autoSpaceDE w:val="0"/>
        <w:autoSpaceDN w:val="0"/>
        <w:adjustRightInd w:val="0"/>
        <w:jc w:val="both"/>
        <w:rPr>
          <w:rFonts w:ascii="Verdana" w:eastAsia="Times New Roman" w:hAnsi="Verdana" w:cs="Tahoma"/>
          <w:color w:val="000000"/>
          <w:sz w:val="24"/>
          <w:szCs w:val="24"/>
        </w:rPr>
      </w:pPr>
    </w:p>
    <w:p w14:paraId="424F25AE" w14:textId="77777777" w:rsidR="00886594" w:rsidRPr="004641D9" w:rsidRDefault="00886594" w:rsidP="00886594">
      <w:pPr>
        <w:pStyle w:val="Akapitzlist"/>
        <w:numPr>
          <w:ilvl w:val="3"/>
          <w:numId w:val="33"/>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71655D00" w14:textId="77777777" w:rsidR="00886594" w:rsidRPr="004641D9" w:rsidRDefault="00886594" w:rsidP="00886594">
      <w:pPr>
        <w:pStyle w:val="Akapitzlist"/>
        <w:numPr>
          <w:ilvl w:val="3"/>
          <w:numId w:val="33"/>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8ADAC34" w14:textId="77777777" w:rsidR="00886594" w:rsidRPr="004641D9" w:rsidRDefault="00886594" w:rsidP="00886594">
      <w:pPr>
        <w:pStyle w:val="Akapitzlist"/>
        <w:numPr>
          <w:ilvl w:val="3"/>
          <w:numId w:val="33"/>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9B4339D" w14:textId="77777777" w:rsidR="00886594" w:rsidRPr="004641D9" w:rsidRDefault="00886594" w:rsidP="00886594">
      <w:pPr>
        <w:autoSpaceDE w:val="0"/>
        <w:autoSpaceDN w:val="0"/>
        <w:adjustRightInd w:val="0"/>
        <w:jc w:val="both"/>
        <w:rPr>
          <w:rFonts w:ascii="Verdana" w:eastAsia="Times New Roman" w:hAnsi="Verdana" w:cs="Tahoma"/>
          <w:color w:val="000000"/>
          <w:sz w:val="24"/>
          <w:szCs w:val="24"/>
        </w:rPr>
      </w:pPr>
    </w:p>
    <w:p w14:paraId="312CD704" w14:textId="77777777" w:rsidR="00886594" w:rsidRPr="004641D9" w:rsidRDefault="00886594" w:rsidP="00886594">
      <w:pPr>
        <w:pStyle w:val="Akapitzlist"/>
        <w:numPr>
          <w:ilvl w:val="1"/>
          <w:numId w:val="33"/>
        </w:numPr>
        <w:spacing w:after="160" w:line="259" w:lineRule="auto"/>
        <w:jc w:val="both"/>
        <w:rPr>
          <w:rStyle w:val="Brak"/>
          <w:rFonts w:ascii="Verdana" w:hAnsi="Verdana" w:cs="Tahoma"/>
          <w:sz w:val="24"/>
          <w:szCs w:val="24"/>
        </w:rPr>
      </w:pPr>
      <w:r w:rsidRPr="004641D9">
        <w:rPr>
          <w:rStyle w:val="Brak"/>
          <w:rFonts w:ascii="Verdana" w:hAnsi="Verdana" w:cs="Tahoma"/>
          <w:sz w:val="24"/>
          <w:szCs w:val="24"/>
        </w:rPr>
        <w:t xml:space="preserve">Wykonawca może zostać wykluczony przez Zamawiającego na każdym etapie postępowania o udzielenie zamówienia. </w:t>
      </w:r>
    </w:p>
    <w:p w14:paraId="728E2825" w14:textId="42A424AF" w:rsidR="00886594" w:rsidRPr="004641D9" w:rsidRDefault="00886594" w:rsidP="00886594">
      <w:pPr>
        <w:pStyle w:val="swz"/>
        <w:rPr>
          <w:rFonts w:ascii="Verdana" w:eastAsia="Times New Roman" w:hAnsi="Verdana"/>
          <w:b w:val="0"/>
          <w:bCs w:val="0"/>
          <w:color w:val="000000"/>
        </w:rPr>
      </w:pPr>
      <w:bookmarkStart w:id="13" w:name="_Toc107420371"/>
      <w:r w:rsidRPr="004641D9">
        <w:rPr>
          <w:rFonts w:ascii="Verdana" w:eastAsia="Times New Roman" w:hAnsi="Verdana"/>
          <w:color w:val="000000"/>
        </w:rPr>
        <w:t>Oświadczenia i dokumenty składane w postępowaniu</w:t>
      </w:r>
      <w:r w:rsidR="00BD4BBC" w:rsidRPr="004641D9">
        <w:rPr>
          <w:rFonts w:ascii="Verdana" w:eastAsia="Times New Roman" w:hAnsi="Verdana"/>
          <w:color w:val="000000"/>
        </w:rPr>
        <w:t>.</w:t>
      </w:r>
      <w:bookmarkEnd w:id="13"/>
    </w:p>
    <w:p w14:paraId="52A70B67" w14:textId="77777777" w:rsidR="00886594" w:rsidRPr="004641D9" w:rsidRDefault="00886594" w:rsidP="00886594">
      <w:pPr>
        <w:autoSpaceDE w:val="0"/>
        <w:autoSpaceDN w:val="0"/>
        <w:adjustRightInd w:val="0"/>
        <w:jc w:val="both"/>
        <w:rPr>
          <w:rFonts w:ascii="Verdana" w:eastAsia="Times New Roman" w:hAnsi="Verdana" w:cs="Tahoma"/>
          <w:b/>
          <w:bCs/>
          <w:color w:val="000000"/>
          <w:sz w:val="24"/>
          <w:szCs w:val="24"/>
        </w:rPr>
      </w:pPr>
    </w:p>
    <w:p w14:paraId="6D6D40E9" w14:textId="77777777" w:rsidR="00886594" w:rsidRPr="004641D9" w:rsidRDefault="00886594" w:rsidP="00886594">
      <w:pPr>
        <w:pStyle w:val="Akapitzlist"/>
        <w:numPr>
          <w:ilvl w:val="2"/>
          <w:numId w:val="40"/>
        </w:numPr>
        <w:spacing w:after="160" w:line="259" w:lineRule="auto"/>
        <w:jc w:val="both"/>
        <w:rPr>
          <w:rFonts w:ascii="Verdana" w:eastAsia="Times New Roman" w:hAnsi="Verdana" w:cs="Tahoma"/>
          <w:b/>
          <w:bCs/>
          <w:color w:val="000000"/>
          <w:sz w:val="24"/>
          <w:szCs w:val="24"/>
        </w:rPr>
      </w:pPr>
      <w:r w:rsidRPr="004641D9">
        <w:rPr>
          <w:rFonts w:ascii="Verdana" w:eastAsia="Times New Roman" w:hAnsi="Verdana" w:cs="Tahoma"/>
          <w:b/>
          <w:bCs/>
          <w:color w:val="000000"/>
          <w:sz w:val="24"/>
          <w:szCs w:val="24"/>
        </w:rPr>
        <w:t>DOKUMENTY SKŁADANE RAZEM Z OFERTĄ</w:t>
      </w:r>
    </w:p>
    <w:p w14:paraId="13602A53" w14:textId="77777777" w:rsidR="00886594" w:rsidRPr="004641D9" w:rsidRDefault="00886594" w:rsidP="00886594">
      <w:pPr>
        <w:pStyle w:val="Akapitzlist"/>
        <w:numPr>
          <w:ilvl w:val="1"/>
          <w:numId w:val="41"/>
        </w:numPr>
        <w:spacing w:after="160" w:line="259" w:lineRule="auto"/>
        <w:jc w:val="both"/>
        <w:rPr>
          <w:rFonts w:ascii="Verdana" w:eastAsia="Times New Roman" w:hAnsi="Verdana" w:cs="Tahoma"/>
          <w:b/>
          <w:bCs/>
          <w:color w:val="000000"/>
          <w:sz w:val="24"/>
          <w:szCs w:val="24"/>
        </w:rPr>
      </w:pPr>
      <w:r w:rsidRPr="004641D9">
        <w:rPr>
          <w:rFonts w:ascii="Verdana" w:eastAsia="Times New Roman" w:hAnsi="Verdana" w:cs="Tahoma"/>
          <w:bCs/>
          <w:color w:val="000000"/>
          <w:sz w:val="24"/>
          <w:szCs w:val="24"/>
        </w:rPr>
        <w:tab/>
        <w:t>Oferta składana jest pod rygorem nieważności w formie elektronicznej lub w postaci elektronicznej opatrzonej podpisem zaufanym lub podpisem osobistym.</w:t>
      </w:r>
    </w:p>
    <w:p w14:paraId="6B447968" w14:textId="0631D97F" w:rsidR="00886594" w:rsidRPr="004641D9" w:rsidRDefault="00886594" w:rsidP="00886594">
      <w:pPr>
        <w:pStyle w:val="Akapitzlist"/>
        <w:numPr>
          <w:ilvl w:val="1"/>
          <w:numId w:val="41"/>
        </w:numPr>
        <w:spacing w:after="160" w:line="259" w:lineRule="auto"/>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 xml:space="preserve">Wykonawca dołącza do oferty oświadczenie o niepodleganiu wykluczeniu oraz spełnianiu warunków udziału w postępowaniu w zakresie wskazanym w rozdziale </w:t>
      </w:r>
      <w:r w:rsidR="0081380C" w:rsidRPr="004641D9">
        <w:rPr>
          <w:rFonts w:ascii="Verdana" w:eastAsia="Times New Roman" w:hAnsi="Verdana" w:cs="Tahoma"/>
          <w:bCs/>
          <w:color w:val="000000"/>
          <w:sz w:val="24"/>
          <w:szCs w:val="24"/>
        </w:rPr>
        <w:t>9</w:t>
      </w:r>
      <w:r w:rsidRPr="004641D9">
        <w:rPr>
          <w:rFonts w:ascii="Verdana" w:eastAsia="Times New Roman" w:hAnsi="Verdana" w:cs="Tahoma"/>
          <w:bCs/>
          <w:color w:val="000000"/>
          <w:sz w:val="24"/>
          <w:szCs w:val="24"/>
        </w:rPr>
        <w:t xml:space="preserve"> i </w:t>
      </w:r>
      <w:r w:rsidR="0081380C" w:rsidRPr="004641D9">
        <w:rPr>
          <w:rFonts w:ascii="Verdana" w:eastAsia="Times New Roman" w:hAnsi="Verdana" w:cs="Tahoma"/>
          <w:bCs/>
          <w:color w:val="000000"/>
          <w:sz w:val="24"/>
          <w:szCs w:val="24"/>
        </w:rPr>
        <w:t>11</w:t>
      </w:r>
      <w:r w:rsidRPr="004641D9">
        <w:rPr>
          <w:rFonts w:ascii="Verdana" w:eastAsia="Times New Roman" w:hAnsi="Verdana" w:cs="Tahoma"/>
          <w:bCs/>
          <w:color w:val="000000"/>
          <w:sz w:val="24"/>
          <w:szCs w:val="24"/>
        </w:rPr>
        <w:t xml:space="preserve"> SWZ. Oświadczenie to stanowi dowód potwierdzający brak podstaw wykluczenia oraz spełnianie warunków udziału w postępowaniu, na dzień składania ofert. Załącznik nr 3 do SWZ.</w:t>
      </w:r>
      <w:r w:rsidRPr="004641D9">
        <w:rPr>
          <w:rFonts w:ascii="Verdana" w:hAnsi="Verdana"/>
        </w:rPr>
        <w:t xml:space="preserve"> </w:t>
      </w:r>
    </w:p>
    <w:p w14:paraId="3CF28105" w14:textId="77777777" w:rsidR="00886594" w:rsidRPr="004641D9" w:rsidRDefault="00886594" w:rsidP="00886594">
      <w:pPr>
        <w:pStyle w:val="Akapitzlist"/>
        <w:numPr>
          <w:ilvl w:val="1"/>
          <w:numId w:val="41"/>
        </w:numPr>
        <w:spacing w:after="160" w:line="259" w:lineRule="auto"/>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Oświadczenie składane jest pod rygorem nieważności w formie elektronicznej lub w postaci elektronicznej opatrzonej podpisem zaufanym, lub podpisem osobistym.</w:t>
      </w:r>
    </w:p>
    <w:p w14:paraId="3E4C6892" w14:textId="3D9EC8D9" w:rsidR="00886594" w:rsidRPr="004641D9" w:rsidRDefault="00886594" w:rsidP="00886594">
      <w:pPr>
        <w:pStyle w:val="Akapitzlist"/>
        <w:numPr>
          <w:ilvl w:val="1"/>
          <w:numId w:val="41"/>
        </w:numPr>
        <w:spacing w:after="160" w:line="259" w:lineRule="auto"/>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Oświadczenie</w:t>
      </w:r>
      <w:r w:rsidR="003C2B06">
        <w:rPr>
          <w:rFonts w:ascii="Verdana" w:eastAsia="Times New Roman" w:hAnsi="Verdana" w:cs="Tahoma"/>
          <w:bCs/>
          <w:color w:val="000000"/>
          <w:sz w:val="24"/>
          <w:szCs w:val="24"/>
        </w:rPr>
        <w:t xml:space="preserve">, o którym mowa w </w:t>
      </w:r>
      <w:proofErr w:type="spellStart"/>
      <w:r w:rsidR="003C2B06">
        <w:rPr>
          <w:rFonts w:ascii="Verdana" w:eastAsia="Times New Roman" w:hAnsi="Verdana" w:cs="Tahoma"/>
          <w:bCs/>
          <w:color w:val="000000"/>
          <w:sz w:val="24"/>
          <w:szCs w:val="24"/>
        </w:rPr>
        <w:t>ppkt</w:t>
      </w:r>
      <w:proofErr w:type="spellEnd"/>
      <w:r w:rsidR="003C2B06">
        <w:rPr>
          <w:rFonts w:ascii="Verdana" w:eastAsia="Times New Roman" w:hAnsi="Verdana" w:cs="Tahoma"/>
          <w:bCs/>
          <w:color w:val="000000"/>
          <w:sz w:val="24"/>
          <w:szCs w:val="24"/>
        </w:rPr>
        <w:t xml:space="preserve"> 2 powyżej, </w:t>
      </w:r>
      <w:r w:rsidRPr="004641D9">
        <w:rPr>
          <w:rFonts w:ascii="Verdana" w:eastAsia="Times New Roman" w:hAnsi="Verdana" w:cs="Tahoma"/>
          <w:bCs/>
          <w:color w:val="000000"/>
          <w:sz w:val="24"/>
          <w:szCs w:val="24"/>
        </w:rPr>
        <w:t>składają odrębnie:</w:t>
      </w:r>
    </w:p>
    <w:p w14:paraId="14547505" w14:textId="77777777" w:rsidR="00886594" w:rsidRPr="004641D9" w:rsidRDefault="00886594" w:rsidP="00886594">
      <w:pPr>
        <w:pStyle w:val="Akapitzlist"/>
        <w:numPr>
          <w:ilvl w:val="5"/>
          <w:numId w:val="41"/>
        </w:numPr>
        <w:spacing w:after="160" w:line="259" w:lineRule="auto"/>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lastRenderedPageBreak/>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719FB57" w14:textId="77777777" w:rsidR="00886594" w:rsidRPr="004641D9" w:rsidRDefault="00886594" w:rsidP="00886594">
      <w:pPr>
        <w:pStyle w:val="Akapitzlist"/>
        <w:numPr>
          <w:ilvl w:val="5"/>
          <w:numId w:val="41"/>
        </w:numPr>
        <w:spacing w:after="160" w:line="259" w:lineRule="auto"/>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B609C7C" w14:textId="77777777" w:rsidR="00886594" w:rsidRPr="004641D9" w:rsidRDefault="00886594" w:rsidP="00886594">
      <w:pPr>
        <w:pStyle w:val="Akapitzlist"/>
        <w:numPr>
          <w:ilvl w:val="1"/>
          <w:numId w:val="41"/>
        </w:numPr>
        <w:spacing w:after="160" w:line="259" w:lineRule="auto"/>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Do oferty wykonawca załącza również:</w:t>
      </w:r>
    </w:p>
    <w:p w14:paraId="54600C20" w14:textId="2E201821" w:rsidR="00886594" w:rsidRPr="004641D9" w:rsidRDefault="00886594" w:rsidP="00886594">
      <w:pPr>
        <w:pStyle w:val="Akapitzlist"/>
        <w:numPr>
          <w:ilvl w:val="3"/>
          <w:numId w:val="41"/>
        </w:numPr>
        <w:spacing w:after="160" w:line="259" w:lineRule="auto"/>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Pełnomocnictwo</w:t>
      </w:r>
      <w:r w:rsidR="00BD4BBC" w:rsidRPr="004641D9">
        <w:rPr>
          <w:rFonts w:ascii="Verdana" w:eastAsia="Times New Roman" w:hAnsi="Verdana" w:cs="Tahoma"/>
          <w:bCs/>
          <w:color w:val="000000"/>
          <w:sz w:val="24"/>
          <w:szCs w:val="24"/>
        </w:rPr>
        <w:t>:</w:t>
      </w:r>
      <w:r w:rsidRPr="004641D9">
        <w:rPr>
          <w:rFonts w:ascii="Verdana" w:eastAsia="Times New Roman" w:hAnsi="Verdana" w:cs="Tahoma"/>
          <w:bCs/>
          <w:color w:val="000000"/>
          <w:sz w:val="24"/>
          <w:szCs w:val="24"/>
        </w:rPr>
        <w:t xml:space="preserve">  </w:t>
      </w:r>
    </w:p>
    <w:p w14:paraId="03BE019E" w14:textId="028482F7" w:rsidR="00886594" w:rsidRPr="004641D9" w:rsidRDefault="00886594" w:rsidP="00886594">
      <w:pPr>
        <w:pStyle w:val="Akapitzlist"/>
        <w:numPr>
          <w:ilvl w:val="4"/>
          <w:numId w:val="41"/>
        </w:numPr>
        <w:spacing w:after="160" w:line="259" w:lineRule="auto"/>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w:t>
      </w:r>
      <w:r w:rsidR="00BD4BBC" w:rsidRPr="004641D9">
        <w:rPr>
          <w:rFonts w:ascii="Verdana" w:eastAsia="Times New Roman" w:hAnsi="Verdana" w:cs="Tahoma"/>
          <w:bCs/>
          <w:color w:val="000000"/>
          <w:sz w:val="24"/>
          <w:szCs w:val="24"/>
        </w:rPr>
        <w:t>enia oferty i podpisania umowy;</w:t>
      </w:r>
    </w:p>
    <w:p w14:paraId="2B50C3A5" w14:textId="77777777" w:rsidR="00886594" w:rsidRPr="004641D9" w:rsidRDefault="00886594" w:rsidP="00886594">
      <w:pPr>
        <w:pStyle w:val="Akapitzlist"/>
        <w:numPr>
          <w:ilvl w:val="4"/>
          <w:numId w:val="41"/>
        </w:numPr>
        <w:spacing w:after="160" w:line="259" w:lineRule="auto"/>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546E6216" w14:textId="77777777" w:rsidR="00886594" w:rsidRPr="004641D9" w:rsidRDefault="00886594" w:rsidP="00886594">
      <w:pPr>
        <w:autoSpaceDE w:val="0"/>
        <w:autoSpaceDN w:val="0"/>
        <w:adjustRightInd w:val="0"/>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ab/>
        <w:t>Pełnomocnictwo powinno być załączone do oferty i powinno zawierać w szczególności wskazanie:</w:t>
      </w:r>
    </w:p>
    <w:p w14:paraId="29B5DB55" w14:textId="77777777" w:rsidR="00886594" w:rsidRPr="004641D9" w:rsidRDefault="00886594" w:rsidP="00886594">
      <w:pPr>
        <w:pStyle w:val="Akapitzlist"/>
        <w:numPr>
          <w:ilvl w:val="5"/>
          <w:numId w:val="41"/>
        </w:numPr>
        <w:spacing w:after="160" w:line="259" w:lineRule="auto"/>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ab/>
        <w:t>postępowania o zamówienie publiczne, którego dotyczy,</w:t>
      </w:r>
    </w:p>
    <w:p w14:paraId="40AC1097" w14:textId="77777777" w:rsidR="00886594" w:rsidRPr="004641D9" w:rsidRDefault="00886594" w:rsidP="00886594">
      <w:pPr>
        <w:pStyle w:val="Akapitzlist"/>
        <w:numPr>
          <w:ilvl w:val="5"/>
          <w:numId w:val="41"/>
        </w:numPr>
        <w:spacing w:after="160" w:line="259" w:lineRule="auto"/>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wszystkich wykonawców ubiegających się wspólnie o udzielenie zamówienia wymienionych z nazwy z określeniem adresu siedziby,</w:t>
      </w:r>
    </w:p>
    <w:p w14:paraId="240539FD" w14:textId="77777777" w:rsidR="00886594" w:rsidRPr="004641D9" w:rsidRDefault="00886594" w:rsidP="00886594">
      <w:pPr>
        <w:pStyle w:val="Akapitzlist"/>
        <w:numPr>
          <w:ilvl w:val="5"/>
          <w:numId w:val="41"/>
        </w:numPr>
        <w:spacing w:after="160" w:line="259" w:lineRule="auto"/>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ab/>
        <w:t>ustanowionego pełnomocnika oraz zakresu jego umocowania.</w:t>
      </w:r>
    </w:p>
    <w:p w14:paraId="778E5D2C" w14:textId="77777777" w:rsidR="00886594" w:rsidRPr="004641D9" w:rsidRDefault="00886594" w:rsidP="00886594">
      <w:pPr>
        <w:autoSpaceDE w:val="0"/>
        <w:autoSpaceDN w:val="0"/>
        <w:adjustRightInd w:val="0"/>
        <w:jc w:val="both"/>
        <w:rPr>
          <w:rFonts w:ascii="Verdana" w:eastAsia="Times New Roman" w:hAnsi="Verdana" w:cs="Tahoma"/>
          <w:bCs/>
          <w:color w:val="000000"/>
          <w:sz w:val="24"/>
          <w:szCs w:val="24"/>
        </w:rPr>
      </w:pPr>
    </w:p>
    <w:p w14:paraId="2B995F04" w14:textId="77777777" w:rsidR="00886594" w:rsidRPr="004641D9" w:rsidRDefault="00886594" w:rsidP="00886594">
      <w:pPr>
        <w:autoSpaceDE w:val="0"/>
        <w:autoSpaceDN w:val="0"/>
        <w:adjustRightInd w:val="0"/>
        <w:jc w:val="both"/>
        <w:rPr>
          <w:rFonts w:ascii="Verdana" w:eastAsia="Times New Roman" w:hAnsi="Verdana" w:cs="Tahoma"/>
          <w:b/>
          <w:bCs/>
          <w:color w:val="000000"/>
          <w:sz w:val="24"/>
          <w:szCs w:val="24"/>
        </w:rPr>
      </w:pPr>
      <w:r w:rsidRPr="004641D9">
        <w:rPr>
          <w:rFonts w:ascii="Verdana" w:eastAsia="Times New Roman" w:hAnsi="Verdana" w:cs="Tahoma"/>
          <w:b/>
          <w:bCs/>
          <w:color w:val="000000"/>
          <w:sz w:val="24"/>
          <w:szCs w:val="24"/>
        </w:rPr>
        <w:t>Wymagana forma:</w:t>
      </w:r>
    </w:p>
    <w:p w14:paraId="35DEE403" w14:textId="77777777" w:rsidR="00886594" w:rsidRPr="004641D9" w:rsidRDefault="00886594" w:rsidP="00886594">
      <w:pPr>
        <w:autoSpaceDE w:val="0"/>
        <w:autoSpaceDN w:val="0"/>
        <w:adjustRightInd w:val="0"/>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Pełnomocnictwo przekazuje się w postaci elektronicznej i opatruje się kwalifikowanym podpisem elektronicznym, podpisem zaufanym lub podpisem osobistym.</w:t>
      </w:r>
    </w:p>
    <w:p w14:paraId="42DE0C79" w14:textId="77777777" w:rsidR="00886594" w:rsidRPr="004641D9" w:rsidRDefault="00886594" w:rsidP="00886594">
      <w:pPr>
        <w:autoSpaceDE w:val="0"/>
        <w:autoSpaceDN w:val="0"/>
        <w:adjustRightInd w:val="0"/>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w:t>
      </w:r>
      <w:r w:rsidRPr="004641D9">
        <w:rPr>
          <w:rFonts w:ascii="Verdana" w:eastAsia="Times New Roman" w:hAnsi="Verdana" w:cs="Tahoma"/>
          <w:bCs/>
          <w:color w:val="000000"/>
          <w:sz w:val="24"/>
          <w:szCs w:val="24"/>
        </w:rPr>
        <w:lastRenderedPageBreak/>
        <w:t>treścią i jej zrozumienie, bez konieczności bezpośredniego dostępu do oryginału.</w:t>
      </w:r>
    </w:p>
    <w:p w14:paraId="5B915F70" w14:textId="77777777" w:rsidR="00886594" w:rsidRPr="004641D9" w:rsidRDefault="00886594" w:rsidP="00886594">
      <w:pPr>
        <w:autoSpaceDE w:val="0"/>
        <w:autoSpaceDN w:val="0"/>
        <w:adjustRightInd w:val="0"/>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ab/>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73073196" w14:textId="77777777" w:rsidR="00886594" w:rsidRPr="004641D9" w:rsidRDefault="00886594" w:rsidP="00886594">
      <w:pPr>
        <w:autoSpaceDE w:val="0"/>
        <w:autoSpaceDN w:val="0"/>
        <w:adjustRightInd w:val="0"/>
        <w:jc w:val="both"/>
        <w:rPr>
          <w:rFonts w:ascii="Verdana" w:eastAsia="Times New Roman" w:hAnsi="Verdana" w:cs="Tahoma"/>
          <w:b/>
          <w:bCs/>
          <w:color w:val="000000"/>
          <w:sz w:val="24"/>
          <w:szCs w:val="24"/>
        </w:rPr>
      </w:pPr>
    </w:p>
    <w:p w14:paraId="760648E4" w14:textId="30A0F93A" w:rsidR="00886594" w:rsidRPr="004641D9" w:rsidRDefault="00886594" w:rsidP="00886594">
      <w:pPr>
        <w:pStyle w:val="Akapitzlist"/>
        <w:numPr>
          <w:ilvl w:val="3"/>
          <w:numId w:val="41"/>
        </w:numPr>
        <w:spacing w:after="160" w:line="259" w:lineRule="auto"/>
        <w:jc w:val="both"/>
        <w:rPr>
          <w:rFonts w:ascii="Verdana" w:eastAsia="Times New Roman" w:hAnsi="Verdana" w:cs="Tahoma"/>
          <w:bCs/>
          <w:sz w:val="24"/>
          <w:szCs w:val="24"/>
        </w:rPr>
      </w:pPr>
      <w:r w:rsidRPr="004641D9">
        <w:rPr>
          <w:rFonts w:ascii="Verdana" w:eastAsia="Times New Roman" w:hAnsi="Verdana" w:cs="Tahoma"/>
          <w:bCs/>
          <w:sz w:val="24"/>
          <w:szCs w:val="24"/>
        </w:rPr>
        <w:t>Oświadczenie wykonawców wspólnie ubiegających się o udzielenie zamówienia</w:t>
      </w:r>
      <w:r w:rsidR="00BD4BBC" w:rsidRPr="004641D9">
        <w:rPr>
          <w:rFonts w:ascii="Verdana" w:eastAsia="Times New Roman" w:hAnsi="Verdana" w:cs="Tahoma"/>
          <w:bCs/>
          <w:sz w:val="24"/>
          <w:szCs w:val="24"/>
        </w:rPr>
        <w:t>:</w:t>
      </w:r>
    </w:p>
    <w:p w14:paraId="7FE8BFD3" w14:textId="77777777" w:rsidR="00886594" w:rsidRPr="004641D9" w:rsidRDefault="00886594" w:rsidP="00886594">
      <w:pPr>
        <w:pStyle w:val="Akapitzlist"/>
        <w:numPr>
          <w:ilvl w:val="5"/>
          <w:numId w:val="41"/>
        </w:numPr>
        <w:spacing w:after="160" w:line="259" w:lineRule="auto"/>
        <w:jc w:val="both"/>
        <w:rPr>
          <w:rFonts w:ascii="Verdana" w:eastAsia="Times New Roman" w:hAnsi="Verdana" w:cs="Tahoma"/>
          <w:bCs/>
          <w:sz w:val="24"/>
          <w:szCs w:val="24"/>
        </w:rPr>
      </w:pPr>
      <w:r w:rsidRPr="004641D9">
        <w:rPr>
          <w:rFonts w:ascii="Verdana" w:eastAsia="Times New Roman" w:hAnsi="Verdana" w:cs="Tahoma"/>
          <w:bCs/>
          <w:sz w:val="24"/>
          <w:szCs w:val="24"/>
        </w:rPr>
        <w:t xml:space="preserve">Wykonawcy wspólnie ubiegający się o udzielenie zamówienia, są zobowiązani dołączyć do oferty oświadczenie, z którego wynika, które roboty budowlane, dostawy lub usługi wykonają poszczególni wykonawcy. </w:t>
      </w:r>
    </w:p>
    <w:p w14:paraId="1F13FF16" w14:textId="709E07A8" w:rsidR="00886594" w:rsidRDefault="00886594" w:rsidP="00886594">
      <w:pPr>
        <w:pStyle w:val="Akapitzlist"/>
        <w:spacing w:after="160" w:line="259" w:lineRule="auto"/>
        <w:ind w:left="2160"/>
        <w:jc w:val="both"/>
        <w:rPr>
          <w:rFonts w:ascii="Verdana" w:eastAsia="Times New Roman" w:hAnsi="Verdana" w:cs="Tahoma"/>
          <w:bCs/>
          <w:sz w:val="24"/>
          <w:szCs w:val="24"/>
        </w:rPr>
      </w:pPr>
      <w:r w:rsidRPr="004641D9">
        <w:rPr>
          <w:rFonts w:ascii="Verdana" w:eastAsia="Times New Roman" w:hAnsi="Verdana" w:cs="Tahoma"/>
          <w:bCs/>
          <w:sz w:val="24"/>
          <w:szCs w:val="24"/>
        </w:rPr>
        <w:t>Wzór oświadczenia w załączniku nr 5 do SWZ</w:t>
      </w:r>
      <w:r w:rsidR="005561F3">
        <w:rPr>
          <w:rFonts w:ascii="Verdana" w:eastAsia="Times New Roman" w:hAnsi="Verdana" w:cs="Tahoma"/>
          <w:bCs/>
          <w:sz w:val="24"/>
          <w:szCs w:val="24"/>
        </w:rPr>
        <w:t>;</w:t>
      </w:r>
    </w:p>
    <w:p w14:paraId="4839E89F" w14:textId="6D84AB14" w:rsidR="005561F3" w:rsidRPr="004641D9" w:rsidRDefault="005561F3" w:rsidP="004641D9">
      <w:pPr>
        <w:pStyle w:val="Akapitzlist"/>
        <w:numPr>
          <w:ilvl w:val="3"/>
          <w:numId w:val="41"/>
        </w:numPr>
        <w:spacing w:after="160" w:line="259" w:lineRule="auto"/>
        <w:jc w:val="both"/>
        <w:rPr>
          <w:rFonts w:ascii="Verdana" w:eastAsia="Times New Roman" w:hAnsi="Verdana" w:cs="Tahoma"/>
          <w:bCs/>
          <w:sz w:val="24"/>
          <w:szCs w:val="24"/>
        </w:rPr>
      </w:pPr>
      <w:r>
        <w:rPr>
          <w:rFonts w:ascii="Verdana" w:eastAsia="Times New Roman" w:hAnsi="Verdana" w:cs="Tahoma"/>
          <w:bCs/>
          <w:sz w:val="24"/>
          <w:szCs w:val="24"/>
        </w:rPr>
        <w:t>Zobowiązanie podmiotu / podmiotów do udostępnienia zasobów w przypadku, gdy Wykonawca polega na zasobach podmiotów trzecich;</w:t>
      </w:r>
    </w:p>
    <w:p w14:paraId="34CA57A1" w14:textId="77777777" w:rsidR="00BD4BBC" w:rsidRPr="004641D9" w:rsidRDefault="00BD4BBC" w:rsidP="00886594">
      <w:pPr>
        <w:pStyle w:val="Akapitzlist"/>
        <w:spacing w:after="160" w:line="259" w:lineRule="auto"/>
        <w:ind w:left="2160"/>
        <w:jc w:val="both"/>
        <w:rPr>
          <w:rFonts w:ascii="Verdana" w:eastAsia="Times New Roman" w:hAnsi="Verdana" w:cs="Tahoma"/>
          <w:bCs/>
          <w:color w:val="000000"/>
          <w:sz w:val="24"/>
          <w:szCs w:val="24"/>
        </w:rPr>
      </w:pPr>
    </w:p>
    <w:p w14:paraId="4EA26F3E" w14:textId="77777777" w:rsidR="00886594" w:rsidRPr="004641D9" w:rsidRDefault="00886594" w:rsidP="00886594">
      <w:pPr>
        <w:autoSpaceDE w:val="0"/>
        <w:autoSpaceDN w:val="0"/>
        <w:adjustRightInd w:val="0"/>
        <w:jc w:val="both"/>
        <w:rPr>
          <w:rFonts w:ascii="Verdana" w:eastAsia="Times New Roman" w:hAnsi="Verdana" w:cs="Tahoma"/>
          <w:b/>
          <w:bCs/>
          <w:color w:val="000000"/>
          <w:sz w:val="24"/>
          <w:szCs w:val="24"/>
        </w:rPr>
      </w:pPr>
      <w:r w:rsidRPr="004641D9">
        <w:rPr>
          <w:rFonts w:ascii="Verdana" w:eastAsia="Times New Roman" w:hAnsi="Verdana" w:cs="Tahoma"/>
          <w:b/>
          <w:bCs/>
          <w:color w:val="000000"/>
          <w:sz w:val="24"/>
          <w:szCs w:val="24"/>
        </w:rPr>
        <w:t>Wymagana forma:</w:t>
      </w:r>
    </w:p>
    <w:p w14:paraId="489283F3" w14:textId="641F8820" w:rsidR="00886594" w:rsidRPr="004641D9" w:rsidRDefault="004857D6" w:rsidP="00886594">
      <w:pPr>
        <w:autoSpaceDE w:val="0"/>
        <w:autoSpaceDN w:val="0"/>
        <w:adjustRightInd w:val="0"/>
        <w:jc w:val="both"/>
        <w:rPr>
          <w:rFonts w:ascii="Verdana" w:eastAsia="Times New Roman" w:hAnsi="Verdana" w:cs="Tahoma"/>
          <w:bCs/>
          <w:color w:val="000000"/>
          <w:sz w:val="24"/>
          <w:szCs w:val="24"/>
        </w:rPr>
      </w:pPr>
      <w:r>
        <w:rPr>
          <w:rFonts w:ascii="Verdana" w:eastAsia="Times New Roman" w:hAnsi="Verdana" w:cs="Tahoma"/>
          <w:bCs/>
          <w:color w:val="000000"/>
          <w:sz w:val="24"/>
          <w:szCs w:val="24"/>
        </w:rPr>
        <w:t xml:space="preserve">Wykonawcy </w:t>
      </w:r>
      <w:r w:rsidR="005561F3">
        <w:rPr>
          <w:rFonts w:ascii="Verdana" w:eastAsia="Times New Roman" w:hAnsi="Verdana" w:cs="Tahoma"/>
          <w:bCs/>
          <w:color w:val="000000"/>
          <w:sz w:val="24"/>
          <w:szCs w:val="24"/>
        </w:rPr>
        <w:t xml:space="preserve">lub podmiot udostępniający zasoby </w:t>
      </w:r>
      <w:r>
        <w:rPr>
          <w:rFonts w:ascii="Verdana" w:eastAsia="Times New Roman" w:hAnsi="Verdana" w:cs="Tahoma"/>
          <w:bCs/>
          <w:color w:val="000000"/>
          <w:sz w:val="24"/>
          <w:szCs w:val="24"/>
        </w:rPr>
        <w:t>składają oświadczenie</w:t>
      </w:r>
      <w:r w:rsidR="00886594" w:rsidRPr="004641D9">
        <w:rPr>
          <w:rFonts w:ascii="Verdana" w:eastAsia="Times New Roman" w:hAnsi="Verdana" w:cs="Tahoma"/>
          <w:bCs/>
          <w:color w:val="000000"/>
          <w:sz w:val="24"/>
          <w:szCs w:val="24"/>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7DCE6BB" w14:textId="77777777" w:rsidR="00886594" w:rsidRPr="004641D9" w:rsidRDefault="00886594" w:rsidP="00886594">
      <w:pPr>
        <w:autoSpaceDE w:val="0"/>
        <w:autoSpaceDN w:val="0"/>
        <w:adjustRightInd w:val="0"/>
        <w:jc w:val="both"/>
        <w:rPr>
          <w:rFonts w:ascii="Verdana" w:eastAsia="Times New Roman" w:hAnsi="Verdana" w:cs="Tahoma"/>
          <w:bCs/>
          <w:color w:val="000000"/>
          <w:sz w:val="24"/>
          <w:szCs w:val="24"/>
        </w:rPr>
      </w:pPr>
    </w:p>
    <w:p w14:paraId="308C6B87" w14:textId="5FCD0DA6" w:rsidR="00886594" w:rsidRPr="004641D9" w:rsidRDefault="003C2B06" w:rsidP="00886594">
      <w:pPr>
        <w:pStyle w:val="Akapitzlist"/>
        <w:numPr>
          <w:ilvl w:val="3"/>
          <w:numId w:val="41"/>
        </w:numPr>
        <w:spacing w:after="160" w:line="259" w:lineRule="auto"/>
        <w:jc w:val="both"/>
        <w:rPr>
          <w:rFonts w:ascii="Verdana" w:eastAsia="Times New Roman" w:hAnsi="Verdana" w:cs="Tahoma"/>
          <w:bCs/>
          <w:color w:val="000000"/>
          <w:sz w:val="24"/>
          <w:szCs w:val="24"/>
        </w:rPr>
      </w:pPr>
      <w:r>
        <w:rPr>
          <w:rFonts w:ascii="Verdana" w:eastAsia="Times New Roman" w:hAnsi="Verdana" w:cs="Tahoma"/>
          <w:bCs/>
          <w:color w:val="000000"/>
          <w:sz w:val="24"/>
          <w:szCs w:val="24"/>
        </w:rPr>
        <w:t xml:space="preserve">Dowód wniesienia </w:t>
      </w:r>
      <w:r w:rsidR="00886594" w:rsidRPr="004641D9">
        <w:rPr>
          <w:rFonts w:ascii="Verdana" w:eastAsia="Times New Roman" w:hAnsi="Verdana" w:cs="Tahoma"/>
          <w:bCs/>
          <w:color w:val="000000"/>
          <w:sz w:val="24"/>
          <w:szCs w:val="24"/>
        </w:rPr>
        <w:t>Wadium</w:t>
      </w:r>
    </w:p>
    <w:p w14:paraId="1605DA7C" w14:textId="77777777" w:rsidR="00886594" w:rsidRPr="004641D9" w:rsidRDefault="00886594" w:rsidP="00886594">
      <w:pPr>
        <w:autoSpaceDE w:val="0"/>
        <w:autoSpaceDN w:val="0"/>
        <w:adjustRightInd w:val="0"/>
        <w:jc w:val="both"/>
        <w:rPr>
          <w:rFonts w:ascii="Verdana" w:eastAsia="Times New Roman" w:hAnsi="Verdana" w:cs="Tahoma"/>
          <w:bCs/>
          <w:color w:val="000000"/>
          <w:sz w:val="24"/>
          <w:szCs w:val="24"/>
        </w:rPr>
      </w:pPr>
    </w:p>
    <w:p w14:paraId="799B829D" w14:textId="77777777" w:rsidR="00886594" w:rsidRPr="004641D9" w:rsidRDefault="00886594" w:rsidP="00886594">
      <w:pPr>
        <w:autoSpaceDE w:val="0"/>
        <w:autoSpaceDN w:val="0"/>
        <w:adjustRightInd w:val="0"/>
        <w:jc w:val="both"/>
        <w:rPr>
          <w:rFonts w:ascii="Verdana" w:eastAsia="Times New Roman" w:hAnsi="Verdana" w:cs="Tahoma"/>
          <w:b/>
          <w:bCs/>
          <w:color w:val="000000"/>
          <w:sz w:val="24"/>
          <w:szCs w:val="24"/>
        </w:rPr>
      </w:pPr>
      <w:r w:rsidRPr="004641D9">
        <w:rPr>
          <w:rFonts w:ascii="Verdana" w:eastAsia="Times New Roman" w:hAnsi="Verdana" w:cs="Tahoma"/>
          <w:b/>
          <w:bCs/>
          <w:color w:val="000000"/>
          <w:sz w:val="24"/>
          <w:szCs w:val="24"/>
        </w:rPr>
        <w:t>Wymagana forma:</w:t>
      </w:r>
    </w:p>
    <w:p w14:paraId="5DEEAA62" w14:textId="77777777" w:rsidR="00886594" w:rsidRPr="004641D9" w:rsidRDefault="00886594" w:rsidP="00886594">
      <w:pPr>
        <w:pStyle w:val="Akapitzlist"/>
        <w:numPr>
          <w:ilvl w:val="5"/>
          <w:numId w:val="41"/>
        </w:numPr>
        <w:spacing w:after="160" w:line="259" w:lineRule="auto"/>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2827350B" w14:textId="50B9F40A" w:rsidR="00886594" w:rsidRPr="004641D9" w:rsidRDefault="00886594" w:rsidP="004641D9">
      <w:pPr>
        <w:pStyle w:val="Akapitzlist"/>
        <w:numPr>
          <w:ilvl w:val="5"/>
          <w:numId w:val="41"/>
        </w:numPr>
        <w:autoSpaceDE w:val="0"/>
        <w:autoSpaceDN w:val="0"/>
        <w:adjustRightInd w:val="0"/>
        <w:spacing w:after="160" w:line="259" w:lineRule="auto"/>
        <w:jc w:val="both"/>
        <w:rPr>
          <w:rFonts w:ascii="Verdana" w:eastAsia="Times New Roman" w:hAnsi="Verdana" w:cs="Tahoma"/>
          <w:b/>
          <w:bCs/>
          <w:color w:val="000000"/>
          <w:sz w:val="24"/>
          <w:szCs w:val="24"/>
        </w:rPr>
      </w:pPr>
      <w:r w:rsidRPr="004641D9">
        <w:rPr>
          <w:rFonts w:ascii="Verdana" w:eastAsia="Times New Roman" w:hAnsi="Verdana" w:cs="Tahoma"/>
          <w:bCs/>
          <w:color w:val="000000"/>
          <w:sz w:val="24"/>
          <w:szCs w:val="24"/>
        </w:rPr>
        <w:t xml:space="preserve">Zamawiający zaleca załączenie do oferty dokumentu potwierdzającego wniesienie wadium w pieniądzu na rachunek bankowy zamawiającego. </w:t>
      </w:r>
    </w:p>
    <w:p w14:paraId="08D3F263" w14:textId="77777777" w:rsidR="00F4176B" w:rsidRPr="004641D9" w:rsidRDefault="00F4176B" w:rsidP="004641D9">
      <w:pPr>
        <w:pStyle w:val="Akapitzlist"/>
        <w:autoSpaceDE w:val="0"/>
        <w:autoSpaceDN w:val="0"/>
        <w:adjustRightInd w:val="0"/>
        <w:spacing w:after="160" w:line="259" w:lineRule="auto"/>
        <w:ind w:left="2160"/>
        <w:jc w:val="both"/>
        <w:rPr>
          <w:rFonts w:ascii="Verdana" w:eastAsia="Times New Roman" w:hAnsi="Verdana" w:cs="Tahoma"/>
          <w:b/>
          <w:bCs/>
          <w:color w:val="000000"/>
          <w:sz w:val="24"/>
          <w:szCs w:val="24"/>
        </w:rPr>
      </w:pPr>
    </w:p>
    <w:p w14:paraId="032ABF31" w14:textId="77777777" w:rsidR="00886594" w:rsidRPr="004641D9" w:rsidRDefault="00886594" w:rsidP="00886594">
      <w:pPr>
        <w:autoSpaceDE w:val="0"/>
        <w:autoSpaceDN w:val="0"/>
        <w:adjustRightInd w:val="0"/>
        <w:jc w:val="both"/>
        <w:rPr>
          <w:rFonts w:ascii="Verdana" w:eastAsia="Times New Roman" w:hAnsi="Verdana" w:cs="Tahoma"/>
          <w:b/>
          <w:bCs/>
          <w:color w:val="000000"/>
          <w:sz w:val="24"/>
          <w:szCs w:val="24"/>
          <w:highlight w:val="yellow"/>
        </w:rPr>
      </w:pPr>
      <w:r w:rsidRPr="004641D9">
        <w:rPr>
          <w:rFonts w:ascii="Verdana" w:eastAsia="Times New Roman" w:hAnsi="Verdana" w:cs="Tahoma"/>
          <w:b/>
          <w:bCs/>
          <w:color w:val="000000"/>
          <w:sz w:val="24"/>
          <w:szCs w:val="24"/>
        </w:rPr>
        <w:t>2)</w:t>
      </w:r>
      <w:r w:rsidRPr="004641D9">
        <w:rPr>
          <w:rFonts w:ascii="Verdana" w:eastAsia="Times New Roman" w:hAnsi="Verdana" w:cs="Tahoma"/>
          <w:b/>
          <w:bCs/>
          <w:color w:val="000000"/>
          <w:sz w:val="24"/>
          <w:szCs w:val="24"/>
        </w:rPr>
        <w:tab/>
        <w:t>DOKUMENTY SKŁADANE NA WEZWANIE ZAMAWIAJĄCEGO</w:t>
      </w:r>
    </w:p>
    <w:p w14:paraId="19F56643" w14:textId="77777777" w:rsidR="00886594" w:rsidRPr="004641D9" w:rsidRDefault="00886594" w:rsidP="00886594">
      <w:pPr>
        <w:pStyle w:val="Akapitzlist"/>
        <w:spacing w:after="160" w:line="259" w:lineRule="auto"/>
        <w:ind w:left="360"/>
        <w:jc w:val="both"/>
        <w:rPr>
          <w:rFonts w:ascii="Verdana" w:eastAsia="Times New Roman" w:hAnsi="Verdana" w:cs="Tahoma"/>
          <w:b/>
          <w:bCs/>
          <w:color w:val="000000"/>
          <w:sz w:val="24"/>
          <w:szCs w:val="24"/>
        </w:rPr>
      </w:pPr>
      <w:r w:rsidRPr="004641D9">
        <w:rPr>
          <w:rFonts w:ascii="Verdana" w:eastAsia="Times New Roman" w:hAnsi="Verdana" w:cs="Tahoma"/>
          <w:b/>
          <w:bCs/>
          <w:color w:val="000000"/>
          <w:sz w:val="24"/>
          <w:szCs w:val="24"/>
        </w:rPr>
        <w:t>Wykaz podmiotowych środków dowodowych.</w:t>
      </w:r>
    </w:p>
    <w:p w14:paraId="7660D94D" w14:textId="77777777" w:rsidR="00886594" w:rsidRPr="004641D9" w:rsidRDefault="00886594" w:rsidP="00886594">
      <w:pPr>
        <w:autoSpaceDE w:val="0"/>
        <w:autoSpaceDN w:val="0"/>
        <w:adjustRightInd w:val="0"/>
        <w:jc w:val="both"/>
        <w:rPr>
          <w:rFonts w:ascii="Verdana" w:eastAsia="Times New Roman" w:hAnsi="Verdana" w:cs="Tahoma"/>
          <w:color w:val="000000"/>
          <w:sz w:val="24"/>
          <w:szCs w:val="24"/>
        </w:rPr>
      </w:pPr>
    </w:p>
    <w:p w14:paraId="7C7D6252" w14:textId="77777777" w:rsidR="00886594" w:rsidRPr="004641D9" w:rsidRDefault="00886594" w:rsidP="00886594">
      <w:pPr>
        <w:autoSpaceDE w:val="0"/>
        <w:autoSpaceDN w:val="0"/>
        <w:adjustRightInd w:val="0"/>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Zgodnie z art. 274 ust. 1 ustawy Pzp, zamawiający przed wyborem najkorzystniejszej oferty wezwie wykonawcę, którego oferta została najwyżej oceniona, do złożenia w wyznaczonym terminie, nie krótszym niż 5 dni, </w:t>
      </w:r>
      <w:r w:rsidRPr="004641D9">
        <w:rPr>
          <w:rFonts w:ascii="Verdana" w:eastAsia="Times New Roman" w:hAnsi="Verdana" w:cs="Tahoma"/>
          <w:color w:val="000000"/>
          <w:sz w:val="24"/>
          <w:szCs w:val="24"/>
        </w:rPr>
        <w:lastRenderedPageBreak/>
        <w:t xml:space="preserve">aktualnych na dzień złożenia, następujących podmiotowych środków dowodowych: </w:t>
      </w:r>
    </w:p>
    <w:p w14:paraId="7131CDA9" w14:textId="1FF20603" w:rsidR="00886594" w:rsidRDefault="00886594" w:rsidP="004641D9">
      <w:pPr>
        <w:pStyle w:val="Akapitzlist"/>
        <w:numPr>
          <w:ilvl w:val="3"/>
          <w:numId w:val="74"/>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oświadczenia wykonawcy o aktualności informacji zawartych w oświadczeniu, o którym mowa w art. 125 ust. 1 ustawy Pzp, w zakresie podstaw wykluczenia z postępowania wskazanych przez zamawiającego, o których mowa w art. 108 ust. 1, art. 109 ust. 1 pkt 7 ustawy Pzp oraz art. 7 ust. 1 ustawy z dnia 13 kwietnia 2022 r. o szczególnych rozwiązaniach w zakresie przeciwdziałania wspieraniu agresji na Ukrainę oraz służących ochronie bezpieczeństwa narodowego;</w:t>
      </w:r>
      <w:r w:rsidR="00F4176B">
        <w:rPr>
          <w:rFonts w:ascii="Verdana" w:eastAsia="Times New Roman" w:hAnsi="Verdana" w:cs="Tahoma"/>
          <w:color w:val="000000"/>
          <w:sz w:val="24"/>
          <w:szCs w:val="24"/>
        </w:rPr>
        <w:t xml:space="preserve"> wzór oświadczenia stanowi załącznik nr 6 do SWZ;</w:t>
      </w:r>
    </w:p>
    <w:p w14:paraId="0ABF8661" w14:textId="77777777" w:rsidR="004857D6" w:rsidRPr="0069010A" w:rsidRDefault="004857D6" w:rsidP="004641D9">
      <w:pPr>
        <w:pStyle w:val="Akapitzlist"/>
        <w:numPr>
          <w:ilvl w:val="3"/>
          <w:numId w:val="74"/>
        </w:numPr>
        <w:spacing w:after="160" w:line="259" w:lineRule="auto"/>
        <w:jc w:val="both"/>
        <w:rPr>
          <w:rFonts w:ascii="Verdana" w:eastAsia="Times New Roman" w:hAnsi="Verdana" w:cs="Tahoma"/>
          <w:bCs/>
          <w:color w:val="000000"/>
          <w:sz w:val="24"/>
          <w:szCs w:val="24"/>
        </w:rPr>
      </w:pPr>
      <w:r w:rsidRPr="0069010A">
        <w:rPr>
          <w:rFonts w:ascii="Verdana" w:eastAsia="Times New Roman" w:hAnsi="Verdana" w:cs="Tahoma"/>
          <w:bCs/>
          <w:color w:val="000000"/>
          <w:sz w:val="24"/>
          <w:szCs w:val="24"/>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69010A">
        <w:rPr>
          <w:rFonts w:ascii="Verdana" w:hAnsi="Verdana"/>
        </w:rPr>
        <w:t xml:space="preserve"> </w:t>
      </w:r>
      <w:r w:rsidRPr="0069010A">
        <w:rPr>
          <w:rFonts w:ascii="Verdana" w:eastAsia="Times New Roman" w:hAnsi="Verdana" w:cs="Tahoma"/>
          <w:bCs/>
          <w:color w:val="000000"/>
          <w:sz w:val="24"/>
          <w:szCs w:val="24"/>
        </w:rPr>
        <w:t>wzór wykazu w załączniku nr 7 do SWZ;</w:t>
      </w:r>
    </w:p>
    <w:p w14:paraId="50A7B01D" w14:textId="77777777" w:rsidR="004857D6" w:rsidRPr="0069010A" w:rsidRDefault="004857D6" w:rsidP="004641D9">
      <w:pPr>
        <w:pStyle w:val="Akapitzlist"/>
        <w:numPr>
          <w:ilvl w:val="3"/>
          <w:numId w:val="74"/>
        </w:numPr>
        <w:spacing w:after="160" w:line="259" w:lineRule="auto"/>
        <w:jc w:val="both"/>
        <w:rPr>
          <w:rFonts w:ascii="Verdana" w:eastAsia="Times New Roman" w:hAnsi="Verdana" w:cs="Tahoma"/>
          <w:bCs/>
          <w:color w:val="000000"/>
          <w:sz w:val="24"/>
          <w:szCs w:val="24"/>
        </w:rPr>
      </w:pPr>
      <w:r w:rsidRPr="0069010A">
        <w:rPr>
          <w:rFonts w:ascii="Verdana" w:eastAsia="Times New Roman" w:hAnsi="Verdana" w:cs="Tahoma"/>
          <w:bCs/>
          <w:color w:val="000000"/>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9010A">
        <w:rPr>
          <w:rFonts w:ascii="Verdana" w:hAnsi="Verdana"/>
        </w:rPr>
        <w:t xml:space="preserve"> </w:t>
      </w:r>
      <w:r w:rsidRPr="0069010A">
        <w:rPr>
          <w:rFonts w:ascii="Verdana" w:eastAsia="Times New Roman" w:hAnsi="Verdana" w:cs="Tahoma"/>
          <w:bCs/>
          <w:color w:val="000000"/>
          <w:sz w:val="24"/>
          <w:szCs w:val="24"/>
        </w:rPr>
        <w:t>wzór wykazu w załączniku nr 8 do SWZ.</w:t>
      </w:r>
    </w:p>
    <w:p w14:paraId="70130CE5" w14:textId="77777777" w:rsidR="00886594" w:rsidRPr="004641D9" w:rsidRDefault="00886594" w:rsidP="00886594">
      <w:pPr>
        <w:jc w:val="both"/>
        <w:rPr>
          <w:rStyle w:val="Brak"/>
          <w:rFonts w:ascii="Verdana" w:hAnsi="Verdana" w:cs="Tahoma"/>
          <w:bCs/>
          <w:sz w:val="24"/>
          <w:szCs w:val="24"/>
        </w:rPr>
      </w:pPr>
    </w:p>
    <w:p w14:paraId="25E2A933" w14:textId="77777777" w:rsidR="00886594" w:rsidRPr="004641D9" w:rsidRDefault="00886594" w:rsidP="00886594">
      <w:pPr>
        <w:jc w:val="both"/>
        <w:rPr>
          <w:rStyle w:val="Brak"/>
          <w:rFonts w:ascii="Verdana" w:hAnsi="Verdana" w:cs="Tahoma"/>
          <w:b/>
          <w:bCs/>
          <w:sz w:val="24"/>
          <w:szCs w:val="24"/>
        </w:rPr>
      </w:pPr>
      <w:r w:rsidRPr="004641D9">
        <w:rPr>
          <w:rStyle w:val="Brak"/>
          <w:rFonts w:ascii="Verdana" w:hAnsi="Verdana" w:cs="Tahoma"/>
          <w:b/>
          <w:bCs/>
          <w:sz w:val="24"/>
          <w:szCs w:val="24"/>
        </w:rPr>
        <w:t>Wymagana forma:</w:t>
      </w:r>
    </w:p>
    <w:p w14:paraId="0381D4AF" w14:textId="57145F4A" w:rsidR="00886594" w:rsidRPr="004641D9" w:rsidRDefault="00886594" w:rsidP="00886594">
      <w:pPr>
        <w:jc w:val="both"/>
        <w:rPr>
          <w:rStyle w:val="Brak"/>
          <w:rFonts w:ascii="Verdana" w:hAnsi="Verdana" w:cs="Tahoma"/>
          <w:bCs/>
          <w:sz w:val="24"/>
          <w:szCs w:val="24"/>
        </w:rPr>
      </w:pPr>
      <w:r w:rsidRPr="004641D9">
        <w:rPr>
          <w:rStyle w:val="Brak"/>
          <w:rFonts w:ascii="Verdana" w:hAnsi="Verdana" w:cs="Tahoma"/>
          <w:bCs/>
          <w:sz w:val="24"/>
          <w:szCs w:val="24"/>
        </w:rPr>
        <w:t>Wykonawcy składają oświadczenia</w:t>
      </w:r>
      <w:r w:rsidR="004857D6">
        <w:rPr>
          <w:rStyle w:val="Brak"/>
          <w:rFonts w:ascii="Verdana" w:hAnsi="Verdana" w:cs="Tahoma"/>
          <w:bCs/>
          <w:sz w:val="24"/>
          <w:szCs w:val="24"/>
        </w:rPr>
        <w:t xml:space="preserve"> oraz dokumenty</w:t>
      </w:r>
      <w:r w:rsidRPr="004641D9">
        <w:rPr>
          <w:rStyle w:val="Brak"/>
          <w:rFonts w:ascii="Verdana" w:hAnsi="Verdana" w:cs="Tahoma"/>
          <w:bCs/>
          <w:sz w:val="24"/>
          <w:szCs w:val="24"/>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CEAB7D4" w14:textId="77777777" w:rsidR="00886594" w:rsidRPr="004641D9" w:rsidRDefault="00886594" w:rsidP="004641D9">
      <w:pPr>
        <w:spacing w:after="160" w:line="259" w:lineRule="auto"/>
        <w:jc w:val="both"/>
        <w:rPr>
          <w:rStyle w:val="Brak"/>
          <w:rFonts w:ascii="Verdana" w:hAnsi="Verdana" w:cs="Tahoma"/>
          <w:bCs/>
          <w:sz w:val="24"/>
          <w:szCs w:val="24"/>
        </w:rPr>
      </w:pPr>
    </w:p>
    <w:p w14:paraId="43D915D9" w14:textId="74E16B34" w:rsidR="007A32C6" w:rsidRPr="004641D9" w:rsidRDefault="00022BEF" w:rsidP="004641D9">
      <w:pPr>
        <w:pStyle w:val="swz"/>
        <w:rPr>
          <w:rStyle w:val="Brak"/>
          <w:rFonts w:ascii="Verdana" w:hAnsi="Verdana"/>
        </w:rPr>
      </w:pPr>
      <w:bookmarkStart w:id="14" w:name="_Toc107420372"/>
      <w:r w:rsidRPr="004641D9">
        <w:rPr>
          <w:rStyle w:val="Brak"/>
          <w:rFonts w:ascii="Verdana" w:hAnsi="Verdana"/>
        </w:rPr>
        <w:t>Informacje o środkach komunikacji elektronicznej, przy użyciu których</w:t>
      </w:r>
      <w:r w:rsidR="00D72EC1" w:rsidRPr="004641D9">
        <w:rPr>
          <w:rStyle w:val="Brak"/>
          <w:rFonts w:ascii="Verdana" w:hAnsi="Verdana"/>
        </w:rPr>
        <w:t xml:space="preserve"> </w:t>
      </w:r>
      <w:r w:rsidRPr="004641D9">
        <w:rPr>
          <w:rStyle w:val="Brak"/>
          <w:rFonts w:ascii="Verdana" w:hAnsi="Verdana"/>
        </w:rPr>
        <w:t>Zamawiający będzie komunikował się z wykonawcami, oraz informacje o</w:t>
      </w:r>
      <w:r w:rsidR="00D72EC1" w:rsidRPr="004641D9">
        <w:rPr>
          <w:rStyle w:val="Brak"/>
          <w:rFonts w:ascii="Verdana" w:hAnsi="Verdana"/>
        </w:rPr>
        <w:t xml:space="preserve"> </w:t>
      </w:r>
      <w:r w:rsidRPr="004641D9">
        <w:rPr>
          <w:rStyle w:val="Brak"/>
          <w:rFonts w:ascii="Verdana" w:hAnsi="Verdana"/>
        </w:rPr>
        <w:t>wymaganiach technicznych i organizacyjnych sporządzania, wysyłania i</w:t>
      </w:r>
      <w:r w:rsidR="00D72EC1" w:rsidRPr="004641D9">
        <w:rPr>
          <w:rStyle w:val="Brak"/>
          <w:rFonts w:ascii="Verdana" w:hAnsi="Verdana"/>
        </w:rPr>
        <w:t xml:space="preserve"> </w:t>
      </w:r>
      <w:r w:rsidRPr="004641D9">
        <w:rPr>
          <w:rStyle w:val="Brak"/>
          <w:rFonts w:ascii="Verdana" w:hAnsi="Verdana"/>
        </w:rPr>
        <w:t>odbierania korespondencji elektronicznej.</w:t>
      </w:r>
      <w:bookmarkEnd w:id="14"/>
    </w:p>
    <w:p w14:paraId="33E6063B" w14:textId="1A89D695" w:rsidR="00D72EC1" w:rsidRPr="004641D9" w:rsidRDefault="00D72EC1" w:rsidP="00DD097C">
      <w:pPr>
        <w:jc w:val="both"/>
        <w:rPr>
          <w:rStyle w:val="Brak"/>
          <w:rFonts w:ascii="Verdana" w:hAnsi="Verdana" w:cs="Tahoma"/>
          <w:b/>
          <w:bCs/>
          <w:sz w:val="24"/>
          <w:szCs w:val="24"/>
        </w:rPr>
      </w:pPr>
    </w:p>
    <w:p w14:paraId="7658388E" w14:textId="656F1063" w:rsidR="00AA3AC8" w:rsidRPr="004641D9" w:rsidRDefault="00AA3AC8" w:rsidP="004641D9">
      <w:pPr>
        <w:pStyle w:val="Akapitzlist"/>
        <w:numPr>
          <w:ilvl w:val="1"/>
          <w:numId w:val="26"/>
        </w:numPr>
        <w:spacing w:after="160" w:line="259" w:lineRule="auto"/>
        <w:jc w:val="both"/>
        <w:rPr>
          <w:rFonts w:ascii="Verdana" w:hAnsi="Verdana" w:cs="Tahoma"/>
          <w:sz w:val="24"/>
          <w:szCs w:val="24"/>
        </w:rPr>
      </w:pPr>
      <w:r w:rsidRPr="004641D9">
        <w:rPr>
          <w:rStyle w:val="Brak"/>
          <w:rFonts w:ascii="Verdana" w:hAnsi="Verdana" w:cs="Tahoma"/>
          <w:bCs/>
          <w:sz w:val="24"/>
          <w:szCs w:val="24"/>
        </w:rPr>
        <w:t xml:space="preserve">W </w:t>
      </w:r>
      <w:r w:rsidR="009E573F" w:rsidRPr="004641D9">
        <w:rPr>
          <w:rStyle w:val="Brak"/>
          <w:rFonts w:ascii="Verdana" w:hAnsi="Verdana" w:cs="Tahoma"/>
          <w:bCs/>
          <w:sz w:val="24"/>
          <w:szCs w:val="24"/>
        </w:rPr>
        <w:t xml:space="preserve">niniejszym </w:t>
      </w:r>
      <w:r w:rsidRPr="004641D9">
        <w:rPr>
          <w:rStyle w:val="Brak"/>
          <w:rFonts w:ascii="Verdana" w:hAnsi="Verdana" w:cs="Tahoma"/>
          <w:bCs/>
          <w:sz w:val="24"/>
          <w:szCs w:val="24"/>
        </w:rPr>
        <w:t>postępowaniu o udzielenie zamówienia komunikacja między Zamawiającym</w:t>
      </w:r>
      <w:r w:rsidR="00DB025C" w:rsidRPr="004641D9">
        <w:rPr>
          <w:rStyle w:val="Brak"/>
          <w:rFonts w:ascii="Verdana" w:hAnsi="Verdana" w:cs="Tahoma"/>
          <w:bCs/>
          <w:sz w:val="24"/>
          <w:szCs w:val="24"/>
        </w:rPr>
        <w:t xml:space="preserve">, </w:t>
      </w:r>
      <w:r w:rsidRPr="004641D9">
        <w:rPr>
          <w:rStyle w:val="Brak"/>
          <w:rFonts w:ascii="Verdana" w:hAnsi="Verdana" w:cs="Tahoma"/>
          <w:bCs/>
          <w:sz w:val="24"/>
          <w:szCs w:val="24"/>
        </w:rPr>
        <w:t xml:space="preserve">a Wykonawcami odbywa się </w:t>
      </w:r>
      <w:r w:rsidR="002B116D" w:rsidRPr="004641D9">
        <w:rPr>
          <w:rStyle w:val="Brak"/>
          <w:rFonts w:ascii="Verdana" w:hAnsi="Verdana" w:cs="Tahoma"/>
          <w:bCs/>
          <w:sz w:val="24"/>
          <w:szCs w:val="24"/>
        </w:rPr>
        <w:t>za pomocą środków komunikacji elektronicznej</w:t>
      </w:r>
      <w:r w:rsidRPr="004641D9">
        <w:rPr>
          <w:rStyle w:val="Brak"/>
          <w:rFonts w:ascii="Verdana" w:hAnsi="Verdana" w:cs="Tahoma"/>
          <w:bCs/>
          <w:sz w:val="24"/>
          <w:szCs w:val="24"/>
        </w:rPr>
        <w:t xml:space="preserve"> przy użyciu </w:t>
      </w:r>
      <w:proofErr w:type="spellStart"/>
      <w:r w:rsidRPr="004641D9">
        <w:rPr>
          <w:rStyle w:val="Brak"/>
          <w:rFonts w:ascii="Verdana" w:hAnsi="Verdana" w:cs="Tahoma"/>
          <w:bCs/>
          <w:sz w:val="24"/>
          <w:szCs w:val="24"/>
        </w:rPr>
        <w:t>miniPortalu</w:t>
      </w:r>
      <w:proofErr w:type="spellEnd"/>
      <w:r w:rsidR="00DB025C" w:rsidRPr="004641D9">
        <w:rPr>
          <w:rStyle w:val="Brak"/>
          <w:rFonts w:ascii="Verdana" w:hAnsi="Verdana" w:cs="Tahoma"/>
          <w:bCs/>
          <w:sz w:val="24"/>
          <w:szCs w:val="24"/>
        </w:rPr>
        <w:t xml:space="preserve"> </w:t>
      </w:r>
      <w:r w:rsidRPr="004641D9">
        <w:rPr>
          <w:rStyle w:val="Brak"/>
          <w:rFonts w:ascii="Verdana" w:hAnsi="Verdana" w:cs="Tahoma"/>
          <w:bCs/>
          <w:sz w:val="24"/>
          <w:szCs w:val="24"/>
        </w:rPr>
        <w:t xml:space="preserve">https://miniportal.uzp.gov.pl/, </w:t>
      </w:r>
      <w:proofErr w:type="spellStart"/>
      <w:r w:rsidRPr="004641D9">
        <w:rPr>
          <w:rStyle w:val="Brak"/>
          <w:rFonts w:ascii="Verdana" w:hAnsi="Verdana" w:cs="Tahoma"/>
          <w:bCs/>
          <w:sz w:val="24"/>
          <w:szCs w:val="24"/>
        </w:rPr>
        <w:t>ePUAPu</w:t>
      </w:r>
      <w:proofErr w:type="spellEnd"/>
      <w:r w:rsidRPr="004641D9">
        <w:rPr>
          <w:rStyle w:val="Brak"/>
          <w:rFonts w:ascii="Verdana" w:hAnsi="Verdana" w:cs="Tahoma"/>
          <w:bCs/>
          <w:sz w:val="24"/>
          <w:szCs w:val="24"/>
        </w:rPr>
        <w:t xml:space="preserve"> </w:t>
      </w:r>
      <w:hyperlink r:id="rId19" w:history="1">
        <w:r w:rsidR="0055245F" w:rsidRPr="004641D9">
          <w:rPr>
            <w:rStyle w:val="Hipercze"/>
            <w:rFonts w:ascii="Verdana" w:hAnsi="Verdana" w:cs="Tahoma"/>
            <w:bCs/>
            <w:sz w:val="24"/>
            <w:szCs w:val="24"/>
          </w:rPr>
          <w:t>https://epuap.gov.pl/wps/portal</w:t>
        </w:r>
      </w:hyperlink>
      <w:r w:rsidR="0055245F" w:rsidRPr="004641D9">
        <w:rPr>
          <w:rStyle w:val="Brak"/>
          <w:rFonts w:ascii="Verdana" w:hAnsi="Verdana" w:cs="Tahoma"/>
          <w:bCs/>
          <w:sz w:val="24"/>
          <w:szCs w:val="24"/>
        </w:rPr>
        <w:t xml:space="preserve"> </w:t>
      </w:r>
      <w:r w:rsidR="009C3478" w:rsidRPr="004641D9">
        <w:rPr>
          <w:rStyle w:val="Brak"/>
          <w:rFonts w:ascii="Verdana" w:hAnsi="Verdana" w:cs="Tahoma"/>
          <w:bCs/>
          <w:sz w:val="24"/>
          <w:szCs w:val="24"/>
        </w:rPr>
        <w:t xml:space="preserve">(składanie ofert) </w:t>
      </w:r>
      <w:r w:rsidR="0055245F" w:rsidRPr="004641D9">
        <w:rPr>
          <w:rStyle w:val="Brak"/>
          <w:rFonts w:ascii="Verdana" w:hAnsi="Verdana" w:cs="Tahoma"/>
          <w:bCs/>
          <w:sz w:val="24"/>
          <w:szCs w:val="24"/>
        </w:rPr>
        <w:t xml:space="preserve">oraz </w:t>
      </w:r>
      <w:r w:rsidR="00902BD3" w:rsidRPr="004641D9">
        <w:rPr>
          <w:rStyle w:val="Brak"/>
          <w:rFonts w:ascii="Verdana" w:hAnsi="Verdana" w:cs="Tahoma"/>
          <w:bCs/>
          <w:sz w:val="24"/>
          <w:szCs w:val="24"/>
        </w:rPr>
        <w:t xml:space="preserve">poczty elektronicznej </w:t>
      </w:r>
      <w:hyperlink r:id="rId20" w:history="1">
        <w:r w:rsidR="00562741" w:rsidRPr="004641D9">
          <w:rPr>
            <w:rStyle w:val="Hipercze"/>
            <w:rFonts w:ascii="Verdana" w:hAnsi="Verdana" w:cs="Tahoma"/>
            <w:sz w:val="24"/>
            <w:szCs w:val="24"/>
          </w:rPr>
          <w:t>zamowienia@teatrateneum.pl</w:t>
        </w:r>
      </w:hyperlink>
      <w:r w:rsidR="00562741" w:rsidRPr="004641D9">
        <w:rPr>
          <w:rStyle w:val="Brak"/>
          <w:rFonts w:ascii="Verdana" w:hAnsi="Verdana" w:cs="Tahoma"/>
          <w:bCs/>
          <w:sz w:val="24"/>
          <w:szCs w:val="24"/>
        </w:rPr>
        <w:t xml:space="preserve"> </w:t>
      </w:r>
      <w:r w:rsidR="009C3478" w:rsidRPr="004641D9">
        <w:rPr>
          <w:rStyle w:val="Brak"/>
          <w:rFonts w:ascii="Verdana" w:hAnsi="Verdana" w:cs="Tahoma"/>
          <w:bCs/>
          <w:sz w:val="24"/>
          <w:szCs w:val="24"/>
        </w:rPr>
        <w:t>(pozostała komunikacja).</w:t>
      </w:r>
    </w:p>
    <w:p w14:paraId="1F2F1FA9" w14:textId="77777777" w:rsidR="00DB025C" w:rsidRPr="004641D9" w:rsidRDefault="00DB025C" w:rsidP="00DD097C">
      <w:pPr>
        <w:jc w:val="both"/>
        <w:rPr>
          <w:rStyle w:val="Brak"/>
          <w:rFonts w:ascii="Verdana" w:hAnsi="Verdana" w:cs="Tahoma"/>
          <w:bCs/>
          <w:sz w:val="24"/>
          <w:szCs w:val="24"/>
        </w:rPr>
      </w:pPr>
    </w:p>
    <w:p w14:paraId="1A79D1EE" w14:textId="70D4941C" w:rsidR="00AA3AC8" w:rsidRPr="004641D9" w:rsidRDefault="00AA3AC8" w:rsidP="004641D9">
      <w:pPr>
        <w:pStyle w:val="Akapitzlist"/>
        <w:numPr>
          <w:ilvl w:val="1"/>
          <w:numId w:val="26"/>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Wykonawca zamierzający wziąć udział w postępowaniu o udzielenie zamówienia</w:t>
      </w:r>
      <w:r w:rsidR="00DB025C" w:rsidRPr="004641D9">
        <w:rPr>
          <w:rStyle w:val="Brak"/>
          <w:rFonts w:ascii="Verdana" w:hAnsi="Verdana" w:cs="Tahoma"/>
          <w:bCs/>
          <w:sz w:val="24"/>
          <w:szCs w:val="24"/>
        </w:rPr>
        <w:t xml:space="preserve"> </w:t>
      </w:r>
      <w:r w:rsidRPr="004641D9">
        <w:rPr>
          <w:rStyle w:val="Brak"/>
          <w:rFonts w:ascii="Verdana" w:hAnsi="Verdana" w:cs="Tahoma"/>
          <w:bCs/>
          <w:sz w:val="24"/>
          <w:szCs w:val="24"/>
        </w:rPr>
        <w:t xml:space="preserve">publicznego, musi posiadać konto na </w:t>
      </w:r>
      <w:r w:rsidR="00E10750" w:rsidRPr="004641D9">
        <w:rPr>
          <w:rStyle w:val="Brak"/>
          <w:rFonts w:ascii="Verdana" w:hAnsi="Verdana" w:cs="Tahoma"/>
          <w:bCs/>
          <w:sz w:val="24"/>
          <w:szCs w:val="24"/>
        </w:rPr>
        <w:t xml:space="preserve">platformie </w:t>
      </w:r>
      <w:proofErr w:type="spellStart"/>
      <w:r w:rsidRPr="004641D9">
        <w:rPr>
          <w:rStyle w:val="Brak"/>
          <w:rFonts w:ascii="Verdana" w:hAnsi="Verdana" w:cs="Tahoma"/>
          <w:bCs/>
          <w:sz w:val="24"/>
          <w:szCs w:val="24"/>
        </w:rPr>
        <w:t>ePUAP</w:t>
      </w:r>
      <w:proofErr w:type="spellEnd"/>
      <w:r w:rsidRPr="004641D9">
        <w:rPr>
          <w:rStyle w:val="Brak"/>
          <w:rFonts w:ascii="Verdana" w:hAnsi="Verdana" w:cs="Tahoma"/>
          <w:bCs/>
          <w:sz w:val="24"/>
          <w:szCs w:val="24"/>
        </w:rPr>
        <w:t>. Wykonawca posiadający konto na</w:t>
      </w:r>
      <w:r w:rsidR="00DB025C" w:rsidRPr="004641D9">
        <w:rPr>
          <w:rStyle w:val="Brak"/>
          <w:rFonts w:ascii="Verdana" w:hAnsi="Verdana" w:cs="Tahoma"/>
          <w:bCs/>
          <w:sz w:val="24"/>
          <w:szCs w:val="24"/>
        </w:rPr>
        <w:t xml:space="preserve"> </w:t>
      </w:r>
      <w:r w:rsidR="00736412" w:rsidRPr="004641D9">
        <w:rPr>
          <w:rStyle w:val="Brak"/>
          <w:rFonts w:ascii="Verdana" w:hAnsi="Verdana" w:cs="Tahoma"/>
          <w:bCs/>
          <w:sz w:val="24"/>
          <w:szCs w:val="24"/>
        </w:rPr>
        <w:t xml:space="preserve">platformie </w:t>
      </w:r>
      <w:proofErr w:type="spellStart"/>
      <w:r w:rsidRPr="004641D9">
        <w:rPr>
          <w:rStyle w:val="Brak"/>
          <w:rFonts w:ascii="Verdana" w:hAnsi="Verdana" w:cs="Tahoma"/>
          <w:bCs/>
          <w:sz w:val="24"/>
          <w:szCs w:val="24"/>
        </w:rPr>
        <w:t>ePUAP</w:t>
      </w:r>
      <w:proofErr w:type="spellEnd"/>
      <w:r w:rsidRPr="004641D9">
        <w:rPr>
          <w:rStyle w:val="Brak"/>
          <w:rFonts w:ascii="Verdana" w:hAnsi="Verdana" w:cs="Tahoma"/>
          <w:bCs/>
          <w:sz w:val="24"/>
          <w:szCs w:val="24"/>
        </w:rPr>
        <w:t xml:space="preserve"> ma dostęp do formularzy: złożenia, zmiany, wycofania oferty lub wniosku</w:t>
      </w:r>
      <w:r w:rsidR="00DB025C" w:rsidRPr="004641D9">
        <w:rPr>
          <w:rStyle w:val="Brak"/>
          <w:rFonts w:ascii="Verdana" w:hAnsi="Verdana" w:cs="Tahoma"/>
          <w:bCs/>
          <w:sz w:val="24"/>
          <w:szCs w:val="24"/>
        </w:rPr>
        <w:t xml:space="preserve"> </w:t>
      </w:r>
      <w:r w:rsidRPr="004641D9">
        <w:rPr>
          <w:rStyle w:val="Brak"/>
          <w:rFonts w:ascii="Verdana" w:hAnsi="Verdana" w:cs="Tahoma"/>
          <w:bCs/>
          <w:sz w:val="24"/>
          <w:szCs w:val="24"/>
        </w:rPr>
        <w:t>oraz do formularza do komunikacji.</w:t>
      </w:r>
      <w:r w:rsidR="00E10750" w:rsidRPr="004641D9">
        <w:rPr>
          <w:rStyle w:val="Brak"/>
          <w:rFonts w:ascii="Verdana" w:hAnsi="Verdana" w:cs="Tahoma"/>
          <w:bCs/>
          <w:sz w:val="24"/>
          <w:szCs w:val="24"/>
        </w:rPr>
        <w:t xml:space="preserve"> Korzystanie z platformy jest bezpłatne.</w:t>
      </w:r>
    </w:p>
    <w:p w14:paraId="330E5FE0" w14:textId="77777777" w:rsidR="00DB025C" w:rsidRPr="004641D9" w:rsidRDefault="00DB025C" w:rsidP="00DD097C">
      <w:pPr>
        <w:jc w:val="both"/>
        <w:rPr>
          <w:rStyle w:val="Brak"/>
          <w:rFonts w:ascii="Verdana" w:hAnsi="Verdana" w:cs="Tahoma"/>
          <w:bCs/>
          <w:sz w:val="24"/>
          <w:szCs w:val="24"/>
        </w:rPr>
      </w:pPr>
    </w:p>
    <w:p w14:paraId="0AA1D05B" w14:textId="6E6BFB3A" w:rsidR="00AA3AC8" w:rsidRPr="004641D9" w:rsidRDefault="002B116D" w:rsidP="004641D9">
      <w:pPr>
        <w:pStyle w:val="Akapitzlist"/>
        <w:numPr>
          <w:ilvl w:val="1"/>
          <w:numId w:val="26"/>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 xml:space="preserve">Informacje o wymaganiach technicznych i organizacyjnych sporządzania, </w:t>
      </w:r>
      <w:r w:rsidR="00AA3AC8" w:rsidRPr="004641D9">
        <w:rPr>
          <w:rStyle w:val="Brak"/>
          <w:rFonts w:ascii="Verdana" w:hAnsi="Verdana" w:cs="Tahoma"/>
          <w:bCs/>
          <w:sz w:val="24"/>
          <w:szCs w:val="24"/>
        </w:rPr>
        <w:t>wysyłania i odbierania korespondencji</w:t>
      </w:r>
      <w:r w:rsidR="00DB025C" w:rsidRPr="004641D9">
        <w:rPr>
          <w:rStyle w:val="Brak"/>
          <w:rFonts w:ascii="Verdana" w:hAnsi="Verdana" w:cs="Tahoma"/>
          <w:bCs/>
          <w:sz w:val="24"/>
          <w:szCs w:val="24"/>
        </w:rPr>
        <w:t xml:space="preserve"> </w:t>
      </w:r>
      <w:r w:rsidR="00AA3AC8" w:rsidRPr="004641D9">
        <w:rPr>
          <w:rStyle w:val="Brak"/>
          <w:rFonts w:ascii="Verdana" w:hAnsi="Verdana" w:cs="Tahoma"/>
          <w:bCs/>
          <w:sz w:val="24"/>
          <w:szCs w:val="24"/>
        </w:rPr>
        <w:t>elektronicznej przekazywanej przy ich użyciu, opisane zostały w Regulaminie</w:t>
      </w:r>
      <w:r w:rsidR="00DB025C" w:rsidRPr="004641D9">
        <w:rPr>
          <w:rStyle w:val="Brak"/>
          <w:rFonts w:ascii="Verdana" w:hAnsi="Verdana" w:cs="Tahoma"/>
          <w:bCs/>
          <w:sz w:val="24"/>
          <w:szCs w:val="24"/>
        </w:rPr>
        <w:t xml:space="preserve"> </w:t>
      </w:r>
      <w:r w:rsidR="00AA3AC8" w:rsidRPr="004641D9">
        <w:rPr>
          <w:rStyle w:val="Brak"/>
          <w:rFonts w:ascii="Verdana" w:hAnsi="Verdana" w:cs="Tahoma"/>
          <w:bCs/>
          <w:sz w:val="24"/>
          <w:szCs w:val="24"/>
        </w:rPr>
        <w:t xml:space="preserve">korzystania z </w:t>
      </w:r>
      <w:proofErr w:type="spellStart"/>
      <w:r w:rsidR="00AA3AC8" w:rsidRPr="004641D9">
        <w:rPr>
          <w:rStyle w:val="Brak"/>
          <w:rFonts w:ascii="Verdana" w:hAnsi="Verdana" w:cs="Tahoma"/>
          <w:bCs/>
          <w:sz w:val="24"/>
          <w:szCs w:val="24"/>
        </w:rPr>
        <w:t>miniPortalu</w:t>
      </w:r>
      <w:proofErr w:type="spellEnd"/>
      <w:r w:rsidR="00AA3AC8" w:rsidRPr="004641D9">
        <w:rPr>
          <w:rStyle w:val="Brak"/>
          <w:rFonts w:ascii="Verdana" w:hAnsi="Verdana" w:cs="Tahoma"/>
          <w:bCs/>
          <w:sz w:val="24"/>
          <w:szCs w:val="24"/>
        </w:rPr>
        <w:t xml:space="preserve"> dostępnym pod adresem</w:t>
      </w:r>
      <w:r w:rsidR="00DB025C" w:rsidRPr="004641D9">
        <w:rPr>
          <w:rStyle w:val="Brak"/>
          <w:rFonts w:ascii="Verdana" w:hAnsi="Verdana" w:cs="Tahoma"/>
          <w:bCs/>
          <w:sz w:val="24"/>
          <w:szCs w:val="24"/>
        </w:rPr>
        <w:t xml:space="preserve"> </w:t>
      </w:r>
      <w:r w:rsidR="00AA3AC8" w:rsidRPr="004641D9">
        <w:rPr>
          <w:rStyle w:val="Brak"/>
          <w:rFonts w:ascii="Verdana" w:hAnsi="Verdana" w:cs="Tahoma"/>
          <w:bCs/>
          <w:sz w:val="24"/>
          <w:szCs w:val="24"/>
        </w:rPr>
        <w:t xml:space="preserve">https://miniportal.uzp.gov.pl/WarunkiUslugi.aspx oraz Regulaminie </w:t>
      </w:r>
      <w:proofErr w:type="spellStart"/>
      <w:r w:rsidR="00AA3AC8" w:rsidRPr="004641D9">
        <w:rPr>
          <w:rStyle w:val="Brak"/>
          <w:rFonts w:ascii="Verdana" w:hAnsi="Verdana" w:cs="Tahoma"/>
          <w:bCs/>
          <w:sz w:val="24"/>
          <w:szCs w:val="24"/>
        </w:rPr>
        <w:t>ePUAP</w:t>
      </w:r>
      <w:proofErr w:type="spellEnd"/>
      <w:r w:rsidR="00AA3AC8" w:rsidRPr="004641D9">
        <w:rPr>
          <w:rStyle w:val="Brak"/>
          <w:rFonts w:ascii="Verdana" w:hAnsi="Verdana" w:cs="Tahoma"/>
          <w:bCs/>
          <w:sz w:val="24"/>
          <w:szCs w:val="24"/>
        </w:rPr>
        <w:t>.</w:t>
      </w:r>
      <w:r w:rsidRPr="004641D9">
        <w:rPr>
          <w:rStyle w:val="Brak"/>
          <w:rFonts w:ascii="Verdana" w:hAnsi="Verdana" w:cs="Tahoma"/>
          <w:bCs/>
          <w:sz w:val="24"/>
          <w:szCs w:val="24"/>
        </w:rPr>
        <w:t xml:space="preserve"> </w:t>
      </w:r>
    </w:p>
    <w:p w14:paraId="45ECDE1D" w14:textId="77777777" w:rsidR="00DB025C" w:rsidRPr="004641D9" w:rsidRDefault="00DB025C" w:rsidP="00DD097C">
      <w:pPr>
        <w:jc w:val="both"/>
        <w:rPr>
          <w:rStyle w:val="Brak"/>
          <w:rFonts w:ascii="Verdana" w:hAnsi="Verdana" w:cs="Tahoma"/>
          <w:bCs/>
          <w:sz w:val="24"/>
          <w:szCs w:val="24"/>
        </w:rPr>
      </w:pPr>
    </w:p>
    <w:p w14:paraId="67B8C2B0" w14:textId="3F91DC74" w:rsidR="00AA3AC8" w:rsidRPr="004641D9" w:rsidRDefault="00AA3AC8" w:rsidP="004641D9">
      <w:pPr>
        <w:pStyle w:val="Akapitzlist"/>
        <w:numPr>
          <w:ilvl w:val="1"/>
          <w:numId w:val="26"/>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Wykonawca przystępując do niniejszego postępowania o udzielenie zamówienia</w:t>
      </w:r>
      <w:r w:rsidR="00DB025C" w:rsidRPr="004641D9">
        <w:rPr>
          <w:rStyle w:val="Brak"/>
          <w:rFonts w:ascii="Verdana" w:hAnsi="Verdana" w:cs="Tahoma"/>
          <w:bCs/>
          <w:sz w:val="24"/>
          <w:szCs w:val="24"/>
        </w:rPr>
        <w:t xml:space="preserve"> </w:t>
      </w:r>
      <w:r w:rsidRPr="004641D9">
        <w:rPr>
          <w:rStyle w:val="Brak"/>
          <w:rFonts w:ascii="Verdana" w:hAnsi="Verdana" w:cs="Tahoma"/>
          <w:bCs/>
          <w:sz w:val="24"/>
          <w:szCs w:val="24"/>
        </w:rPr>
        <w:t xml:space="preserve">publicznego, akceptuje warunki korzystania z </w:t>
      </w:r>
      <w:proofErr w:type="spellStart"/>
      <w:r w:rsidRPr="004641D9">
        <w:rPr>
          <w:rStyle w:val="Brak"/>
          <w:rFonts w:ascii="Verdana" w:hAnsi="Verdana" w:cs="Tahoma"/>
          <w:bCs/>
          <w:sz w:val="24"/>
          <w:szCs w:val="24"/>
        </w:rPr>
        <w:t>miniPortalu</w:t>
      </w:r>
      <w:proofErr w:type="spellEnd"/>
      <w:r w:rsidRPr="004641D9">
        <w:rPr>
          <w:rStyle w:val="Brak"/>
          <w:rFonts w:ascii="Verdana" w:hAnsi="Verdana" w:cs="Tahoma"/>
          <w:bCs/>
          <w:sz w:val="24"/>
          <w:szCs w:val="24"/>
        </w:rPr>
        <w:t>, określone</w:t>
      </w:r>
      <w:r w:rsidR="00DB025C" w:rsidRPr="004641D9">
        <w:rPr>
          <w:rStyle w:val="Brak"/>
          <w:rFonts w:ascii="Verdana" w:hAnsi="Verdana" w:cs="Tahoma"/>
          <w:bCs/>
          <w:sz w:val="24"/>
          <w:szCs w:val="24"/>
        </w:rPr>
        <w:t xml:space="preserve"> </w:t>
      </w:r>
      <w:r w:rsidRPr="004641D9">
        <w:rPr>
          <w:rStyle w:val="Brak"/>
          <w:rFonts w:ascii="Verdana" w:hAnsi="Verdana" w:cs="Tahoma"/>
          <w:bCs/>
          <w:sz w:val="24"/>
          <w:szCs w:val="24"/>
        </w:rPr>
        <w:t xml:space="preserve">w Regulaminie </w:t>
      </w:r>
      <w:proofErr w:type="spellStart"/>
      <w:r w:rsidRPr="004641D9">
        <w:rPr>
          <w:rStyle w:val="Brak"/>
          <w:rFonts w:ascii="Verdana" w:hAnsi="Verdana" w:cs="Tahoma"/>
          <w:bCs/>
          <w:sz w:val="24"/>
          <w:szCs w:val="24"/>
        </w:rPr>
        <w:t>miniPortalu</w:t>
      </w:r>
      <w:proofErr w:type="spellEnd"/>
      <w:r w:rsidRPr="004641D9">
        <w:rPr>
          <w:rStyle w:val="Brak"/>
          <w:rFonts w:ascii="Verdana" w:hAnsi="Verdana" w:cs="Tahoma"/>
          <w:bCs/>
          <w:sz w:val="24"/>
          <w:szCs w:val="24"/>
        </w:rPr>
        <w:t xml:space="preserve"> oraz zobowiązuje się korzystając z </w:t>
      </w:r>
      <w:proofErr w:type="spellStart"/>
      <w:r w:rsidRPr="004641D9">
        <w:rPr>
          <w:rStyle w:val="Brak"/>
          <w:rFonts w:ascii="Verdana" w:hAnsi="Verdana" w:cs="Tahoma"/>
          <w:bCs/>
          <w:sz w:val="24"/>
          <w:szCs w:val="24"/>
        </w:rPr>
        <w:t>miniPortalu</w:t>
      </w:r>
      <w:proofErr w:type="spellEnd"/>
      <w:r w:rsidR="00DB025C" w:rsidRPr="004641D9">
        <w:rPr>
          <w:rStyle w:val="Brak"/>
          <w:rFonts w:ascii="Verdana" w:hAnsi="Verdana" w:cs="Tahoma"/>
          <w:bCs/>
          <w:sz w:val="24"/>
          <w:szCs w:val="24"/>
        </w:rPr>
        <w:t xml:space="preserve"> </w:t>
      </w:r>
      <w:r w:rsidRPr="004641D9">
        <w:rPr>
          <w:rStyle w:val="Brak"/>
          <w:rFonts w:ascii="Verdana" w:hAnsi="Verdana" w:cs="Tahoma"/>
          <w:bCs/>
          <w:sz w:val="24"/>
          <w:szCs w:val="24"/>
        </w:rPr>
        <w:t>przestrzegać postanowień tego regulaminu.</w:t>
      </w:r>
    </w:p>
    <w:p w14:paraId="690AF100" w14:textId="77777777" w:rsidR="00DB025C" w:rsidRPr="004641D9" w:rsidRDefault="00DB025C" w:rsidP="00DD097C">
      <w:pPr>
        <w:jc w:val="both"/>
        <w:rPr>
          <w:rStyle w:val="Brak"/>
          <w:rFonts w:ascii="Verdana" w:hAnsi="Verdana" w:cs="Tahoma"/>
          <w:bCs/>
          <w:sz w:val="24"/>
          <w:szCs w:val="24"/>
        </w:rPr>
      </w:pPr>
    </w:p>
    <w:p w14:paraId="6526F18B" w14:textId="59C315B2" w:rsidR="00AA3AC8" w:rsidRPr="004641D9" w:rsidRDefault="00AA3AC8" w:rsidP="004641D9">
      <w:pPr>
        <w:pStyle w:val="Akapitzlist"/>
        <w:numPr>
          <w:ilvl w:val="1"/>
          <w:numId w:val="26"/>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Maksymalny rozmiar plików przesyłanych za pośrednictwem dedykowanych</w:t>
      </w:r>
      <w:r w:rsidR="009E3B84" w:rsidRPr="004641D9">
        <w:rPr>
          <w:rStyle w:val="Brak"/>
          <w:rFonts w:ascii="Verdana" w:hAnsi="Verdana" w:cs="Tahoma"/>
          <w:bCs/>
          <w:sz w:val="24"/>
          <w:szCs w:val="24"/>
        </w:rPr>
        <w:t xml:space="preserve"> </w:t>
      </w:r>
      <w:r w:rsidRPr="004641D9">
        <w:rPr>
          <w:rStyle w:val="Brak"/>
          <w:rFonts w:ascii="Verdana" w:hAnsi="Verdana" w:cs="Tahoma"/>
          <w:bCs/>
          <w:sz w:val="24"/>
          <w:szCs w:val="24"/>
        </w:rPr>
        <w:t>formularzy do: złożenia i wycofania oferty oraz do komunikacji wynosi 150 MB</w:t>
      </w:r>
      <w:r w:rsidR="009C3478" w:rsidRPr="004641D9">
        <w:rPr>
          <w:rStyle w:val="Brak"/>
          <w:rFonts w:ascii="Verdana" w:hAnsi="Verdana" w:cs="Tahoma"/>
          <w:bCs/>
          <w:sz w:val="24"/>
          <w:szCs w:val="24"/>
        </w:rPr>
        <w:t xml:space="preserve"> (po zaszyfrowaniu ofert).</w:t>
      </w:r>
    </w:p>
    <w:p w14:paraId="343030AA" w14:textId="77777777" w:rsidR="00DB025C" w:rsidRPr="004641D9" w:rsidRDefault="00DB025C" w:rsidP="00DD097C">
      <w:pPr>
        <w:jc w:val="both"/>
        <w:rPr>
          <w:rStyle w:val="Brak"/>
          <w:rFonts w:ascii="Verdana" w:hAnsi="Verdana" w:cs="Tahoma"/>
          <w:bCs/>
          <w:sz w:val="24"/>
          <w:szCs w:val="24"/>
        </w:rPr>
      </w:pPr>
    </w:p>
    <w:p w14:paraId="356392C5" w14:textId="04BB52A1" w:rsidR="00AA3AC8" w:rsidRPr="004641D9" w:rsidRDefault="00AA3AC8" w:rsidP="004641D9">
      <w:pPr>
        <w:pStyle w:val="Akapitzlist"/>
        <w:numPr>
          <w:ilvl w:val="1"/>
          <w:numId w:val="26"/>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Za datę przekazania oferty, oświadczenia, o którym mowa w art. 125 ust. 1 pzp,</w:t>
      </w:r>
      <w:r w:rsidR="009E3B84" w:rsidRPr="004641D9">
        <w:rPr>
          <w:rStyle w:val="Brak"/>
          <w:rFonts w:ascii="Verdana" w:hAnsi="Verdana" w:cs="Tahoma"/>
          <w:bCs/>
          <w:sz w:val="24"/>
          <w:szCs w:val="24"/>
        </w:rPr>
        <w:t xml:space="preserve"> </w:t>
      </w:r>
      <w:r w:rsidRPr="004641D9">
        <w:rPr>
          <w:rStyle w:val="Brak"/>
          <w:rFonts w:ascii="Verdana" w:hAnsi="Verdana" w:cs="Tahoma"/>
          <w:bCs/>
          <w:sz w:val="24"/>
          <w:szCs w:val="24"/>
        </w:rPr>
        <w:t>podmiotowych środków dowodowych, oraz</w:t>
      </w:r>
      <w:r w:rsidR="009E3B84" w:rsidRPr="004641D9">
        <w:rPr>
          <w:rStyle w:val="Brak"/>
          <w:rFonts w:ascii="Verdana" w:hAnsi="Verdana" w:cs="Tahoma"/>
          <w:bCs/>
          <w:sz w:val="24"/>
          <w:szCs w:val="24"/>
        </w:rPr>
        <w:t xml:space="preserve"> </w:t>
      </w:r>
      <w:r w:rsidRPr="004641D9">
        <w:rPr>
          <w:rStyle w:val="Brak"/>
          <w:rFonts w:ascii="Verdana" w:hAnsi="Verdana" w:cs="Tahoma"/>
          <w:bCs/>
          <w:sz w:val="24"/>
          <w:szCs w:val="24"/>
        </w:rPr>
        <w:t>innych informacji, oświadczeń lub dokumentów, przekazywanych</w:t>
      </w:r>
      <w:r w:rsidR="009E3B84" w:rsidRPr="004641D9">
        <w:rPr>
          <w:rStyle w:val="Brak"/>
          <w:rFonts w:ascii="Verdana" w:hAnsi="Verdana" w:cs="Tahoma"/>
          <w:bCs/>
          <w:sz w:val="24"/>
          <w:szCs w:val="24"/>
        </w:rPr>
        <w:t xml:space="preserve"> </w:t>
      </w:r>
      <w:r w:rsidRPr="004641D9">
        <w:rPr>
          <w:rStyle w:val="Brak"/>
          <w:rFonts w:ascii="Verdana" w:hAnsi="Verdana" w:cs="Tahoma"/>
          <w:bCs/>
          <w:sz w:val="24"/>
          <w:szCs w:val="24"/>
        </w:rPr>
        <w:t xml:space="preserve">w postępowaniu, przyjmuje się datę ich przekazania na </w:t>
      </w:r>
      <w:r w:rsidR="002D1A73" w:rsidRPr="004641D9">
        <w:rPr>
          <w:rStyle w:val="Brak"/>
          <w:rFonts w:ascii="Verdana" w:hAnsi="Verdana" w:cs="Tahoma"/>
          <w:bCs/>
          <w:sz w:val="24"/>
          <w:szCs w:val="24"/>
        </w:rPr>
        <w:t>odpowiednią platformę.</w:t>
      </w:r>
    </w:p>
    <w:p w14:paraId="061D70F5" w14:textId="77777777" w:rsidR="00DB025C" w:rsidRPr="004641D9" w:rsidRDefault="00DB025C" w:rsidP="00DD097C">
      <w:pPr>
        <w:jc w:val="both"/>
        <w:rPr>
          <w:rStyle w:val="Brak"/>
          <w:rFonts w:ascii="Verdana" w:hAnsi="Verdana" w:cs="Tahoma"/>
          <w:bCs/>
          <w:sz w:val="24"/>
          <w:szCs w:val="24"/>
        </w:rPr>
      </w:pPr>
    </w:p>
    <w:p w14:paraId="5B9916F4" w14:textId="215DAA08" w:rsidR="00AA3AC8" w:rsidRPr="004641D9" w:rsidRDefault="00AA3AC8" w:rsidP="004641D9">
      <w:pPr>
        <w:pStyle w:val="Akapitzlist"/>
        <w:numPr>
          <w:ilvl w:val="1"/>
          <w:numId w:val="26"/>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 xml:space="preserve">W postępowaniu o udzielenie zamówienia </w:t>
      </w:r>
      <w:r w:rsidRPr="004641D9">
        <w:rPr>
          <w:rStyle w:val="Brak"/>
          <w:rFonts w:ascii="Verdana" w:hAnsi="Verdana" w:cs="Tahoma"/>
          <w:bCs/>
          <w:sz w:val="24"/>
          <w:szCs w:val="24"/>
          <w:u w:val="single"/>
        </w:rPr>
        <w:t>korespondencja elektroniczna (inna niż</w:t>
      </w:r>
      <w:r w:rsidR="009E3B84" w:rsidRPr="004641D9">
        <w:rPr>
          <w:rStyle w:val="Brak"/>
          <w:rFonts w:ascii="Verdana" w:hAnsi="Verdana" w:cs="Tahoma"/>
          <w:bCs/>
          <w:sz w:val="24"/>
          <w:szCs w:val="24"/>
          <w:u w:val="single"/>
        </w:rPr>
        <w:t xml:space="preserve"> </w:t>
      </w:r>
      <w:r w:rsidRPr="004641D9">
        <w:rPr>
          <w:rStyle w:val="Brak"/>
          <w:rFonts w:ascii="Verdana" w:hAnsi="Verdana" w:cs="Tahoma"/>
          <w:bCs/>
          <w:sz w:val="24"/>
          <w:szCs w:val="24"/>
          <w:u w:val="single"/>
        </w:rPr>
        <w:t xml:space="preserve">oferta Wykonawcy i załączniki do oferty) odbywa się </w:t>
      </w:r>
      <w:r w:rsidR="0057054B" w:rsidRPr="004641D9">
        <w:rPr>
          <w:rStyle w:val="Brak"/>
          <w:rFonts w:ascii="Verdana" w:hAnsi="Verdana" w:cs="Tahoma"/>
          <w:bCs/>
          <w:sz w:val="24"/>
          <w:szCs w:val="24"/>
          <w:u w:val="single"/>
        </w:rPr>
        <w:t xml:space="preserve">za pomocą poczty elektronicznej, email: </w:t>
      </w:r>
      <w:hyperlink r:id="rId21" w:history="1">
        <w:r w:rsidR="00C325C0" w:rsidRPr="004641D9">
          <w:rPr>
            <w:rStyle w:val="Hipercze"/>
            <w:rFonts w:ascii="Verdana" w:hAnsi="Verdana" w:cs="Tahoma"/>
            <w:sz w:val="24"/>
            <w:szCs w:val="24"/>
          </w:rPr>
          <w:t>zamowienia@teatrateneum.pl</w:t>
        </w:r>
      </w:hyperlink>
      <w:r w:rsidR="0057054B" w:rsidRPr="004641D9">
        <w:rPr>
          <w:rStyle w:val="Brak"/>
          <w:rFonts w:ascii="Verdana" w:hAnsi="Verdana" w:cs="Tahoma"/>
          <w:bCs/>
          <w:sz w:val="24"/>
          <w:szCs w:val="24"/>
          <w:u w:val="single"/>
        </w:rPr>
        <w:t>.</w:t>
      </w:r>
      <w:r w:rsidR="0057054B" w:rsidRPr="004641D9">
        <w:rPr>
          <w:rStyle w:val="Brak"/>
          <w:rFonts w:ascii="Verdana" w:hAnsi="Verdana" w:cs="Tahoma"/>
          <w:bCs/>
          <w:sz w:val="24"/>
          <w:szCs w:val="24"/>
        </w:rPr>
        <w:t xml:space="preserve"> </w:t>
      </w:r>
      <w:r w:rsidRPr="004641D9">
        <w:rPr>
          <w:rStyle w:val="Brak"/>
          <w:rFonts w:ascii="Verdana" w:hAnsi="Verdana" w:cs="Tahoma"/>
          <w:bCs/>
          <w:sz w:val="24"/>
          <w:szCs w:val="24"/>
        </w:rPr>
        <w:t>Korespondencja</w:t>
      </w:r>
      <w:r w:rsidR="009E3B84" w:rsidRPr="004641D9">
        <w:rPr>
          <w:rStyle w:val="Brak"/>
          <w:rFonts w:ascii="Verdana" w:hAnsi="Verdana" w:cs="Tahoma"/>
          <w:bCs/>
          <w:sz w:val="24"/>
          <w:szCs w:val="24"/>
        </w:rPr>
        <w:t xml:space="preserve"> </w:t>
      </w:r>
      <w:r w:rsidRPr="004641D9">
        <w:rPr>
          <w:rStyle w:val="Brak"/>
          <w:rFonts w:ascii="Verdana" w:hAnsi="Verdana" w:cs="Tahoma"/>
          <w:bCs/>
          <w:sz w:val="24"/>
          <w:szCs w:val="24"/>
        </w:rPr>
        <w:t>przesłana za pomocą tego formularza nie może być szyfrowana. We wszelkiej</w:t>
      </w:r>
      <w:r w:rsidR="009E3B84" w:rsidRPr="004641D9">
        <w:rPr>
          <w:rStyle w:val="Brak"/>
          <w:rFonts w:ascii="Verdana" w:hAnsi="Verdana" w:cs="Tahoma"/>
          <w:bCs/>
          <w:sz w:val="24"/>
          <w:szCs w:val="24"/>
        </w:rPr>
        <w:t xml:space="preserve"> </w:t>
      </w:r>
      <w:r w:rsidRPr="004641D9">
        <w:rPr>
          <w:rStyle w:val="Brak"/>
          <w:rFonts w:ascii="Verdana" w:hAnsi="Verdana" w:cs="Tahoma"/>
          <w:bCs/>
          <w:sz w:val="24"/>
          <w:szCs w:val="24"/>
        </w:rPr>
        <w:t>korespondencji związanej z niniejszym postępowaniem Zamawiający i Wykonawcy</w:t>
      </w:r>
      <w:r w:rsidR="009E3B84" w:rsidRPr="004641D9">
        <w:rPr>
          <w:rStyle w:val="Brak"/>
          <w:rFonts w:ascii="Verdana" w:hAnsi="Verdana" w:cs="Tahoma"/>
          <w:bCs/>
          <w:sz w:val="24"/>
          <w:szCs w:val="24"/>
        </w:rPr>
        <w:t xml:space="preserve"> </w:t>
      </w:r>
      <w:r w:rsidRPr="004641D9">
        <w:rPr>
          <w:rStyle w:val="Brak"/>
          <w:rFonts w:ascii="Verdana" w:hAnsi="Verdana" w:cs="Tahoma"/>
          <w:bCs/>
          <w:sz w:val="24"/>
          <w:szCs w:val="24"/>
        </w:rPr>
        <w:t xml:space="preserve">posługują się numerem </w:t>
      </w:r>
      <w:r w:rsidRPr="004641D9">
        <w:rPr>
          <w:rStyle w:val="Brak"/>
          <w:rFonts w:ascii="Verdana" w:hAnsi="Verdana" w:cs="Tahoma"/>
          <w:bCs/>
          <w:sz w:val="24"/>
          <w:szCs w:val="24"/>
        </w:rPr>
        <w:lastRenderedPageBreak/>
        <w:t>ogłoszenia</w:t>
      </w:r>
      <w:r w:rsidR="00D94B05" w:rsidRPr="004641D9">
        <w:rPr>
          <w:rStyle w:val="Brak"/>
          <w:rFonts w:ascii="Verdana" w:hAnsi="Verdana" w:cs="Tahoma"/>
          <w:bCs/>
          <w:sz w:val="24"/>
          <w:szCs w:val="24"/>
        </w:rPr>
        <w:t>/postępowania</w:t>
      </w:r>
      <w:r w:rsidRPr="004641D9">
        <w:rPr>
          <w:rStyle w:val="Brak"/>
          <w:rFonts w:ascii="Verdana" w:hAnsi="Verdana" w:cs="Tahoma"/>
          <w:bCs/>
          <w:sz w:val="24"/>
          <w:szCs w:val="24"/>
        </w:rPr>
        <w:t xml:space="preserve"> (BZP).</w:t>
      </w:r>
      <w:r w:rsidR="0022152D" w:rsidRPr="004641D9">
        <w:rPr>
          <w:rStyle w:val="Brak"/>
          <w:rFonts w:ascii="Verdana" w:hAnsi="Verdana" w:cs="Tahoma"/>
          <w:bCs/>
          <w:sz w:val="24"/>
          <w:szCs w:val="24"/>
        </w:rPr>
        <w:t xml:space="preserve"> Doręczenie pism (za wyjątkiem oferty) pod inny adres (w tym skrzynkę </w:t>
      </w:r>
      <w:proofErr w:type="spellStart"/>
      <w:r w:rsidR="0022152D" w:rsidRPr="004641D9">
        <w:rPr>
          <w:rStyle w:val="Brak"/>
          <w:rFonts w:ascii="Verdana" w:hAnsi="Verdana" w:cs="Tahoma"/>
          <w:bCs/>
          <w:sz w:val="24"/>
          <w:szCs w:val="24"/>
        </w:rPr>
        <w:t>ePuap</w:t>
      </w:r>
      <w:proofErr w:type="spellEnd"/>
      <w:r w:rsidR="0022152D" w:rsidRPr="004641D9">
        <w:rPr>
          <w:rStyle w:val="Brak"/>
          <w:rFonts w:ascii="Verdana" w:hAnsi="Verdana" w:cs="Tahoma"/>
          <w:bCs/>
          <w:sz w:val="24"/>
          <w:szCs w:val="24"/>
        </w:rPr>
        <w:t xml:space="preserve">) będzie nieskuteczne. </w:t>
      </w:r>
    </w:p>
    <w:p w14:paraId="28C82F6E" w14:textId="22D0662E" w:rsidR="00563B34" w:rsidRPr="004641D9" w:rsidRDefault="00563B34" w:rsidP="00DD097C">
      <w:pPr>
        <w:jc w:val="both"/>
        <w:rPr>
          <w:rStyle w:val="Brak"/>
          <w:rFonts w:ascii="Verdana" w:hAnsi="Verdana" w:cs="Tahoma"/>
          <w:bCs/>
          <w:sz w:val="24"/>
          <w:szCs w:val="24"/>
        </w:rPr>
      </w:pPr>
    </w:p>
    <w:p w14:paraId="77D15C60" w14:textId="2150A995" w:rsidR="00734C89" w:rsidRPr="004641D9" w:rsidRDefault="00734C89" w:rsidP="004641D9">
      <w:pPr>
        <w:pStyle w:val="Akapitzlist"/>
        <w:numPr>
          <w:ilvl w:val="1"/>
          <w:numId w:val="26"/>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 xml:space="preserve">Skrzynki Teatru mają pojemność 2GB. Filtr antyspamowy domyślnie ustawiony na 5 (skala 8 stopniowa). Dostęp do skrzynek </w:t>
      </w:r>
      <w:proofErr w:type="spellStart"/>
      <w:r w:rsidRPr="004641D9">
        <w:rPr>
          <w:rStyle w:val="Brak"/>
          <w:rFonts w:ascii="Verdana" w:hAnsi="Verdana" w:cs="Tahoma"/>
          <w:bCs/>
          <w:sz w:val="24"/>
          <w:szCs w:val="24"/>
        </w:rPr>
        <w:t>webmail</w:t>
      </w:r>
      <w:proofErr w:type="spellEnd"/>
      <w:r w:rsidRPr="004641D9">
        <w:rPr>
          <w:rStyle w:val="Brak"/>
          <w:rFonts w:ascii="Verdana" w:hAnsi="Verdana" w:cs="Tahoma"/>
          <w:bCs/>
          <w:sz w:val="24"/>
          <w:szCs w:val="24"/>
        </w:rPr>
        <w:t xml:space="preserve"> po SSL lub </w:t>
      </w:r>
      <w:proofErr w:type="spellStart"/>
      <w:r w:rsidRPr="004641D9">
        <w:rPr>
          <w:rStyle w:val="Brak"/>
          <w:rFonts w:ascii="Verdana" w:hAnsi="Verdana" w:cs="Tahoma"/>
          <w:bCs/>
          <w:sz w:val="24"/>
          <w:szCs w:val="24"/>
        </w:rPr>
        <w:t>imap</w:t>
      </w:r>
      <w:proofErr w:type="spellEnd"/>
      <w:r w:rsidRPr="004641D9">
        <w:rPr>
          <w:rStyle w:val="Brak"/>
          <w:rFonts w:ascii="Verdana" w:hAnsi="Verdana" w:cs="Tahoma"/>
          <w:bCs/>
          <w:sz w:val="24"/>
          <w:szCs w:val="24"/>
        </w:rPr>
        <w:t>/</w:t>
      </w:r>
      <w:proofErr w:type="spellStart"/>
      <w:r w:rsidRPr="004641D9">
        <w:rPr>
          <w:rStyle w:val="Brak"/>
          <w:rFonts w:ascii="Verdana" w:hAnsi="Verdana" w:cs="Tahoma"/>
          <w:bCs/>
          <w:sz w:val="24"/>
          <w:szCs w:val="24"/>
        </w:rPr>
        <w:t>smtp</w:t>
      </w:r>
      <w:proofErr w:type="spellEnd"/>
      <w:r w:rsidRPr="004641D9">
        <w:rPr>
          <w:rStyle w:val="Brak"/>
          <w:rFonts w:ascii="Verdana" w:hAnsi="Verdana" w:cs="Tahoma"/>
          <w:bCs/>
          <w:sz w:val="24"/>
          <w:szCs w:val="24"/>
        </w:rPr>
        <w:t xml:space="preserve"> z SSL + dodatkowa autoryzacja </w:t>
      </w:r>
      <w:proofErr w:type="spellStart"/>
      <w:r w:rsidRPr="004641D9">
        <w:rPr>
          <w:rStyle w:val="Brak"/>
          <w:rFonts w:ascii="Verdana" w:hAnsi="Verdana" w:cs="Tahoma"/>
          <w:bCs/>
          <w:sz w:val="24"/>
          <w:szCs w:val="24"/>
        </w:rPr>
        <w:t>smtp</w:t>
      </w:r>
      <w:proofErr w:type="spellEnd"/>
      <w:r w:rsidRPr="004641D9">
        <w:rPr>
          <w:rStyle w:val="Brak"/>
          <w:rFonts w:ascii="Verdana" w:hAnsi="Verdana" w:cs="Tahoma"/>
          <w:bCs/>
          <w:sz w:val="24"/>
          <w:szCs w:val="24"/>
        </w:rPr>
        <w:t>. Załączniki do 10MB. Łącze symetryczne 300/300Mb/s.</w:t>
      </w:r>
    </w:p>
    <w:p w14:paraId="31094674" w14:textId="4BE09DFE" w:rsidR="00130822" w:rsidRPr="004641D9" w:rsidRDefault="00130822" w:rsidP="00DD097C">
      <w:pPr>
        <w:jc w:val="both"/>
        <w:rPr>
          <w:rStyle w:val="Brak"/>
          <w:rFonts w:ascii="Verdana" w:hAnsi="Verdana" w:cs="Tahoma"/>
          <w:bCs/>
          <w:sz w:val="24"/>
          <w:szCs w:val="24"/>
        </w:rPr>
      </w:pPr>
    </w:p>
    <w:p w14:paraId="03D26943" w14:textId="2E868735" w:rsidR="005A2394" w:rsidRPr="004641D9" w:rsidRDefault="00130822" w:rsidP="004641D9">
      <w:pPr>
        <w:pStyle w:val="Akapitzlist"/>
        <w:numPr>
          <w:ilvl w:val="1"/>
          <w:numId w:val="26"/>
        </w:numPr>
        <w:spacing w:after="160" w:line="259" w:lineRule="auto"/>
        <w:jc w:val="both"/>
        <w:rPr>
          <w:rFonts w:ascii="Verdana" w:hAnsi="Verdana" w:cs="Tahoma"/>
          <w:bCs/>
          <w:sz w:val="24"/>
          <w:szCs w:val="24"/>
        </w:rPr>
      </w:pPr>
      <w:r w:rsidRPr="004641D9">
        <w:rPr>
          <w:rStyle w:val="Brak"/>
          <w:rFonts w:ascii="Verdana" w:hAnsi="Verdana" w:cs="Tahoma"/>
          <w:bCs/>
          <w:sz w:val="24"/>
          <w:szCs w:val="24"/>
        </w:rPr>
        <w:t>Dokumenty elektroniczne, oświadczenia lub elektroniczne kopie dokumentów lub oświadczeń składane są przez Wykonawcę za pośrednictwem poczty elektronicznej, na adres email</w:t>
      </w:r>
      <w:r w:rsidR="005A2394" w:rsidRPr="004641D9">
        <w:rPr>
          <w:rStyle w:val="Brak"/>
          <w:rFonts w:ascii="Verdana" w:hAnsi="Verdana" w:cs="Tahoma"/>
          <w:bCs/>
          <w:sz w:val="24"/>
          <w:szCs w:val="24"/>
        </w:rPr>
        <w:t xml:space="preserve"> </w:t>
      </w:r>
      <w:hyperlink r:id="rId22" w:history="1">
        <w:r w:rsidR="00734C89" w:rsidRPr="004641D9">
          <w:rPr>
            <w:rStyle w:val="Hipercze"/>
            <w:rFonts w:ascii="Verdana" w:hAnsi="Verdana" w:cs="Tahoma"/>
            <w:sz w:val="24"/>
            <w:szCs w:val="24"/>
          </w:rPr>
          <w:t>zamowienia@teatrateneum.pl</w:t>
        </w:r>
      </w:hyperlink>
      <w:r w:rsidR="005A2394" w:rsidRPr="004641D9">
        <w:rPr>
          <w:rStyle w:val="Brak"/>
          <w:rFonts w:ascii="Verdana" w:hAnsi="Verdana" w:cs="Tahoma"/>
          <w:bCs/>
          <w:sz w:val="24"/>
          <w:szCs w:val="24"/>
        </w:rPr>
        <w:t xml:space="preserve">. </w:t>
      </w:r>
      <w:r w:rsidRPr="004641D9">
        <w:rPr>
          <w:rStyle w:val="Brak"/>
          <w:rFonts w:ascii="Verdana" w:hAnsi="Verdana" w:cs="Tahoma"/>
          <w:bCs/>
          <w:sz w:val="24"/>
          <w:szCs w:val="24"/>
        </w:rPr>
        <w:t>Sposób sporządzenia dokumentów elektronicznych,</w:t>
      </w:r>
      <w:r w:rsidR="0089582F" w:rsidRPr="004641D9">
        <w:rPr>
          <w:rStyle w:val="Brak"/>
          <w:rFonts w:ascii="Verdana" w:hAnsi="Verdana" w:cs="Tahoma"/>
          <w:bCs/>
          <w:sz w:val="24"/>
          <w:szCs w:val="24"/>
        </w:rPr>
        <w:t xml:space="preserve"> </w:t>
      </w:r>
      <w:r w:rsidRPr="004641D9">
        <w:rPr>
          <w:rStyle w:val="Brak"/>
          <w:rFonts w:ascii="Verdana" w:hAnsi="Verdana" w:cs="Tahoma"/>
          <w:bCs/>
          <w:sz w:val="24"/>
          <w:szCs w:val="24"/>
        </w:rPr>
        <w:t>oświadczeń lub elektronicznych kopii dokumentów lub oświadczeń musi być zgody</w:t>
      </w:r>
      <w:r w:rsidR="005A2394" w:rsidRPr="004641D9">
        <w:rPr>
          <w:rStyle w:val="Brak"/>
          <w:rFonts w:ascii="Verdana" w:hAnsi="Verdana" w:cs="Tahoma"/>
          <w:bCs/>
          <w:sz w:val="24"/>
          <w:szCs w:val="24"/>
        </w:rPr>
        <w:t xml:space="preserve"> </w:t>
      </w:r>
      <w:r w:rsidRPr="004641D9">
        <w:rPr>
          <w:rStyle w:val="Brak"/>
          <w:rFonts w:ascii="Verdana" w:hAnsi="Verdana" w:cs="Tahoma"/>
          <w:bCs/>
          <w:sz w:val="24"/>
          <w:szCs w:val="24"/>
        </w:rPr>
        <w:t xml:space="preserve">z wymaganiami określonymi w rozporządzeniu Prezesa Rady Ministrów </w:t>
      </w:r>
      <w:r w:rsidR="005A2394" w:rsidRPr="004641D9">
        <w:rPr>
          <w:rFonts w:ascii="Verdana" w:hAnsi="Verdana" w:cs="Tahoma"/>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023EB1B4" w14:textId="77777777" w:rsidR="005A2394" w:rsidRPr="004641D9" w:rsidRDefault="005A2394" w:rsidP="00DD097C">
      <w:pPr>
        <w:jc w:val="both"/>
        <w:rPr>
          <w:rStyle w:val="Brak"/>
          <w:rFonts w:ascii="Verdana" w:hAnsi="Verdana" w:cs="Tahoma"/>
          <w:bCs/>
          <w:sz w:val="24"/>
          <w:szCs w:val="24"/>
        </w:rPr>
      </w:pPr>
    </w:p>
    <w:p w14:paraId="0319E88D" w14:textId="79FDBA11" w:rsidR="00130822" w:rsidRPr="004641D9" w:rsidRDefault="00130822" w:rsidP="004641D9">
      <w:pPr>
        <w:pStyle w:val="Akapitzlist"/>
        <w:numPr>
          <w:ilvl w:val="1"/>
          <w:numId w:val="26"/>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Zamawiający nie przewiduje sposobu komunikowania się</w:t>
      </w:r>
      <w:r w:rsidR="00B660E0" w:rsidRPr="004641D9">
        <w:rPr>
          <w:rStyle w:val="Brak"/>
          <w:rFonts w:ascii="Verdana" w:hAnsi="Verdana" w:cs="Tahoma"/>
          <w:bCs/>
          <w:sz w:val="24"/>
          <w:szCs w:val="24"/>
        </w:rPr>
        <w:t xml:space="preserve"> </w:t>
      </w:r>
      <w:r w:rsidRPr="004641D9">
        <w:rPr>
          <w:rStyle w:val="Brak"/>
          <w:rFonts w:ascii="Verdana" w:hAnsi="Verdana" w:cs="Tahoma"/>
          <w:bCs/>
          <w:sz w:val="24"/>
          <w:szCs w:val="24"/>
        </w:rPr>
        <w:t>z Wykonawcami w inny sposób niż przy użyciu środków komunikacji elektronicznej,</w:t>
      </w:r>
      <w:r w:rsidR="00B660E0" w:rsidRPr="004641D9">
        <w:rPr>
          <w:rStyle w:val="Brak"/>
          <w:rFonts w:ascii="Verdana" w:hAnsi="Verdana" w:cs="Tahoma"/>
          <w:bCs/>
          <w:sz w:val="24"/>
          <w:szCs w:val="24"/>
        </w:rPr>
        <w:t xml:space="preserve"> </w:t>
      </w:r>
      <w:r w:rsidRPr="004641D9">
        <w:rPr>
          <w:rStyle w:val="Brak"/>
          <w:rFonts w:ascii="Verdana" w:hAnsi="Verdana" w:cs="Tahoma"/>
          <w:bCs/>
          <w:sz w:val="24"/>
          <w:szCs w:val="24"/>
        </w:rPr>
        <w:t>wskazanych w SWZ.</w:t>
      </w:r>
    </w:p>
    <w:p w14:paraId="20630D4C" w14:textId="1301E7FE" w:rsidR="00A06467" w:rsidRPr="004641D9" w:rsidRDefault="00A06467" w:rsidP="00DD097C">
      <w:pPr>
        <w:jc w:val="both"/>
        <w:rPr>
          <w:rStyle w:val="Brak"/>
          <w:rFonts w:ascii="Verdana" w:hAnsi="Verdana" w:cs="Tahoma"/>
          <w:bCs/>
          <w:sz w:val="24"/>
          <w:szCs w:val="24"/>
        </w:rPr>
      </w:pPr>
    </w:p>
    <w:p w14:paraId="7FFEB716" w14:textId="15D818C3" w:rsidR="00A06467" w:rsidRPr="004641D9" w:rsidRDefault="00A06467" w:rsidP="004641D9">
      <w:pPr>
        <w:pStyle w:val="swz"/>
        <w:rPr>
          <w:rStyle w:val="Brak"/>
          <w:rFonts w:ascii="Verdana" w:hAnsi="Verdana"/>
        </w:rPr>
      </w:pPr>
      <w:bookmarkStart w:id="15" w:name="_Toc107420373"/>
      <w:r w:rsidRPr="004641D9">
        <w:rPr>
          <w:rStyle w:val="Brak"/>
          <w:rFonts w:ascii="Verdana" w:hAnsi="Verdana"/>
        </w:rPr>
        <w:t>Wskazanie osób uprawnionych do komunikowania się z Wykonawcami</w:t>
      </w:r>
      <w:r w:rsidR="00024B5B" w:rsidRPr="004641D9">
        <w:rPr>
          <w:rStyle w:val="Brak"/>
          <w:rFonts w:ascii="Verdana" w:hAnsi="Verdana"/>
        </w:rPr>
        <w:t>.</w:t>
      </w:r>
      <w:bookmarkEnd w:id="15"/>
    </w:p>
    <w:p w14:paraId="69C2D115" w14:textId="77777777" w:rsidR="00A06467" w:rsidRPr="004641D9" w:rsidRDefault="00A06467" w:rsidP="00DD097C">
      <w:pPr>
        <w:jc w:val="both"/>
        <w:rPr>
          <w:rStyle w:val="Brak"/>
          <w:rFonts w:ascii="Verdana" w:hAnsi="Verdana" w:cs="Tahoma"/>
          <w:bCs/>
          <w:sz w:val="24"/>
          <w:szCs w:val="24"/>
        </w:rPr>
      </w:pPr>
    </w:p>
    <w:p w14:paraId="71DC09D6" w14:textId="280A01F9" w:rsidR="00A06467" w:rsidRPr="004641D9" w:rsidRDefault="00A06467" w:rsidP="004641D9">
      <w:pPr>
        <w:pStyle w:val="Akapitzlist"/>
        <w:numPr>
          <w:ilvl w:val="1"/>
          <w:numId w:val="28"/>
        </w:numPr>
        <w:spacing w:after="160" w:line="259" w:lineRule="auto"/>
        <w:jc w:val="both"/>
        <w:rPr>
          <w:rStyle w:val="Brak"/>
          <w:rFonts w:ascii="Verdana" w:hAnsi="Verdana" w:cs="Tahoma"/>
          <w:bCs/>
          <w:sz w:val="24"/>
          <w:szCs w:val="24"/>
          <w:u w:val="single"/>
        </w:rPr>
      </w:pPr>
      <w:r w:rsidRPr="004641D9">
        <w:rPr>
          <w:rStyle w:val="Brak"/>
          <w:rFonts w:ascii="Verdana" w:hAnsi="Verdana" w:cs="Tahoma"/>
          <w:bCs/>
          <w:sz w:val="24"/>
          <w:szCs w:val="24"/>
          <w:u w:val="single"/>
        </w:rPr>
        <w:t>Zamawiający wyznacza następujące osoby do kontaktu z Wykonawcami:</w:t>
      </w:r>
    </w:p>
    <w:p w14:paraId="5891B70C" w14:textId="43E717C7" w:rsidR="00347773" w:rsidRPr="004641D9" w:rsidRDefault="000D098C" w:rsidP="00DD097C">
      <w:pPr>
        <w:jc w:val="both"/>
        <w:rPr>
          <w:rStyle w:val="Brak"/>
          <w:rFonts w:ascii="Verdana" w:hAnsi="Verdana" w:cs="Tahoma"/>
          <w:bCs/>
          <w:sz w:val="24"/>
          <w:szCs w:val="24"/>
        </w:rPr>
      </w:pPr>
      <w:r w:rsidRPr="004641D9">
        <w:rPr>
          <w:rStyle w:val="Brak"/>
          <w:rFonts w:ascii="Verdana" w:hAnsi="Verdana" w:cs="Tahoma"/>
          <w:bCs/>
          <w:sz w:val="24"/>
          <w:szCs w:val="24"/>
        </w:rPr>
        <w:t>Anna Barc</w:t>
      </w:r>
      <w:r w:rsidR="00347773" w:rsidRPr="004641D9">
        <w:rPr>
          <w:rStyle w:val="Brak"/>
          <w:rFonts w:ascii="Verdana" w:hAnsi="Verdana" w:cs="Tahoma"/>
          <w:bCs/>
          <w:sz w:val="24"/>
          <w:szCs w:val="24"/>
        </w:rPr>
        <w:t xml:space="preserve"> – sprawy merytoryczne tel. </w:t>
      </w:r>
      <w:r w:rsidRPr="004641D9">
        <w:rPr>
          <w:rStyle w:val="Brak"/>
          <w:rFonts w:ascii="Verdana" w:hAnsi="Verdana" w:cs="Tahoma"/>
          <w:bCs/>
          <w:sz w:val="24"/>
          <w:szCs w:val="24"/>
        </w:rPr>
        <w:t>785 502 187.</w:t>
      </w:r>
      <w:r w:rsidR="00347773" w:rsidRPr="004641D9">
        <w:rPr>
          <w:rStyle w:val="Brak"/>
          <w:rFonts w:ascii="Verdana" w:hAnsi="Verdana" w:cs="Tahoma"/>
          <w:bCs/>
          <w:sz w:val="24"/>
          <w:szCs w:val="24"/>
        </w:rPr>
        <w:t>.</w:t>
      </w:r>
    </w:p>
    <w:p w14:paraId="3A6FF462" w14:textId="0069092D" w:rsidR="00A06467" w:rsidRPr="004641D9" w:rsidRDefault="00A06467" w:rsidP="003D269D">
      <w:pPr>
        <w:jc w:val="both"/>
        <w:rPr>
          <w:rStyle w:val="Brak"/>
          <w:rFonts w:ascii="Verdana" w:hAnsi="Verdana" w:cs="Tahoma"/>
          <w:bCs/>
          <w:sz w:val="24"/>
          <w:szCs w:val="24"/>
        </w:rPr>
      </w:pPr>
      <w:r w:rsidRPr="004641D9">
        <w:rPr>
          <w:rStyle w:val="Brak"/>
          <w:rFonts w:ascii="Verdana" w:hAnsi="Verdana" w:cs="Tahoma"/>
          <w:bCs/>
          <w:sz w:val="24"/>
          <w:szCs w:val="24"/>
        </w:rPr>
        <w:t xml:space="preserve">Piotr Iwanowski – sprawy formalne tel. </w:t>
      </w:r>
      <w:r w:rsidR="00D85EDE" w:rsidRPr="004641D9">
        <w:rPr>
          <w:rStyle w:val="Brak"/>
          <w:rFonts w:ascii="Verdana" w:hAnsi="Verdana" w:cs="Tahoma"/>
          <w:bCs/>
          <w:sz w:val="24"/>
          <w:szCs w:val="24"/>
        </w:rPr>
        <w:t>662 173 260</w:t>
      </w:r>
      <w:r w:rsidRPr="004641D9">
        <w:rPr>
          <w:rStyle w:val="Brak"/>
          <w:rFonts w:ascii="Verdana" w:hAnsi="Verdana" w:cs="Tahoma"/>
          <w:bCs/>
          <w:sz w:val="24"/>
          <w:szCs w:val="24"/>
        </w:rPr>
        <w:t>.</w:t>
      </w:r>
    </w:p>
    <w:p w14:paraId="73FF292B" w14:textId="77777777" w:rsidR="00A06467" w:rsidRPr="004641D9" w:rsidRDefault="00A06467" w:rsidP="00F95A1C">
      <w:pPr>
        <w:jc w:val="both"/>
        <w:rPr>
          <w:rStyle w:val="Brak"/>
          <w:rFonts w:ascii="Verdana" w:hAnsi="Verdana" w:cs="Tahoma"/>
          <w:bCs/>
          <w:sz w:val="24"/>
          <w:szCs w:val="24"/>
        </w:rPr>
      </w:pPr>
    </w:p>
    <w:p w14:paraId="5C5D13E7" w14:textId="5FD0B9A5" w:rsidR="00A06467" w:rsidRPr="004641D9" w:rsidRDefault="00A06467" w:rsidP="00F95A1C">
      <w:pPr>
        <w:jc w:val="both"/>
        <w:rPr>
          <w:rFonts w:ascii="Verdana" w:hAnsi="Verdana" w:cs="Tahoma"/>
          <w:sz w:val="24"/>
          <w:szCs w:val="24"/>
        </w:rPr>
      </w:pPr>
      <w:r w:rsidRPr="004641D9">
        <w:rPr>
          <w:rStyle w:val="Brak"/>
          <w:rFonts w:ascii="Verdana" w:hAnsi="Verdana" w:cs="Tahoma"/>
          <w:bCs/>
          <w:sz w:val="24"/>
          <w:szCs w:val="24"/>
        </w:rPr>
        <w:t xml:space="preserve">e-mail: </w:t>
      </w:r>
      <w:hyperlink r:id="rId23" w:history="1">
        <w:r w:rsidR="0044016A" w:rsidRPr="004641D9">
          <w:rPr>
            <w:rStyle w:val="Hipercze"/>
            <w:rFonts w:ascii="Verdana" w:hAnsi="Verdana" w:cs="Tahoma"/>
            <w:sz w:val="24"/>
            <w:szCs w:val="24"/>
          </w:rPr>
          <w:t>zamowienia@teatrateneum.pl</w:t>
        </w:r>
      </w:hyperlink>
    </w:p>
    <w:p w14:paraId="69BAF979" w14:textId="77777777" w:rsidR="0089582F" w:rsidRPr="004641D9" w:rsidRDefault="0089582F" w:rsidP="00F95A1C">
      <w:pPr>
        <w:jc w:val="both"/>
        <w:rPr>
          <w:rStyle w:val="Brak"/>
          <w:rFonts w:ascii="Verdana" w:hAnsi="Verdana" w:cs="Tahoma"/>
          <w:bCs/>
          <w:sz w:val="24"/>
          <w:szCs w:val="24"/>
        </w:rPr>
      </w:pPr>
    </w:p>
    <w:p w14:paraId="4B2DA469" w14:textId="036B8D5B" w:rsidR="00A06467" w:rsidRPr="004641D9" w:rsidRDefault="00A06467" w:rsidP="004641D9">
      <w:pPr>
        <w:pStyle w:val="Akapitzlist"/>
        <w:numPr>
          <w:ilvl w:val="1"/>
          <w:numId w:val="28"/>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 xml:space="preserve">Kontakt telefoniczny dozwolony jest wyłącznie w sprawach organizacyjnych. Nie udziela się żadnych ustnych i telefonicznych informacji, wyjaśnień czy odpowiedzi na kierowane do Zamawiającego zapytania w sprawach wymagających procedowania zgodnie z </w:t>
      </w:r>
      <w:r w:rsidR="00282CF9" w:rsidRPr="004641D9">
        <w:rPr>
          <w:rStyle w:val="Brak"/>
          <w:rFonts w:ascii="Verdana" w:hAnsi="Verdana" w:cs="Tahoma"/>
          <w:bCs/>
          <w:sz w:val="24"/>
          <w:szCs w:val="24"/>
        </w:rPr>
        <w:t>wymogami ustawy P</w:t>
      </w:r>
      <w:r w:rsidRPr="004641D9">
        <w:rPr>
          <w:rStyle w:val="Brak"/>
          <w:rFonts w:ascii="Verdana" w:hAnsi="Verdana" w:cs="Tahoma"/>
          <w:bCs/>
          <w:sz w:val="24"/>
          <w:szCs w:val="24"/>
        </w:rPr>
        <w:t>zp.</w:t>
      </w:r>
    </w:p>
    <w:p w14:paraId="658C3951" w14:textId="77777777" w:rsidR="009A4CEE" w:rsidRPr="004641D9" w:rsidRDefault="009A4CEE" w:rsidP="00DD097C">
      <w:pPr>
        <w:jc w:val="both"/>
        <w:rPr>
          <w:rStyle w:val="Brak"/>
          <w:rFonts w:ascii="Verdana" w:hAnsi="Verdana" w:cs="Tahoma"/>
          <w:bCs/>
          <w:sz w:val="24"/>
          <w:szCs w:val="24"/>
        </w:rPr>
      </w:pPr>
    </w:p>
    <w:p w14:paraId="29813E41" w14:textId="501A9CA5" w:rsidR="00D717F2" w:rsidRPr="004641D9" w:rsidRDefault="00D717F2" w:rsidP="004641D9">
      <w:pPr>
        <w:pStyle w:val="swz"/>
        <w:rPr>
          <w:rStyle w:val="Brak"/>
          <w:rFonts w:ascii="Verdana" w:hAnsi="Verdana"/>
        </w:rPr>
      </w:pPr>
      <w:bookmarkStart w:id="16" w:name="_Toc107420374"/>
      <w:r w:rsidRPr="004641D9">
        <w:rPr>
          <w:rStyle w:val="Brak"/>
          <w:rFonts w:ascii="Verdana" w:hAnsi="Verdana"/>
        </w:rPr>
        <w:t>Termin związania ofertą.</w:t>
      </w:r>
      <w:bookmarkEnd w:id="16"/>
    </w:p>
    <w:p w14:paraId="5E3DFE5B" w14:textId="77777777" w:rsidR="00D717F2" w:rsidRPr="004641D9" w:rsidRDefault="00D717F2" w:rsidP="00DD097C">
      <w:pPr>
        <w:jc w:val="both"/>
        <w:rPr>
          <w:rStyle w:val="Brak"/>
          <w:rFonts w:ascii="Verdana" w:hAnsi="Verdana" w:cs="Tahoma"/>
          <w:bCs/>
          <w:sz w:val="24"/>
          <w:szCs w:val="24"/>
        </w:rPr>
      </w:pPr>
    </w:p>
    <w:p w14:paraId="0A528E43" w14:textId="5D4DCD41" w:rsidR="0003577C" w:rsidRPr="004641D9" w:rsidRDefault="00D717F2" w:rsidP="004641D9">
      <w:pPr>
        <w:pStyle w:val="Akapitzlist"/>
        <w:numPr>
          <w:ilvl w:val="1"/>
          <w:numId w:val="29"/>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lastRenderedPageBreak/>
        <w:t xml:space="preserve">Wykonawca </w:t>
      </w:r>
      <w:r w:rsidR="00282CF9" w:rsidRPr="004641D9">
        <w:rPr>
          <w:rStyle w:val="Brak"/>
          <w:rFonts w:ascii="Verdana" w:hAnsi="Verdana" w:cs="Tahoma"/>
          <w:bCs/>
          <w:sz w:val="24"/>
          <w:szCs w:val="24"/>
        </w:rPr>
        <w:t xml:space="preserve">pozostaje </w:t>
      </w:r>
      <w:r w:rsidRPr="004641D9">
        <w:rPr>
          <w:rStyle w:val="Brak"/>
          <w:rFonts w:ascii="Verdana" w:hAnsi="Verdana" w:cs="Tahoma"/>
          <w:bCs/>
          <w:sz w:val="24"/>
          <w:szCs w:val="24"/>
        </w:rPr>
        <w:t xml:space="preserve">związany ofertą od dnia upływu terminu składania ofert do dnia </w:t>
      </w:r>
      <w:r w:rsidR="000D098C" w:rsidRPr="004641D9">
        <w:rPr>
          <w:rStyle w:val="Brak"/>
          <w:rFonts w:ascii="Verdana" w:hAnsi="Verdana" w:cs="Tahoma"/>
          <w:b/>
          <w:sz w:val="24"/>
          <w:szCs w:val="24"/>
        </w:rPr>
        <w:t>1</w:t>
      </w:r>
      <w:r w:rsidR="00281A5D" w:rsidRPr="004641D9">
        <w:rPr>
          <w:rStyle w:val="Brak"/>
          <w:rFonts w:ascii="Verdana" w:hAnsi="Verdana" w:cs="Tahoma"/>
          <w:b/>
          <w:sz w:val="24"/>
          <w:szCs w:val="24"/>
        </w:rPr>
        <w:t>6</w:t>
      </w:r>
      <w:r w:rsidR="000D098C" w:rsidRPr="004641D9">
        <w:rPr>
          <w:rStyle w:val="Brak"/>
          <w:rFonts w:ascii="Verdana" w:hAnsi="Verdana" w:cs="Tahoma"/>
          <w:b/>
          <w:sz w:val="24"/>
          <w:szCs w:val="24"/>
        </w:rPr>
        <w:t>.08.</w:t>
      </w:r>
      <w:r w:rsidR="0003577C" w:rsidRPr="004641D9">
        <w:rPr>
          <w:rStyle w:val="Brak"/>
          <w:rFonts w:ascii="Verdana" w:hAnsi="Verdana" w:cs="Tahoma"/>
          <w:b/>
          <w:sz w:val="24"/>
          <w:szCs w:val="24"/>
        </w:rPr>
        <w:t>202</w:t>
      </w:r>
      <w:r w:rsidR="00A07165" w:rsidRPr="004641D9">
        <w:rPr>
          <w:rStyle w:val="Brak"/>
          <w:rFonts w:ascii="Verdana" w:hAnsi="Verdana" w:cs="Tahoma"/>
          <w:b/>
          <w:sz w:val="24"/>
          <w:szCs w:val="24"/>
        </w:rPr>
        <w:t xml:space="preserve">2 </w:t>
      </w:r>
      <w:r w:rsidR="0003577C" w:rsidRPr="004641D9">
        <w:rPr>
          <w:rStyle w:val="Brak"/>
          <w:rFonts w:ascii="Verdana" w:hAnsi="Verdana" w:cs="Tahoma"/>
          <w:b/>
          <w:sz w:val="24"/>
          <w:szCs w:val="24"/>
        </w:rPr>
        <w:t>r.</w:t>
      </w:r>
    </w:p>
    <w:p w14:paraId="29BEA854" w14:textId="77777777" w:rsidR="00D717F2" w:rsidRPr="004641D9" w:rsidRDefault="00D717F2" w:rsidP="00DD097C">
      <w:pPr>
        <w:jc w:val="both"/>
        <w:rPr>
          <w:rStyle w:val="Brak"/>
          <w:rFonts w:ascii="Verdana" w:hAnsi="Verdana" w:cs="Tahoma"/>
          <w:bCs/>
          <w:sz w:val="24"/>
          <w:szCs w:val="24"/>
        </w:rPr>
      </w:pPr>
    </w:p>
    <w:p w14:paraId="124C6AB9" w14:textId="0CC8309A" w:rsidR="00D717F2" w:rsidRPr="004641D9" w:rsidRDefault="00D717F2" w:rsidP="004641D9">
      <w:pPr>
        <w:pStyle w:val="Akapitzlist"/>
        <w:numPr>
          <w:ilvl w:val="1"/>
          <w:numId w:val="29"/>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8A6E445" w14:textId="77777777" w:rsidR="00D717F2" w:rsidRPr="004641D9" w:rsidRDefault="00D717F2" w:rsidP="00DD097C">
      <w:pPr>
        <w:jc w:val="both"/>
        <w:rPr>
          <w:rStyle w:val="Brak"/>
          <w:rFonts w:ascii="Verdana" w:hAnsi="Verdana" w:cs="Tahoma"/>
          <w:bCs/>
          <w:sz w:val="24"/>
          <w:szCs w:val="24"/>
        </w:rPr>
      </w:pPr>
    </w:p>
    <w:p w14:paraId="0CD32CAD" w14:textId="066B86C0" w:rsidR="00D85EDE" w:rsidRPr="004641D9" w:rsidRDefault="00D717F2" w:rsidP="004641D9">
      <w:pPr>
        <w:pStyle w:val="Akapitzlist"/>
        <w:numPr>
          <w:ilvl w:val="1"/>
          <w:numId w:val="29"/>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Przedłużenie terminu związania ofertą, wymaga złożenia przez Wykonawcę pisemnego oświadczenia o wyrażeniu zgody na przedłużenie terminu związania ofertą</w:t>
      </w:r>
      <w:r w:rsidR="009E573F" w:rsidRPr="004641D9">
        <w:rPr>
          <w:rStyle w:val="Brak"/>
          <w:rFonts w:ascii="Verdana" w:hAnsi="Verdana" w:cs="Tahoma"/>
          <w:bCs/>
          <w:sz w:val="24"/>
          <w:szCs w:val="24"/>
        </w:rPr>
        <w:t xml:space="preserve"> i następuje wraz z przedłużeniem okresu ważności wadium albo, jeżeli nie jest to możliwe, z wniesieniem nowego wadium na przedłużony okres związania ofertą</w:t>
      </w:r>
    </w:p>
    <w:p w14:paraId="5FB610D5" w14:textId="66B0A447" w:rsidR="00D717F2" w:rsidRPr="004641D9" w:rsidRDefault="00D717F2" w:rsidP="00DD097C">
      <w:pPr>
        <w:jc w:val="both"/>
        <w:rPr>
          <w:rStyle w:val="Brak"/>
          <w:rFonts w:ascii="Verdana" w:hAnsi="Verdana" w:cs="Tahoma"/>
          <w:bCs/>
          <w:sz w:val="24"/>
          <w:szCs w:val="24"/>
        </w:rPr>
      </w:pPr>
    </w:p>
    <w:p w14:paraId="14C355FD" w14:textId="47F3C9AC" w:rsidR="00F9233E" w:rsidRPr="004641D9" w:rsidRDefault="001B3B84" w:rsidP="004641D9">
      <w:pPr>
        <w:pStyle w:val="swz"/>
        <w:rPr>
          <w:rFonts w:ascii="Verdana" w:hAnsi="Verdana"/>
        </w:rPr>
      </w:pPr>
      <w:bookmarkStart w:id="17" w:name="_Toc107420375"/>
      <w:r w:rsidRPr="004641D9">
        <w:rPr>
          <w:rFonts w:ascii="Verdana" w:hAnsi="Verdana"/>
        </w:rPr>
        <w:t>Opis sposobu przygotowania oferty</w:t>
      </w:r>
      <w:r w:rsidR="00F9233E" w:rsidRPr="004641D9">
        <w:rPr>
          <w:rFonts w:ascii="Verdana" w:hAnsi="Verdana"/>
        </w:rPr>
        <w:t>.</w:t>
      </w:r>
      <w:bookmarkEnd w:id="17"/>
    </w:p>
    <w:p w14:paraId="2114D2C8" w14:textId="77777777" w:rsidR="00F9233E" w:rsidRPr="004641D9" w:rsidRDefault="00F9233E" w:rsidP="00DD097C">
      <w:pPr>
        <w:jc w:val="both"/>
        <w:rPr>
          <w:rFonts w:ascii="Verdana" w:hAnsi="Verdana" w:cs="Tahoma"/>
          <w:b/>
          <w:sz w:val="24"/>
          <w:szCs w:val="24"/>
        </w:rPr>
      </w:pPr>
    </w:p>
    <w:p w14:paraId="219B1D06" w14:textId="15E19E54" w:rsidR="00D717F2" w:rsidRPr="004641D9" w:rsidRDefault="001B3B84" w:rsidP="004641D9">
      <w:pPr>
        <w:pStyle w:val="Akapitzlist"/>
        <w:numPr>
          <w:ilvl w:val="1"/>
          <w:numId w:val="30"/>
        </w:numPr>
        <w:spacing w:after="160" w:line="259" w:lineRule="auto"/>
        <w:jc w:val="both"/>
        <w:rPr>
          <w:rFonts w:ascii="Verdana" w:hAnsi="Verdana" w:cs="Tahoma"/>
          <w:sz w:val="24"/>
          <w:szCs w:val="24"/>
        </w:rPr>
      </w:pPr>
      <w:r w:rsidRPr="004641D9">
        <w:rPr>
          <w:rFonts w:ascii="Verdana" w:hAnsi="Verdana" w:cs="Tahoma"/>
          <w:sz w:val="24"/>
          <w:szCs w:val="24"/>
        </w:rPr>
        <w:t>Oferta musi być sporządzona w języku polskim, w postaci elektronicznej w formacie danych: .pdf, .</w:t>
      </w:r>
      <w:proofErr w:type="spellStart"/>
      <w:r w:rsidRPr="004641D9">
        <w:rPr>
          <w:rFonts w:ascii="Verdana" w:hAnsi="Verdana" w:cs="Tahoma"/>
          <w:sz w:val="24"/>
          <w:szCs w:val="24"/>
        </w:rPr>
        <w:t>doc</w:t>
      </w:r>
      <w:proofErr w:type="spellEnd"/>
      <w:r w:rsidRPr="004641D9">
        <w:rPr>
          <w:rFonts w:ascii="Verdana" w:hAnsi="Verdana" w:cs="Tahoma"/>
          <w:sz w:val="24"/>
          <w:szCs w:val="24"/>
        </w:rPr>
        <w:t>, .</w:t>
      </w:r>
      <w:proofErr w:type="spellStart"/>
      <w:r w:rsidRPr="004641D9">
        <w:rPr>
          <w:rFonts w:ascii="Verdana" w:hAnsi="Verdana" w:cs="Tahoma"/>
          <w:sz w:val="24"/>
          <w:szCs w:val="24"/>
        </w:rPr>
        <w:t>docx</w:t>
      </w:r>
      <w:proofErr w:type="spellEnd"/>
      <w:r w:rsidRPr="004641D9">
        <w:rPr>
          <w:rFonts w:ascii="Verdana" w:hAnsi="Verdana" w:cs="Tahoma"/>
          <w:sz w:val="24"/>
          <w:szCs w:val="24"/>
        </w:rPr>
        <w:t>, .rtf,.</w:t>
      </w:r>
      <w:proofErr w:type="spellStart"/>
      <w:r w:rsidRPr="004641D9">
        <w:rPr>
          <w:rFonts w:ascii="Verdana" w:hAnsi="Verdana" w:cs="Tahoma"/>
          <w:sz w:val="24"/>
          <w:szCs w:val="24"/>
        </w:rPr>
        <w:t>xps</w:t>
      </w:r>
      <w:proofErr w:type="spellEnd"/>
      <w:r w:rsidRPr="004641D9">
        <w:rPr>
          <w:rFonts w:ascii="Verdana" w:hAnsi="Verdana" w:cs="Tahoma"/>
          <w:sz w:val="24"/>
          <w:szCs w:val="24"/>
        </w:rPr>
        <w:t>, .</w:t>
      </w:r>
      <w:proofErr w:type="spellStart"/>
      <w:r w:rsidRPr="004641D9">
        <w:rPr>
          <w:rFonts w:ascii="Verdana" w:hAnsi="Verdana" w:cs="Tahoma"/>
          <w:sz w:val="24"/>
          <w:szCs w:val="24"/>
        </w:rPr>
        <w:t>odt</w:t>
      </w:r>
      <w:proofErr w:type="spellEnd"/>
      <w:r w:rsidRPr="004641D9">
        <w:rPr>
          <w:rFonts w:ascii="Verdana" w:hAnsi="Verdana" w:cs="Tahoma"/>
          <w:sz w:val="24"/>
          <w:szCs w:val="24"/>
        </w:rPr>
        <w:t xml:space="preserve"> i opatrzona kwalifikowanym podpisem elektronicznym, podpisem zaufanym lub podpisem osobistym.</w:t>
      </w:r>
    </w:p>
    <w:p w14:paraId="31D1DB96" w14:textId="5AE1E235" w:rsidR="00BF477D" w:rsidRPr="004641D9" w:rsidRDefault="00BF477D" w:rsidP="00DD097C">
      <w:pPr>
        <w:jc w:val="both"/>
        <w:rPr>
          <w:rStyle w:val="Brak"/>
          <w:rFonts w:ascii="Verdana" w:hAnsi="Verdana" w:cs="Tahoma"/>
          <w:bCs/>
          <w:sz w:val="24"/>
          <w:szCs w:val="24"/>
        </w:rPr>
      </w:pPr>
    </w:p>
    <w:p w14:paraId="79F04F63" w14:textId="0B83AB59" w:rsidR="004F5222" w:rsidRPr="004641D9" w:rsidRDefault="004F5222" w:rsidP="004641D9">
      <w:pPr>
        <w:pStyle w:val="Akapitzlist"/>
        <w:numPr>
          <w:ilvl w:val="1"/>
          <w:numId w:val="30"/>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Wykonawca w celu poprawnego zaszyfrowania oferty powinien mieć</w:t>
      </w:r>
      <w:r w:rsidR="00377960" w:rsidRPr="004641D9">
        <w:rPr>
          <w:rStyle w:val="Brak"/>
          <w:rFonts w:ascii="Verdana" w:hAnsi="Verdana" w:cs="Tahoma"/>
          <w:bCs/>
          <w:sz w:val="24"/>
          <w:szCs w:val="24"/>
        </w:rPr>
        <w:t xml:space="preserve"> </w:t>
      </w:r>
      <w:r w:rsidRPr="004641D9">
        <w:rPr>
          <w:rStyle w:val="Brak"/>
          <w:rFonts w:ascii="Verdana" w:hAnsi="Verdana" w:cs="Tahoma"/>
          <w:bCs/>
          <w:sz w:val="24"/>
          <w:szCs w:val="24"/>
        </w:rPr>
        <w:t>zainstalowany na komputerze .NET Framework 4.5. Aplikacja działa na platformie</w:t>
      </w:r>
      <w:r w:rsidR="00377960" w:rsidRPr="004641D9">
        <w:rPr>
          <w:rStyle w:val="Brak"/>
          <w:rFonts w:ascii="Verdana" w:hAnsi="Verdana" w:cs="Tahoma"/>
          <w:bCs/>
          <w:sz w:val="24"/>
          <w:szCs w:val="24"/>
        </w:rPr>
        <w:t xml:space="preserve"> </w:t>
      </w:r>
      <w:r w:rsidRPr="004641D9">
        <w:rPr>
          <w:rStyle w:val="Brak"/>
          <w:rFonts w:ascii="Verdana" w:hAnsi="Verdana" w:cs="Tahoma"/>
          <w:bCs/>
          <w:sz w:val="24"/>
          <w:szCs w:val="24"/>
        </w:rPr>
        <w:t>Windows (Vista SP2, 7, 8, 10) Aplikacja nie jest dostępna dla systemu Linux i MAC</w:t>
      </w:r>
      <w:r w:rsidR="00377960" w:rsidRPr="004641D9">
        <w:rPr>
          <w:rStyle w:val="Brak"/>
          <w:rFonts w:ascii="Verdana" w:hAnsi="Verdana" w:cs="Tahoma"/>
          <w:bCs/>
          <w:sz w:val="24"/>
          <w:szCs w:val="24"/>
        </w:rPr>
        <w:t xml:space="preserve"> </w:t>
      </w:r>
      <w:r w:rsidRPr="004641D9">
        <w:rPr>
          <w:rStyle w:val="Brak"/>
          <w:rFonts w:ascii="Verdana" w:hAnsi="Verdana" w:cs="Tahoma"/>
          <w:bCs/>
          <w:sz w:val="24"/>
          <w:szCs w:val="24"/>
        </w:rPr>
        <w:t>OS.</w:t>
      </w:r>
    </w:p>
    <w:p w14:paraId="276150E7" w14:textId="77777777" w:rsidR="00377960" w:rsidRPr="004641D9" w:rsidRDefault="00377960" w:rsidP="00DD097C">
      <w:pPr>
        <w:jc w:val="both"/>
        <w:rPr>
          <w:rStyle w:val="Brak"/>
          <w:rFonts w:ascii="Verdana" w:hAnsi="Verdana" w:cs="Tahoma"/>
          <w:bCs/>
          <w:sz w:val="24"/>
          <w:szCs w:val="24"/>
        </w:rPr>
      </w:pPr>
    </w:p>
    <w:p w14:paraId="2D685A37" w14:textId="55513CF6" w:rsidR="004F5222" w:rsidRPr="004641D9" w:rsidRDefault="004F5222" w:rsidP="004641D9">
      <w:pPr>
        <w:pStyle w:val="Akapitzlist"/>
        <w:numPr>
          <w:ilvl w:val="1"/>
          <w:numId w:val="30"/>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Sposób zaszyfrowania oferty opisany został w Instrukcji użytkownika dostępnej</w:t>
      </w:r>
      <w:r w:rsidR="00377960" w:rsidRPr="004641D9">
        <w:rPr>
          <w:rStyle w:val="Brak"/>
          <w:rFonts w:ascii="Verdana" w:hAnsi="Verdana" w:cs="Tahoma"/>
          <w:bCs/>
          <w:sz w:val="24"/>
          <w:szCs w:val="24"/>
        </w:rPr>
        <w:t xml:space="preserve"> </w:t>
      </w:r>
      <w:r w:rsidRPr="004641D9">
        <w:rPr>
          <w:rStyle w:val="Brak"/>
          <w:rFonts w:ascii="Verdana" w:hAnsi="Verdana" w:cs="Tahoma"/>
          <w:bCs/>
          <w:sz w:val="24"/>
          <w:szCs w:val="24"/>
        </w:rPr>
        <w:t xml:space="preserve">na </w:t>
      </w:r>
      <w:proofErr w:type="spellStart"/>
      <w:r w:rsidRPr="004641D9">
        <w:rPr>
          <w:rStyle w:val="Brak"/>
          <w:rFonts w:ascii="Verdana" w:hAnsi="Verdana" w:cs="Tahoma"/>
          <w:bCs/>
          <w:sz w:val="24"/>
          <w:szCs w:val="24"/>
        </w:rPr>
        <w:t>miniPortalu</w:t>
      </w:r>
      <w:proofErr w:type="spellEnd"/>
      <w:r w:rsidRPr="004641D9">
        <w:rPr>
          <w:rStyle w:val="Brak"/>
          <w:rFonts w:ascii="Verdana" w:hAnsi="Verdana" w:cs="Tahoma"/>
          <w:bCs/>
          <w:sz w:val="24"/>
          <w:szCs w:val="24"/>
        </w:rPr>
        <w:t>.</w:t>
      </w:r>
    </w:p>
    <w:p w14:paraId="6E02C0EE" w14:textId="77777777" w:rsidR="00377960" w:rsidRPr="004641D9" w:rsidRDefault="00377960" w:rsidP="00DD097C">
      <w:pPr>
        <w:jc w:val="both"/>
        <w:rPr>
          <w:rStyle w:val="Brak"/>
          <w:rFonts w:ascii="Verdana" w:hAnsi="Verdana" w:cs="Tahoma"/>
          <w:bCs/>
          <w:sz w:val="24"/>
          <w:szCs w:val="24"/>
        </w:rPr>
      </w:pPr>
    </w:p>
    <w:p w14:paraId="582ECF15" w14:textId="289C9C16" w:rsidR="004F5222" w:rsidRPr="004641D9" w:rsidRDefault="004F5222" w:rsidP="004641D9">
      <w:pPr>
        <w:pStyle w:val="Akapitzlist"/>
        <w:numPr>
          <w:ilvl w:val="1"/>
          <w:numId w:val="30"/>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Do przygotowania oferty konieczne jest posiadanie przez osobę upoważnioną do</w:t>
      </w:r>
      <w:r w:rsidR="00377960" w:rsidRPr="004641D9">
        <w:rPr>
          <w:rStyle w:val="Brak"/>
          <w:rFonts w:ascii="Verdana" w:hAnsi="Verdana" w:cs="Tahoma"/>
          <w:bCs/>
          <w:sz w:val="24"/>
          <w:szCs w:val="24"/>
        </w:rPr>
        <w:t xml:space="preserve"> </w:t>
      </w:r>
      <w:r w:rsidRPr="004641D9">
        <w:rPr>
          <w:rStyle w:val="Brak"/>
          <w:rFonts w:ascii="Verdana" w:hAnsi="Verdana" w:cs="Tahoma"/>
          <w:bCs/>
          <w:sz w:val="24"/>
          <w:szCs w:val="24"/>
        </w:rPr>
        <w:t>reprezentowania Wykonawcy kwalifikowanego podpisu elektronicznego, podpisu</w:t>
      </w:r>
      <w:r w:rsidR="00377960" w:rsidRPr="004641D9">
        <w:rPr>
          <w:rStyle w:val="Brak"/>
          <w:rFonts w:ascii="Verdana" w:hAnsi="Verdana" w:cs="Tahoma"/>
          <w:bCs/>
          <w:sz w:val="24"/>
          <w:szCs w:val="24"/>
        </w:rPr>
        <w:t xml:space="preserve"> </w:t>
      </w:r>
      <w:r w:rsidRPr="004641D9">
        <w:rPr>
          <w:rStyle w:val="Brak"/>
          <w:rFonts w:ascii="Verdana" w:hAnsi="Verdana" w:cs="Tahoma"/>
          <w:bCs/>
          <w:sz w:val="24"/>
          <w:szCs w:val="24"/>
        </w:rPr>
        <w:t>osobistego lub podpisu zaufanego.</w:t>
      </w:r>
    </w:p>
    <w:p w14:paraId="5BB3FC31" w14:textId="77777777" w:rsidR="00377960" w:rsidRPr="004641D9" w:rsidRDefault="00377960" w:rsidP="00DD097C">
      <w:pPr>
        <w:jc w:val="both"/>
        <w:rPr>
          <w:rStyle w:val="Brak"/>
          <w:rFonts w:ascii="Verdana" w:hAnsi="Verdana" w:cs="Tahoma"/>
          <w:bCs/>
          <w:sz w:val="24"/>
          <w:szCs w:val="24"/>
        </w:rPr>
      </w:pPr>
    </w:p>
    <w:p w14:paraId="44BD2ACA" w14:textId="1B1CAEFE" w:rsidR="004F5222" w:rsidRPr="004641D9" w:rsidRDefault="004F5222" w:rsidP="004641D9">
      <w:pPr>
        <w:pStyle w:val="Akapitzlist"/>
        <w:numPr>
          <w:ilvl w:val="1"/>
          <w:numId w:val="30"/>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Jeżeli na ofertę składa się kilka dokumentów</w:t>
      </w:r>
      <w:r w:rsidR="00A07165" w:rsidRPr="004641D9">
        <w:rPr>
          <w:rStyle w:val="Brak"/>
          <w:rFonts w:ascii="Verdana" w:hAnsi="Verdana" w:cs="Tahoma"/>
          <w:bCs/>
          <w:sz w:val="24"/>
          <w:szCs w:val="24"/>
        </w:rPr>
        <w:t xml:space="preserve"> (plików)</w:t>
      </w:r>
      <w:r w:rsidRPr="004641D9">
        <w:rPr>
          <w:rStyle w:val="Brak"/>
          <w:rFonts w:ascii="Verdana" w:hAnsi="Verdana" w:cs="Tahoma"/>
          <w:bCs/>
          <w:sz w:val="24"/>
          <w:szCs w:val="24"/>
        </w:rPr>
        <w:t xml:space="preserve">, Wykonawca </w:t>
      </w:r>
      <w:r w:rsidR="00A07165" w:rsidRPr="004641D9">
        <w:rPr>
          <w:rStyle w:val="Brak"/>
          <w:rFonts w:ascii="Verdana" w:hAnsi="Verdana" w:cs="Tahoma"/>
          <w:bCs/>
          <w:sz w:val="24"/>
          <w:szCs w:val="24"/>
        </w:rPr>
        <w:t xml:space="preserve">dla ułatwienia analizy </w:t>
      </w:r>
      <w:r w:rsidRPr="004641D9">
        <w:rPr>
          <w:rStyle w:val="Brak"/>
          <w:rFonts w:ascii="Verdana" w:hAnsi="Verdana" w:cs="Tahoma"/>
          <w:bCs/>
          <w:sz w:val="24"/>
          <w:szCs w:val="24"/>
        </w:rPr>
        <w:t>powinien stworzyć</w:t>
      </w:r>
      <w:r w:rsidR="00377960" w:rsidRPr="004641D9">
        <w:rPr>
          <w:rStyle w:val="Brak"/>
          <w:rFonts w:ascii="Verdana" w:hAnsi="Verdana" w:cs="Tahoma"/>
          <w:bCs/>
          <w:sz w:val="24"/>
          <w:szCs w:val="24"/>
        </w:rPr>
        <w:t xml:space="preserve"> </w:t>
      </w:r>
      <w:r w:rsidRPr="004641D9">
        <w:rPr>
          <w:rStyle w:val="Brak"/>
          <w:rFonts w:ascii="Verdana" w:hAnsi="Verdana" w:cs="Tahoma"/>
          <w:bCs/>
          <w:sz w:val="24"/>
          <w:szCs w:val="24"/>
        </w:rPr>
        <w:t>folder, do którego przeniesie wszystkie dokumenty oferty, podpisane</w:t>
      </w:r>
      <w:r w:rsidR="00377960" w:rsidRPr="004641D9">
        <w:rPr>
          <w:rStyle w:val="Brak"/>
          <w:rFonts w:ascii="Verdana" w:hAnsi="Verdana" w:cs="Tahoma"/>
          <w:bCs/>
          <w:sz w:val="24"/>
          <w:szCs w:val="24"/>
        </w:rPr>
        <w:t xml:space="preserve"> </w:t>
      </w:r>
      <w:r w:rsidRPr="004641D9">
        <w:rPr>
          <w:rStyle w:val="Brak"/>
          <w:rFonts w:ascii="Verdana" w:hAnsi="Verdana" w:cs="Tahoma"/>
          <w:bCs/>
          <w:sz w:val="24"/>
          <w:szCs w:val="24"/>
        </w:rPr>
        <w:t>kwalifikowanym podpisem elektronicznym, podpisem zaufanym lub podpisem</w:t>
      </w:r>
      <w:r w:rsidR="00377960" w:rsidRPr="004641D9">
        <w:rPr>
          <w:rStyle w:val="Brak"/>
          <w:rFonts w:ascii="Verdana" w:hAnsi="Verdana" w:cs="Tahoma"/>
          <w:bCs/>
          <w:sz w:val="24"/>
          <w:szCs w:val="24"/>
        </w:rPr>
        <w:t xml:space="preserve"> </w:t>
      </w:r>
      <w:r w:rsidRPr="004641D9">
        <w:rPr>
          <w:rStyle w:val="Brak"/>
          <w:rFonts w:ascii="Verdana" w:hAnsi="Verdana" w:cs="Tahoma"/>
          <w:bCs/>
          <w:sz w:val="24"/>
          <w:szCs w:val="24"/>
        </w:rPr>
        <w:t>osobistym. Następnie z tego folderu Wykonawca zrobi folder .zip (bez nadawania</w:t>
      </w:r>
      <w:r w:rsidR="00377960" w:rsidRPr="004641D9">
        <w:rPr>
          <w:rStyle w:val="Brak"/>
          <w:rFonts w:ascii="Verdana" w:hAnsi="Verdana" w:cs="Tahoma"/>
          <w:bCs/>
          <w:sz w:val="24"/>
          <w:szCs w:val="24"/>
        </w:rPr>
        <w:t xml:space="preserve"> </w:t>
      </w:r>
      <w:r w:rsidRPr="004641D9">
        <w:rPr>
          <w:rStyle w:val="Brak"/>
          <w:rFonts w:ascii="Verdana" w:hAnsi="Verdana" w:cs="Tahoma"/>
          <w:bCs/>
          <w:sz w:val="24"/>
          <w:szCs w:val="24"/>
        </w:rPr>
        <w:t>mu haseł i bez szyfrowania). W kolejnym kroku za pośrednictwem Aplikacji do</w:t>
      </w:r>
      <w:r w:rsidR="00216CF9" w:rsidRPr="004641D9">
        <w:rPr>
          <w:rStyle w:val="Brak"/>
          <w:rFonts w:ascii="Verdana" w:hAnsi="Verdana" w:cs="Tahoma"/>
          <w:bCs/>
          <w:sz w:val="24"/>
          <w:szCs w:val="24"/>
        </w:rPr>
        <w:t xml:space="preserve"> </w:t>
      </w:r>
      <w:r w:rsidRPr="004641D9">
        <w:rPr>
          <w:rStyle w:val="Brak"/>
          <w:rFonts w:ascii="Verdana" w:hAnsi="Verdana" w:cs="Tahoma"/>
          <w:bCs/>
          <w:sz w:val="24"/>
          <w:szCs w:val="24"/>
        </w:rPr>
        <w:t>szyfrowania Wykonawca zaszyfruje folder zawierający dokumenty składające się</w:t>
      </w:r>
      <w:r w:rsidR="00216CF9" w:rsidRPr="004641D9">
        <w:rPr>
          <w:rStyle w:val="Brak"/>
          <w:rFonts w:ascii="Verdana" w:hAnsi="Verdana" w:cs="Tahoma"/>
          <w:bCs/>
          <w:sz w:val="24"/>
          <w:szCs w:val="24"/>
        </w:rPr>
        <w:t xml:space="preserve"> </w:t>
      </w:r>
      <w:r w:rsidRPr="004641D9">
        <w:rPr>
          <w:rStyle w:val="Brak"/>
          <w:rFonts w:ascii="Verdana" w:hAnsi="Verdana" w:cs="Tahoma"/>
          <w:bCs/>
          <w:sz w:val="24"/>
          <w:szCs w:val="24"/>
        </w:rPr>
        <w:t>na ofertę.</w:t>
      </w:r>
    </w:p>
    <w:p w14:paraId="58F26DA9" w14:textId="77777777" w:rsidR="00377960" w:rsidRPr="004641D9" w:rsidRDefault="00377960" w:rsidP="00DD097C">
      <w:pPr>
        <w:jc w:val="both"/>
        <w:rPr>
          <w:rStyle w:val="Brak"/>
          <w:rFonts w:ascii="Verdana" w:hAnsi="Verdana" w:cs="Tahoma"/>
          <w:bCs/>
          <w:sz w:val="24"/>
          <w:szCs w:val="24"/>
        </w:rPr>
      </w:pPr>
    </w:p>
    <w:p w14:paraId="7D28FCE9" w14:textId="20E4B773" w:rsidR="004F5222" w:rsidRPr="004641D9" w:rsidRDefault="004F5222" w:rsidP="004641D9">
      <w:pPr>
        <w:pStyle w:val="Akapitzlist"/>
        <w:numPr>
          <w:ilvl w:val="1"/>
          <w:numId w:val="30"/>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Wszelkie informacje stanowiące tajemnicę przedsiębiorstwa w rozumieniu</w:t>
      </w:r>
      <w:r w:rsidR="00216CF9" w:rsidRPr="004641D9">
        <w:rPr>
          <w:rStyle w:val="Brak"/>
          <w:rFonts w:ascii="Verdana" w:hAnsi="Verdana" w:cs="Tahoma"/>
          <w:bCs/>
          <w:sz w:val="24"/>
          <w:szCs w:val="24"/>
        </w:rPr>
        <w:t xml:space="preserve"> </w:t>
      </w:r>
      <w:r w:rsidRPr="004641D9">
        <w:rPr>
          <w:rStyle w:val="Brak"/>
          <w:rFonts w:ascii="Verdana" w:hAnsi="Verdana" w:cs="Tahoma"/>
          <w:bCs/>
          <w:sz w:val="24"/>
          <w:szCs w:val="24"/>
        </w:rPr>
        <w:t>ustawy z dnia 16 kwietnia 1993 r. o zwalczaniu nieuczciwej konkurencji (</w:t>
      </w:r>
      <w:proofErr w:type="spellStart"/>
      <w:r w:rsidR="003C376A" w:rsidRPr="004641D9">
        <w:rPr>
          <w:rStyle w:val="Brak"/>
          <w:rFonts w:ascii="Verdana" w:hAnsi="Verdana" w:cs="Tahoma"/>
          <w:bCs/>
          <w:sz w:val="24"/>
          <w:szCs w:val="24"/>
        </w:rPr>
        <w:t>t.j</w:t>
      </w:r>
      <w:proofErr w:type="spellEnd"/>
      <w:r w:rsidR="003C376A" w:rsidRPr="004641D9">
        <w:rPr>
          <w:rStyle w:val="Brak"/>
          <w:rFonts w:ascii="Verdana" w:hAnsi="Verdana" w:cs="Tahoma"/>
          <w:bCs/>
          <w:sz w:val="24"/>
          <w:szCs w:val="24"/>
        </w:rPr>
        <w:t xml:space="preserve">. </w:t>
      </w:r>
      <w:r w:rsidR="009E573F" w:rsidRPr="004641D9">
        <w:rPr>
          <w:rStyle w:val="Brak"/>
          <w:rFonts w:ascii="Verdana" w:hAnsi="Verdana" w:cs="Tahoma"/>
          <w:bCs/>
          <w:sz w:val="24"/>
          <w:szCs w:val="24"/>
        </w:rPr>
        <w:t>Dz. U. z 2022 r. poz. 1233)</w:t>
      </w:r>
      <w:r w:rsidR="009E573F" w:rsidRPr="004641D9" w:rsidDel="009E573F">
        <w:rPr>
          <w:rStyle w:val="Brak"/>
          <w:rFonts w:ascii="Verdana" w:hAnsi="Verdana" w:cs="Tahoma"/>
          <w:bCs/>
          <w:sz w:val="24"/>
          <w:szCs w:val="24"/>
        </w:rPr>
        <w:t xml:space="preserve"> </w:t>
      </w:r>
      <w:r w:rsidRPr="004641D9">
        <w:rPr>
          <w:rStyle w:val="Brak"/>
          <w:rFonts w:ascii="Verdana" w:hAnsi="Verdana" w:cs="Tahoma"/>
          <w:bCs/>
          <w:sz w:val="24"/>
          <w:szCs w:val="24"/>
        </w:rPr>
        <w:t>które Wykonawca zastrzeże jako tajemnicę</w:t>
      </w:r>
      <w:r w:rsidR="00216CF9" w:rsidRPr="004641D9">
        <w:rPr>
          <w:rStyle w:val="Brak"/>
          <w:rFonts w:ascii="Verdana" w:hAnsi="Verdana" w:cs="Tahoma"/>
          <w:bCs/>
          <w:sz w:val="24"/>
          <w:szCs w:val="24"/>
        </w:rPr>
        <w:t xml:space="preserve"> </w:t>
      </w:r>
      <w:r w:rsidRPr="004641D9">
        <w:rPr>
          <w:rStyle w:val="Brak"/>
          <w:rFonts w:ascii="Verdana" w:hAnsi="Verdana" w:cs="Tahoma"/>
          <w:bCs/>
          <w:sz w:val="24"/>
          <w:szCs w:val="24"/>
        </w:rPr>
        <w:t>przedsiębiorstwa, powinny zostać złożone w osobnym pliku wraz z jednoczesnym</w:t>
      </w:r>
      <w:r w:rsidR="00216CF9" w:rsidRPr="004641D9">
        <w:rPr>
          <w:rStyle w:val="Brak"/>
          <w:rFonts w:ascii="Verdana" w:hAnsi="Verdana" w:cs="Tahoma"/>
          <w:bCs/>
          <w:sz w:val="24"/>
          <w:szCs w:val="24"/>
        </w:rPr>
        <w:t xml:space="preserve"> </w:t>
      </w:r>
      <w:r w:rsidRPr="004641D9">
        <w:rPr>
          <w:rStyle w:val="Brak"/>
          <w:rFonts w:ascii="Verdana" w:hAnsi="Verdana" w:cs="Tahoma"/>
          <w:bCs/>
          <w:sz w:val="24"/>
          <w:szCs w:val="24"/>
        </w:rPr>
        <w:t>zaznaczeniem polecenia „Załącznik stanowiący tajemnicę przedsiębiorstwa”</w:t>
      </w:r>
      <w:r w:rsidR="00216CF9" w:rsidRPr="004641D9">
        <w:rPr>
          <w:rStyle w:val="Brak"/>
          <w:rFonts w:ascii="Verdana" w:hAnsi="Verdana" w:cs="Tahoma"/>
          <w:bCs/>
          <w:sz w:val="24"/>
          <w:szCs w:val="24"/>
        </w:rPr>
        <w:t xml:space="preserve">, </w:t>
      </w:r>
      <w:r w:rsidRPr="004641D9">
        <w:rPr>
          <w:rStyle w:val="Brak"/>
          <w:rFonts w:ascii="Verdana" w:hAnsi="Verdana" w:cs="Tahoma"/>
          <w:bCs/>
          <w:sz w:val="24"/>
          <w:szCs w:val="24"/>
        </w:rPr>
        <w:t>a następnie wraz z plikami stanowiącymi jawną część skompresowane do jednego</w:t>
      </w:r>
      <w:r w:rsidR="00216CF9" w:rsidRPr="004641D9">
        <w:rPr>
          <w:rStyle w:val="Brak"/>
          <w:rFonts w:ascii="Verdana" w:hAnsi="Verdana" w:cs="Tahoma"/>
          <w:bCs/>
          <w:sz w:val="24"/>
          <w:szCs w:val="24"/>
        </w:rPr>
        <w:t xml:space="preserve"> </w:t>
      </w:r>
      <w:r w:rsidRPr="004641D9">
        <w:rPr>
          <w:rStyle w:val="Brak"/>
          <w:rFonts w:ascii="Verdana" w:hAnsi="Verdana" w:cs="Tahoma"/>
          <w:bCs/>
          <w:sz w:val="24"/>
          <w:szCs w:val="24"/>
        </w:rPr>
        <w:t>pliku archiwum (ZIP). Wykonawca zobowiązany jest, wraz z przekazaniem tych</w:t>
      </w:r>
      <w:r w:rsidR="00216CF9" w:rsidRPr="004641D9">
        <w:rPr>
          <w:rStyle w:val="Brak"/>
          <w:rFonts w:ascii="Verdana" w:hAnsi="Verdana" w:cs="Tahoma"/>
          <w:bCs/>
          <w:sz w:val="24"/>
          <w:szCs w:val="24"/>
        </w:rPr>
        <w:t xml:space="preserve"> </w:t>
      </w:r>
      <w:r w:rsidRPr="004641D9">
        <w:rPr>
          <w:rStyle w:val="Brak"/>
          <w:rFonts w:ascii="Verdana" w:hAnsi="Verdana" w:cs="Tahoma"/>
          <w:bCs/>
          <w:sz w:val="24"/>
          <w:szCs w:val="24"/>
        </w:rPr>
        <w:t>informacji, wykazać spełnienie przesłanek określonych w art. 11 ust. 2 ustawy</w:t>
      </w:r>
      <w:r w:rsidR="00216CF9" w:rsidRPr="004641D9">
        <w:rPr>
          <w:rStyle w:val="Brak"/>
          <w:rFonts w:ascii="Verdana" w:hAnsi="Verdana" w:cs="Tahoma"/>
          <w:bCs/>
          <w:sz w:val="24"/>
          <w:szCs w:val="24"/>
        </w:rPr>
        <w:t xml:space="preserve"> </w:t>
      </w:r>
      <w:r w:rsidRPr="004641D9">
        <w:rPr>
          <w:rStyle w:val="Brak"/>
          <w:rFonts w:ascii="Verdana" w:hAnsi="Verdana" w:cs="Tahoma"/>
          <w:bCs/>
          <w:sz w:val="24"/>
          <w:szCs w:val="24"/>
        </w:rPr>
        <w:t>z dnia 16 kwietnia 1993 r. o zwalczaniu nieuczciwej konkurencji. Zaleca się, aby</w:t>
      </w:r>
      <w:r w:rsidR="00216CF9" w:rsidRPr="004641D9">
        <w:rPr>
          <w:rStyle w:val="Brak"/>
          <w:rFonts w:ascii="Verdana" w:hAnsi="Verdana" w:cs="Tahoma"/>
          <w:bCs/>
          <w:sz w:val="24"/>
          <w:szCs w:val="24"/>
        </w:rPr>
        <w:t xml:space="preserve"> </w:t>
      </w:r>
      <w:r w:rsidRPr="004641D9">
        <w:rPr>
          <w:rStyle w:val="Brak"/>
          <w:rFonts w:ascii="Verdana" w:hAnsi="Verdana" w:cs="Tahoma"/>
          <w:bCs/>
          <w:sz w:val="24"/>
          <w:szCs w:val="24"/>
        </w:rPr>
        <w:t>uzasadnienie zastrzeżenia informacji jako tajemnicy przedsiębiorstwa było</w:t>
      </w:r>
      <w:r w:rsidR="00216CF9" w:rsidRPr="004641D9">
        <w:rPr>
          <w:rStyle w:val="Brak"/>
          <w:rFonts w:ascii="Verdana" w:hAnsi="Verdana" w:cs="Tahoma"/>
          <w:bCs/>
          <w:sz w:val="24"/>
          <w:szCs w:val="24"/>
        </w:rPr>
        <w:t xml:space="preserve"> </w:t>
      </w:r>
      <w:r w:rsidRPr="004641D9">
        <w:rPr>
          <w:rStyle w:val="Brak"/>
          <w:rFonts w:ascii="Verdana" w:hAnsi="Verdana" w:cs="Tahoma"/>
          <w:bCs/>
          <w:sz w:val="24"/>
          <w:szCs w:val="24"/>
        </w:rPr>
        <w:t>sformułowane w sposób umożliwiający jego udostępnienie. Zastrzeżenie przez</w:t>
      </w:r>
      <w:r w:rsidR="00216CF9" w:rsidRPr="004641D9">
        <w:rPr>
          <w:rStyle w:val="Brak"/>
          <w:rFonts w:ascii="Verdana" w:hAnsi="Verdana" w:cs="Tahoma"/>
          <w:bCs/>
          <w:sz w:val="24"/>
          <w:szCs w:val="24"/>
        </w:rPr>
        <w:t xml:space="preserve"> </w:t>
      </w:r>
      <w:r w:rsidRPr="004641D9">
        <w:rPr>
          <w:rStyle w:val="Brak"/>
          <w:rFonts w:ascii="Verdana" w:hAnsi="Verdana" w:cs="Tahoma"/>
          <w:bCs/>
          <w:sz w:val="24"/>
          <w:szCs w:val="24"/>
        </w:rPr>
        <w:t>Wykonawcę tajemnicy przedsiębiorstwa bez uzasadnienia, będzie traktowane</w:t>
      </w:r>
      <w:r w:rsidR="00216CF9" w:rsidRPr="004641D9">
        <w:rPr>
          <w:rStyle w:val="Brak"/>
          <w:rFonts w:ascii="Verdana" w:hAnsi="Verdana" w:cs="Tahoma"/>
          <w:bCs/>
          <w:sz w:val="24"/>
          <w:szCs w:val="24"/>
        </w:rPr>
        <w:t xml:space="preserve"> </w:t>
      </w:r>
      <w:r w:rsidRPr="004641D9">
        <w:rPr>
          <w:rStyle w:val="Brak"/>
          <w:rFonts w:ascii="Verdana" w:hAnsi="Verdana" w:cs="Tahoma"/>
          <w:bCs/>
          <w:sz w:val="24"/>
          <w:szCs w:val="24"/>
        </w:rPr>
        <w:t>przez Zamawiającego jako bezskuteczne ze względu na zaniechanie przez</w:t>
      </w:r>
      <w:r w:rsidR="00216CF9" w:rsidRPr="004641D9">
        <w:rPr>
          <w:rStyle w:val="Brak"/>
          <w:rFonts w:ascii="Verdana" w:hAnsi="Verdana" w:cs="Tahoma"/>
          <w:bCs/>
          <w:sz w:val="24"/>
          <w:szCs w:val="24"/>
        </w:rPr>
        <w:t xml:space="preserve"> </w:t>
      </w:r>
      <w:r w:rsidRPr="004641D9">
        <w:rPr>
          <w:rStyle w:val="Brak"/>
          <w:rFonts w:ascii="Verdana" w:hAnsi="Verdana" w:cs="Tahoma"/>
          <w:bCs/>
          <w:sz w:val="24"/>
          <w:szCs w:val="24"/>
        </w:rPr>
        <w:t>Wykonawcę podjęcia niezbędnych działań w celu zachowania poufności objętych</w:t>
      </w:r>
      <w:r w:rsidR="00216CF9" w:rsidRPr="004641D9">
        <w:rPr>
          <w:rStyle w:val="Brak"/>
          <w:rFonts w:ascii="Verdana" w:hAnsi="Verdana" w:cs="Tahoma"/>
          <w:bCs/>
          <w:sz w:val="24"/>
          <w:szCs w:val="24"/>
        </w:rPr>
        <w:t xml:space="preserve"> </w:t>
      </w:r>
      <w:r w:rsidRPr="004641D9">
        <w:rPr>
          <w:rStyle w:val="Brak"/>
          <w:rFonts w:ascii="Verdana" w:hAnsi="Verdana" w:cs="Tahoma"/>
          <w:bCs/>
          <w:sz w:val="24"/>
          <w:szCs w:val="24"/>
        </w:rPr>
        <w:t xml:space="preserve">klauzulą informacji zgodnie z postanowieniami art. 18 ust. 3 </w:t>
      </w:r>
      <w:r w:rsidR="009E573F" w:rsidRPr="004641D9">
        <w:rPr>
          <w:rStyle w:val="Brak"/>
          <w:rFonts w:ascii="Verdana" w:hAnsi="Verdana" w:cs="Tahoma"/>
          <w:bCs/>
          <w:sz w:val="24"/>
          <w:szCs w:val="24"/>
        </w:rPr>
        <w:t>ustawy P</w:t>
      </w:r>
      <w:r w:rsidRPr="004641D9">
        <w:rPr>
          <w:rStyle w:val="Brak"/>
          <w:rFonts w:ascii="Verdana" w:hAnsi="Verdana" w:cs="Tahoma"/>
          <w:bCs/>
          <w:sz w:val="24"/>
          <w:szCs w:val="24"/>
        </w:rPr>
        <w:t>zp.</w:t>
      </w:r>
    </w:p>
    <w:p w14:paraId="06F7D242" w14:textId="77777777" w:rsidR="00377960" w:rsidRPr="004641D9" w:rsidRDefault="00377960" w:rsidP="00DD097C">
      <w:pPr>
        <w:jc w:val="both"/>
        <w:rPr>
          <w:rStyle w:val="Brak"/>
          <w:rFonts w:ascii="Verdana" w:hAnsi="Verdana" w:cs="Tahoma"/>
          <w:bCs/>
          <w:sz w:val="24"/>
          <w:szCs w:val="24"/>
        </w:rPr>
      </w:pPr>
    </w:p>
    <w:p w14:paraId="3E0D6807" w14:textId="1364A4B0" w:rsidR="005125F4" w:rsidRDefault="004F5222" w:rsidP="00DD097C">
      <w:pPr>
        <w:pStyle w:val="Akapitzlist"/>
        <w:numPr>
          <w:ilvl w:val="1"/>
          <w:numId w:val="30"/>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Do przygotowania oferty zaleca się wykorzystanie Formularza Oferty, którego</w:t>
      </w:r>
      <w:r w:rsidR="00D96C95" w:rsidRPr="004641D9">
        <w:rPr>
          <w:rStyle w:val="Brak"/>
          <w:rFonts w:ascii="Verdana" w:hAnsi="Verdana" w:cs="Tahoma"/>
          <w:bCs/>
          <w:sz w:val="24"/>
          <w:szCs w:val="24"/>
        </w:rPr>
        <w:t xml:space="preserve"> </w:t>
      </w:r>
      <w:r w:rsidRPr="004641D9">
        <w:rPr>
          <w:rStyle w:val="Brak"/>
          <w:rFonts w:ascii="Verdana" w:hAnsi="Verdana" w:cs="Tahoma"/>
          <w:bCs/>
          <w:sz w:val="24"/>
          <w:szCs w:val="24"/>
        </w:rPr>
        <w:t>wzór stanowi Załącznik nr 2 do SWZ. W przypadku, gdy Wykonawca nie korzysta</w:t>
      </w:r>
      <w:r w:rsidR="00D96C95" w:rsidRPr="004641D9">
        <w:rPr>
          <w:rStyle w:val="Brak"/>
          <w:rFonts w:ascii="Verdana" w:hAnsi="Verdana" w:cs="Tahoma"/>
          <w:bCs/>
          <w:sz w:val="24"/>
          <w:szCs w:val="24"/>
        </w:rPr>
        <w:t xml:space="preserve"> </w:t>
      </w:r>
      <w:r w:rsidRPr="004641D9">
        <w:rPr>
          <w:rStyle w:val="Brak"/>
          <w:rFonts w:ascii="Verdana" w:hAnsi="Verdana" w:cs="Tahoma"/>
          <w:bCs/>
          <w:sz w:val="24"/>
          <w:szCs w:val="24"/>
        </w:rPr>
        <w:t>z przygotowanego przez Zamawiającego wzoru, w treści oferty należy zamieścić</w:t>
      </w:r>
      <w:r w:rsidR="00D96C95" w:rsidRPr="004641D9">
        <w:rPr>
          <w:rStyle w:val="Brak"/>
          <w:rFonts w:ascii="Verdana" w:hAnsi="Verdana" w:cs="Tahoma"/>
          <w:bCs/>
          <w:sz w:val="24"/>
          <w:szCs w:val="24"/>
        </w:rPr>
        <w:t xml:space="preserve"> </w:t>
      </w:r>
      <w:r w:rsidRPr="004641D9">
        <w:rPr>
          <w:rStyle w:val="Brak"/>
          <w:rFonts w:ascii="Verdana" w:hAnsi="Verdana" w:cs="Tahoma"/>
          <w:bCs/>
          <w:sz w:val="24"/>
          <w:szCs w:val="24"/>
        </w:rPr>
        <w:t>wszystkie informacje wymagane w Formularzu Ofertowym</w:t>
      </w:r>
      <w:r w:rsidR="00586A99">
        <w:rPr>
          <w:rStyle w:val="Brak"/>
          <w:rFonts w:ascii="Verdana" w:hAnsi="Verdana" w:cs="Tahoma"/>
          <w:bCs/>
          <w:sz w:val="24"/>
          <w:szCs w:val="24"/>
        </w:rPr>
        <w:t>.</w:t>
      </w:r>
    </w:p>
    <w:p w14:paraId="2C0AB336" w14:textId="77777777" w:rsidR="004641D9" w:rsidRPr="004641D9" w:rsidRDefault="004641D9" w:rsidP="004641D9">
      <w:pPr>
        <w:pStyle w:val="Akapitzlist"/>
        <w:rPr>
          <w:rStyle w:val="Brak"/>
          <w:rFonts w:ascii="Verdana" w:hAnsi="Verdana" w:cs="Tahoma"/>
          <w:bCs/>
          <w:sz w:val="24"/>
          <w:szCs w:val="24"/>
        </w:rPr>
      </w:pPr>
    </w:p>
    <w:p w14:paraId="170EC0E4" w14:textId="77777777" w:rsidR="004641D9" w:rsidRPr="004641D9" w:rsidRDefault="004641D9" w:rsidP="004641D9">
      <w:pPr>
        <w:pStyle w:val="Akapitzlist"/>
        <w:spacing w:after="160" w:line="259" w:lineRule="auto"/>
        <w:jc w:val="both"/>
        <w:rPr>
          <w:rStyle w:val="Brak"/>
          <w:rFonts w:ascii="Verdana" w:hAnsi="Verdana" w:cs="Tahoma"/>
          <w:bCs/>
          <w:sz w:val="24"/>
          <w:szCs w:val="24"/>
        </w:rPr>
      </w:pPr>
    </w:p>
    <w:p w14:paraId="5E8C6942" w14:textId="48BFA099" w:rsidR="005125F4" w:rsidRPr="004641D9" w:rsidRDefault="005125F4" w:rsidP="004641D9">
      <w:pPr>
        <w:pStyle w:val="Akapitzlist"/>
        <w:numPr>
          <w:ilvl w:val="1"/>
          <w:numId w:val="30"/>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Zamawiający zaleca ponumerowanie stron oferty.</w:t>
      </w:r>
    </w:p>
    <w:p w14:paraId="4D2493F0" w14:textId="77777777" w:rsidR="005125F4" w:rsidRPr="004641D9" w:rsidRDefault="005125F4" w:rsidP="00DD097C">
      <w:pPr>
        <w:jc w:val="both"/>
        <w:rPr>
          <w:rStyle w:val="Brak"/>
          <w:rFonts w:ascii="Verdana" w:hAnsi="Verdana" w:cs="Tahoma"/>
          <w:bCs/>
          <w:sz w:val="24"/>
          <w:szCs w:val="24"/>
        </w:rPr>
      </w:pPr>
    </w:p>
    <w:p w14:paraId="4089B59C" w14:textId="7280F453" w:rsidR="00A95C15" w:rsidRPr="004641D9" w:rsidRDefault="00A95C15" w:rsidP="004641D9">
      <w:pPr>
        <w:pStyle w:val="swz"/>
        <w:rPr>
          <w:rStyle w:val="Brak"/>
          <w:rFonts w:ascii="Verdana" w:hAnsi="Verdana"/>
        </w:rPr>
      </w:pPr>
      <w:bookmarkStart w:id="18" w:name="_Toc107420376"/>
      <w:r w:rsidRPr="004641D9">
        <w:rPr>
          <w:rStyle w:val="Brak"/>
          <w:rFonts w:ascii="Verdana" w:hAnsi="Verdana"/>
        </w:rPr>
        <w:t>Sposób oraz termin składania ofert.</w:t>
      </w:r>
      <w:bookmarkEnd w:id="18"/>
    </w:p>
    <w:p w14:paraId="62068EC9" w14:textId="77777777" w:rsidR="00A95C15" w:rsidRPr="004641D9" w:rsidRDefault="00A95C15" w:rsidP="00DD097C">
      <w:pPr>
        <w:jc w:val="both"/>
        <w:rPr>
          <w:rStyle w:val="Brak"/>
          <w:rFonts w:ascii="Verdana" w:hAnsi="Verdana" w:cs="Tahoma"/>
          <w:b/>
          <w:bCs/>
          <w:sz w:val="24"/>
          <w:szCs w:val="24"/>
        </w:rPr>
      </w:pPr>
    </w:p>
    <w:p w14:paraId="4F2DF6A2" w14:textId="1D71C5F1" w:rsidR="00A95C15" w:rsidRPr="004641D9" w:rsidRDefault="00A95C15" w:rsidP="004641D9">
      <w:pPr>
        <w:pStyle w:val="Akapitzlist"/>
        <w:numPr>
          <w:ilvl w:val="1"/>
          <w:numId w:val="31"/>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 xml:space="preserve">Wykonawca składa ofertę za pośrednictwem Formularza do złożenia lub wycofania oferty dostępnego na </w:t>
      </w:r>
      <w:proofErr w:type="spellStart"/>
      <w:r w:rsidRPr="004641D9">
        <w:rPr>
          <w:rStyle w:val="Brak"/>
          <w:rFonts w:ascii="Verdana" w:hAnsi="Verdana" w:cs="Tahoma"/>
          <w:bCs/>
          <w:sz w:val="24"/>
          <w:szCs w:val="24"/>
        </w:rPr>
        <w:t>ePUAP</w:t>
      </w:r>
      <w:proofErr w:type="spellEnd"/>
      <w:r w:rsidRPr="004641D9">
        <w:rPr>
          <w:rStyle w:val="Brak"/>
          <w:rFonts w:ascii="Verdana" w:hAnsi="Verdana" w:cs="Tahoma"/>
          <w:bCs/>
          <w:sz w:val="24"/>
          <w:szCs w:val="24"/>
        </w:rPr>
        <w:t xml:space="preserve"> i udostępnionego również na </w:t>
      </w:r>
      <w:proofErr w:type="spellStart"/>
      <w:r w:rsidRPr="004641D9">
        <w:rPr>
          <w:rStyle w:val="Brak"/>
          <w:rFonts w:ascii="Verdana" w:hAnsi="Verdana" w:cs="Tahoma"/>
          <w:bCs/>
          <w:sz w:val="24"/>
          <w:szCs w:val="24"/>
        </w:rPr>
        <w:t>miniPortalu</w:t>
      </w:r>
      <w:proofErr w:type="spellEnd"/>
      <w:r w:rsidRPr="004641D9">
        <w:rPr>
          <w:rStyle w:val="Brak"/>
          <w:rFonts w:ascii="Verdana" w:hAnsi="Verdana" w:cs="Tahoma"/>
          <w:bCs/>
          <w:sz w:val="24"/>
          <w:szCs w:val="24"/>
        </w:rPr>
        <w:t>. Sposób złożenia oferty opisany został w Instrukcji użytkownika</w:t>
      </w:r>
      <w:r w:rsidR="00B11479" w:rsidRPr="004641D9">
        <w:rPr>
          <w:rStyle w:val="Brak"/>
          <w:rFonts w:ascii="Verdana" w:hAnsi="Verdana" w:cs="Tahoma"/>
          <w:bCs/>
          <w:sz w:val="24"/>
          <w:szCs w:val="24"/>
        </w:rPr>
        <w:t xml:space="preserve"> </w:t>
      </w:r>
      <w:r w:rsidRPr="004641D9">
        <w:rPr>
          <w:rStyle w:val="Brak"/>
          <w:rFonts w:ascii="Verdana" w:hAnsi="Verdana" w:cs="Tahoma"/>
          <w:bCs/>
          <w:sz w:val="24"/>
          <w:szCs w:val="24"/>
        </w:rPr>
        <w:t xml:space="preserve">dostępnej na </w:t>
      </w:r>
      <w:proofErr w:type="spellStart"/>
      <w:r w:rsidRPr="004641D9">
        <w:rPr>
          <w:rStyle w:val="Brak"/>
          <w:rFonts w:ascii="Verdana" w:hAnsi="Verdana" w:cs="Tahoma"/>
          <w:bCs/>
          <w:sz w:val="24"/>
          <w:szCs w:val="24"/>
        </w:rPr>
        <w:t>miniPortalu</w:t>
      </w:r>
      <w:proofErr w:type="spellEnd"/>
      <w:r w:rsidRPr="004641D9">
        <w:rPr>
          <w:rStyle w:val="Brak"/>
          <w:rFonts w:ascii="Verdana" w:hAnsi="Verdana" w:cs="Tahoma"/>
          <w:bCs/>
          <w:sz w:val="24"/>
          <w:szCs w:val="24"/>
        </w:rPr>
        <w:t>.</w:t>
      </w:r>
    </w:p>
    <w:p w14:paraId="1CD165DC" w14:textId="77777777" w:rsidR="00A95C15" w:rsidRPr="004641D9" w:rsidRDefault="00A95C15" w:rsidP="00DD097C">
      <w:pPr>
        <w:jc w:val="both"/>
        <w:rPr>
          <w:rStyle w:val="Brak"/>
          <w:rFonts w:ascii="Verdana" w:hAnsi="Verdana" w:cs="Tahoma"/>
          <w:bCs/>
          <w:sz w:val="24"/>
          <w:szCs w:val="24"/>
        </w:rPr>
      </w:pPr>
    </w:p>
    <w:p w14:paraId="0C37DC7E" w14:textId="518C15B2" w:rsidR="006D139F" w:rsidRPr="004641D9" w:rsidRDefault="00A95C15" w:rsidP="004641D9">
      <w:pPr>
        <w:pStyle w:val="Akapitzlist"/>
        <w:numPr>
          <w:ilvl w:val="1"/>
          <w:numId w:val="31"/>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 xml:space="preserve">Ofertę wraz z wymaganymi załącznikami </w:t>
      </w:r>
      <w:r w:rsidRPr="004641D9">
        <w:rPr>
          <w:rStyle w:val="Brak"/>
          <w:rFonts w:ascii="Verdana" w:hAnsi="Verdana" w:cs="Tahoma"/>
          <w:bCs/>
          <w:sz w:val="24"/>
          <w:szCs w:val="24"/>
          <w:u w:val="single"/>
        </w:rPr>
        <w:t>należy złożyć w terminie do dnia</w:t>
      </w:r>
      <w:r w:rsidR="00B11479" w:rsidRPr="004641D9">
        <w:rPr>
          <w:rStyle w:val="Brak"/>
          <w:rFonts w:ascii="Verdana" w:hAnsi="Verdana" w:cs="Tahoma"/>
          <w:bCs/>
          <w:sz w:val="24"/>
          <w:szCs w:val="24"/>
          <w:u w:val="single"/>
        </w:rPr>
        <w:t xml:space="preserve"> </w:t>
      </w:r>
      <w:r w:rsidR="000D098C" w:rsidRPr="004641D9">
        <w:rPr>
          <w:rStyle w:val="Brak"/>
          <w:rFonts w:ascii="Verdana" w:hAnsi="Verdana" w:cs="Tahoma"/>
          <w:b/>
          <w:sz w:val="24"/>
          <w:szCs w:val="24"/>
          <w:u w:val="single"/>
        </w:rPr>
        <w:t>18.07.</w:t>
      </w:r>
      <w:r w:rsidR="001A2CD1" w:rsidRPr="004641D9">
        <w:rPr>
          <w:rStyle w:val="Brak"/>
          <w:rFonts w:ascii="Verdana" w:hAnsi="Verdana" w:cs="Tahoma"/>
          <w:b/>
          <w:sz w:val="24"/>
          <w:szCs w:val="24"/>
          <w:u w:val="single"/>
        </w:rPr>
        <w:t>202</w:t>
      </w:r>
      <w:r w:rsidR="001F7AF7" w:rsidRPr="004641D9">
        <w:rPr>
          <w:rStyle w:val="Brak"/>
          <w:rFonts w:ascii="Verdana" w:hAnsi="Verdana" w:cs="Tahoma"/>
          <w:b/>
          <w:sz w:val="24"/>
          <w:szCs w:val="24"/>
          <w:u w:val="single"/>
        </w:rPr>
        <w:t>2</w:t>
      </w:r>
      <w:r w:rsidRPr="004641D9">
        <w:rPr>
          <w:rStyle w:val="Brak"/>
          <w:rFonts w:ascii="Verdana" w:hAnsi="Verdana" w:cs="Tahoma"/>
          <w:b/>
          <w:sz w:val="24"/>
          <w:szCs w:val="24"/>
          <w:u w:val="single"/>
        </w:rPr>
        <w:t xml:space="preserve"> do godz. </w:t>
      </w:r>
      <w:r w:rsidR="001A2CD1" w:rsidRPr="004641D9">
        <w:rPr>
          <w:rStyle w:val="Brak"/>
          <w:rFonts w:ascii="Verdana" w:hAnsi="Verdana" w:cs="Tahoma"/>
          <w:b/>
          <w:sz w:val="24"/>
          <w:szCs w:val="24"/>
          <w:u w:val="single"/>
        </w:rPr>
        <w:t>1</w:t>
      </w:r>
      <w:r w:rsidR="00B1078E" w:rsidRPr="004641D9">
        <w:rPr>
          <w:rStyle w:val="Brak"/>
          <w:rFonts w:ascii="Verdana" w:hAnsi="Verdana" w:cs="Tahoma"/>
          <w:b/>
          <w:sz w:val="24"/>
          <w:szCs w:val="24"/>
          <w:u w:val="single"/>
        </w:rPr>
        <w:t>1</w:t>
      </w:r>
      <w:r w:rsidR="001A2CD1" w:rsidRPr="004641D9">
        <w:rPr>
          <w:rStyle w:val="Brak"/>
          <w:rFonts w:ascii="Verdana" w:hAnsi="Verdana" w:cs="Tahoma"/>
          <w:b/>
          <w:sz w:val="24"/>
          <w:szCs w:val="24"/>
          <w:u w:val="single"/>
        </w:rPr>
        <w:t>:00</w:t>
      </w:r>
      <w:r w:rsidR="00B63F28" w:rsidRPr="004641D9">
        <w:rPr>
          <w:rStyle w:val="Brak"/>
          <w:rFonts w:ascii="Verdana" w:hAnsi="Verdana" w:cs="Tahoma"/>
          <w:b/>
          <w:sz w:val="24"/>
          <w:szCs w:val="24"/>
        </w:rPr>
        <w:t xml:space="preserve"> </w:t>
      </w:r>
      <w:r w:rsidR="00B63F28" w:rsidRPr="004641D9">
        <w:rPr>
          <w:rStyle w:val="Brak"/>
          <w:rFonts w:ascii="Verdana" w:hAnsi="Verdana" w:cs="Tahoma"/>
          <w:bCs/>
          <w:sz w:val="24"/>
          <w:szCs w:val="24"/>
        </w:rPr>
        <w:t xml:space="preserve">na skrzynkę </w:t>
      </w:r>
      <w:proofErr w:type="spellStart"/>
      <w:r w:rsidR="006D139F" w:rsidRPr="004641D9">
        <w:rPr>
          <w:rStyle w:val="Brak"/>
          <w:rFonts w:ascii="Verdana" w:hAnsi="Verdana" w:cs="Tahoma"/>
          <w:bCs/>
          <w:sz w:val="24"/>
          <w:szCs w:val="24"/>
        </w:rPr>
        <w:t>ePUAP</w:t>
      </w:r>
      <w:proofErr w:type="spellEnd"/>
      <w:r w:rsidR="006D139F" w:rsidRPr="004641D9">
        <w:rPr>
          <w:rStyle w:val="Brak"/>
          <w:rFonts w:ascii="Verdana" w:hAnsi="Verdana" w:cs="Tahoma"/>
          <w:bCs/>
          <w:sz w:val="24"/>
          <w:szCs w:val="24"/>
        </w:rPr>
        <w:t xml:space="preserve"> /</w:t>
      </w:r>
      <w:proofErr w:type="spellStart"/>
      <w:r w:rsidR="006D139F" w:rsidRPr="004641D9">
        <w:rPr>
          <w:rStyle w:val="Brak"/>
          <w:rFonts w:ascii="Verdana" w:hAnsi="Verdana" w:cs="Tahoma"/>
          <w:bCs/>
          <w:sz w:val="24"/>
          <w:szCs w:val="24"/>
        </w:rPr>
        <w:t>TeatrAteneumWarszawa</w:t>
      </w:r>
      <w:proofErr w:type="spellEnd"/>
      <w:r w:rsidR="006D139F" w:rsidRPr="004641D9">
        <w:rPr>
          <w:rStyle w:val="Brak"/>
          <w:rFonts w:ascii="Verdana" w:hAnsi="Verdana" w:cs="Tahoma"/>
          <w:bCs/>
          <w:sz w:val="24"/>
          <w:szCs w:val="24"/>
        </w:rPr>
        <w:t>/</w:t>
      </w:r>
      <w:proofErr w:type="spellStart"/>
      <w:r w:rsidR="006D139F" w:rsidRPr="004641D9">
        <w:rPr>
          <w:rStyle w:val="Brak"/>
          <w:rFonts w:ascii="Verdana" w:hAnsi="Verdana" w:cs="Tahoma"/>
          <w:bCs/>
          <w:sz w:val="24"/>
          <w:szCs w:val="24"/>
        </w:rPr>
        <w:t>SkrytkaESP</w:t>
      </w:r>
      <w:proofErr w:type="spellEnd"/>
    </w:p>
    <w:p w14:paraId="58923E3F" w14:textId="77777777" w:rsidR="00A95C15" w:rsidRPr="004641D9" w:rsidRDefault="00A95C15" w:rsidP="00DD097C">
      <w:pPr>
        <w:jc w:val="both"/>
        <w:rPr>
          <w:rStyle w:val="Brak"/>
          <w:rFonts w:ascii="Verdana" w:hAnsi="Verdana" w:cs="Tahoma"/>
          <w:bCs/>
          <w:sz w:val="24"/>
          <w:szCs w:val="24"/>
        </w:rPr>
      </w:pPr>
    </w:p>
    <w:p w14:paraId="7CB66AB0" w14:textId="06291C31" w:rsidR="00A95C15" w:rsidRPr="004641D9" w:rsidRDefault="00A95C15" w:rsidP="004641D9">
      <w:pPr>
        <w:pStyle w:val="Akapitzlist"/>
        <w:numPr>
          <w:ilvl w:val="1"/>
          <w:numId w:val="31"/>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Wykonawca może złożyć tylko jedną ofertę.</w:t>
      </w:r>
    </w:p>
    <w:p w14:paraId="07EFC910" w14:textId="77777777" w:rsidR="00A95C15" w:rsidRPr="004641D9" w:rsidRDefault="00A95C15" w:rsidP="00DD097C">
      <w:pPr>
        <w:jc w:val="both"/>
        <w:rPr>
          <w:rStyle w:val="Brak"/>
          <w:rFonts w:ascii="Verdana" w:hAnsi="Verdana" w:cs="Tahoma"/>
          <w:bCs/>
          <w:sz w:val="24"/>
          <w:szCs w:val="24"/>
        </w:rPr>
      </w:pPr>
    </w:p>
    <w:p w14:paraId="1CF06AC6" w14:textId="722B4510" w:rsidR="00D170B5" w:rsidRPr="004641D9" w:rsidRDefault="00A95C15" w:rsidP="004641D9">
      <w:pPr>
        <w:pStyle w:val="Akapitzlist"/>
        <w:numPr>
          <w:ilvl w:val="1"/>
          <w:numId w:val="31"/>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Zamawiający odrzuci ofertę złożoną po terminie składania ofert</w:t>
      </w:r>
      <w:r w:rsidR="00D9226C" w:rsidRPr="004641D9">
        <w:rPr>
          <w:rStyle w:val="Brak"/>
          <w:rFonts w:ascii="Verdana" w:hAnsi="Verdana" w:cs="Tahoma"/>
          <w:bCs/>
          <w:sz w:val="24"/>
          <w:szCs w:val="24"/>
        </w:rPr>
        <w:t>.</w:t>
      </w:r>
    </w:p>
    <w:p w14:paraId="1E0CBC87" w14:textId="77777777" w:rsidR="00B11479" w:rsidRPr="004641D9" w:rsidRDefault="00B11479" w:rsidP="004641D9">
      <w:pPr>
        <w:jc w:val="both"/>
        <w:rPr>
          <w:rStyle w:val="Brak"/>
          <w:rFonts w:ascii="Verdana" w:hAnsi="Verdana" w:cs="Tahoma"/>
          <w:bCs/>
          <w:sz w:val="24"/>
          <w:szCs w:val="24"/>
        </w:rPr>
      </w:pPr>
    </w:p>
    <w:p w14:paraId="096DE453" w14:textId="010558AC" w:rsidR="00B11479" w:rsidRPr="004641D9" w:rsidRDefault="00B11479" w:rsidP="004641D9">
      <w:pPr>
        <w:pStyle w:val="Akapitzlist"/>
        <w:numPr>
          <w:ilvl w:val="1"/>
          <w:numId w:val="31"/>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Wykonawca po przesłaniu oferty za pomocą Formularza do złożenia lub wycofania</w:t>
      </w:r>
      <w:r w:rsidR="007000DA" w:rsidRPr="004641D9">
        <w:rPr>
          <w:rStyle w:val="Brak"/>
          <w:rFonts w:ascii="Verdana" w:hAnsi="Verdana" w:cs="Tahoma"/>
          <w:bCs/>
          <w:sz w:val="24"/>
          <w:szCs w:val="24"/>
        </w:rPr>
        <w:t xml:space="preserve"> </w:t>
      </w:r>
      <w:r w:rsidRPr="004641D9">
        <w:rPr>
          <w:rStyle w:val="Brak"/>
          <w:rFonts w:ascii="Verdana" w:hAnsi="Verdana" w:cs="Tahoma"/>
          <w:bCs/>
          <w:sz w:val="24"/>
          <w:szCs w:val="24"/>
        </w:rPr>
        <w:t xml:space="preserve">oferty na „ekranie sukcesu” otrzyma numer oferty generowany przez </w:t>
      </w:r>
      <w:proofErr w:type="spellStart"/>
      <w:r w:rsidRPr="004641D9">
        <w:rPr>
          <w:rStyle w:val="Brak"/>
          <w:rFonts w:ascii="Verdana" w:hAnsi="Verdana" w:cs="Tahoma"/>
          <w:bCs/>
          <w:sz w:val="24"/>
          <w:szCs w:val="24"/>
        </w:rPr>
        <w:t>ePUAP</w:t>
      </w:r>
      <w:proofErr w:type="spellEnd"/>
      <w:r w:rsidRPr="004641D9">
        <w:rPr>
          <w:rStyle w:val="Brak"/>
          <w:rFonts w:ascii="Verdana" w:hAnsi="Verdana" w:cs="Tahoma"/>
          <w:bCs/>
          <w:sz w:val="24"/>
          <w:szCs w:val="24"/>
        </w:rPr>
        <w:t>. Ten</w:t>
      </w:r>
      <w:r w:rsidR="007000DA" w:rsidRPr="004641D9">
        <w:rPr>
          <w:rStyle w:val="Brak"/>
          <w:rFonts w:ascii="Verdana" w:hAnsi="Verdana" w:cs="Tahoma"/>
          <w:bCs/>
          <w:sz w:val="24"/>
          <w:szCs w:val="24"/>
        </w:rPr>
        <w:t xml:space="preserve"> </w:t>
      </w:r>
      <w:r w:rsidRPr="004641D9">
        <w:rPr>
          <w:rStyle w:val="Brak"/>
          <w:rFonts w:ascii="Verdana" w:hAnsi="Verdana" w:cs="Tahoma"/>
          <w:bCs/>
          <w:sz w:val="24"/>
          <w:szCs w:val="24"/>
        </w:rPr>
        <w:t>numer należy zapisać i zachować. Będzie on potrzebny w razie ewentualnego</w:t>
      </w:r>
      <w:r w:rsidR="007000DA" w:rsidRPr="004641D9">
        <w:rPr>
          <w:rStyle w:val="Brak"/>
          <w:rFonts w:ascii="Verdana" w:hAnsi="Verdana" w:cs="Tahoma"/>
          <w:bCs/>
          <w:sz w:val="24"/>
          <w:szCs w:val="24"/>
        </w:rPr>
        <w:t xml:space="preserve"> </w:t>
      </w:r>
      <w:r w:rsidRPr="004641D9">
        <w:rPr>
          <w:rStyle w:val="Brak"/>
          <w:rFonts w:ascii="Verdana" w:hAnsi="Verdana" w:cs="Tahoma"/>
          <w:bCs/>
          <w:sz w:val="24"/>
          <w:szCs w:val="24"/>
        </w:rPr>
        <w:t>wycofania oferty.</w:t>
      </w:r>
    </w:p>
    <w:p w14:paraId="30E341F4" w14:textId="77777777" w:rsidR="007000DA" w:rsidRPr="004641D9" w:rsidRDefault="007000DA" w:rsidP="00DD097C">
      <w:pPr>
        <w:jc w:val="both"/>
        <w:rPr>
          <w:rStyle w:val="Brak"/>
          <w:rFonts w:ascii="Verdana" w:hAnsi="Verdana" w:cs="Tahoma"/>
          <w:bCs/>
          <w:sz w:val="24"/>
          <w:szCs w:val="24"/>
        </w:rPr>
      </w:pPr>
    </w:p>
    <w:p w14:paraId="0F64457D" w14:textId="45277AA7" w:rsidR="00B11479" w:rsidRPr="004641D9" w:rsidRDefault="00B11479" w:rsidP="004641D9">
      <w:pPr>
        <w:pStyle w:val="Akapitzlist"/>
        <w:numPr>
          <w:ilvl w:val="1"/>
          <w:numId w:val="31"/>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Wykonawca przed upływem terminu do składania ofert może wycofać ofertę</w:t>
      </w:r>
      <w:r w:rsidR="00772A76" w:rsidRPr="004641D9">
        <w:rPr>
          <w:rStyle w:val="Brak"/>
          <w:rFonts w:ascii="Verdana" w:hAnsi="Verdana" w:cs="Tahoma"/>
          <w:bCs/>
          <w:sz w:val="24"/>
          <w:szCs w:val="24"/>
        </w:rPr>
        <w:t xml:space="preserve"> </w:t>
      </w:r>
      <w:r w:rsidRPr="004641D9">
        <w:rPr>
          <w:rStyle w:val="Brak"/>
          <w:rFonts w:ascii="Verdana" w:hAnsi="Verdana" w:cs="Tahoma"/>
          <w:bCs/>
          <w:sz w:val="24"/>
          <w:szCs w:val="24"/>
        </w:rPr>
        <w:t xml:space="preserve">za pośrednictwem Formularza do wycofania oferty dostępnego na </w:t>
      </w:r>
      <w:proofErr w:type="spellStart"/>
      <w:r w:rsidRPr="004641D9">
        <w:rPr>
          <w:rStyle w:val="Brak"/>
          <w:rFonts w:ascii="Verdana" w:hAnsi="Verdana" w:cs="Tahoma"/>
          <w:bCs/>
          <w:sz w:val="24"/>
          <w:szCs w:val="24"/>
        </w:rPr>
        <w:t>ePUAP</w:t>
      </w:r>
      <w:proofErr w:type="spellEnd"/>
      <w:r w:rsidR="00772A76" w:rsidRPr="004641D9">
        <w:rPr>
          <w:rStyle w:val="Brak"/>
          <w:rFonts w:ascii="Verdana" w:hAnsi="Verdana" w:cs="Tahoma"/>
          <w:bCs/>
          <w:sz w:val="24"/>
          <w:szCs w:val="24"/>
        </w:rPr>
        <w:t xml:space="preserve"> </w:t>
      </w:r>
      <w:r w:rsidRPr="004641D9">
        <w:rPr>
          <w:rStyle w:val="Brak"/>
          <w:rFonts w:ascii="Verdana" w:hAnsi="Verdana" w:cs="Tahoma"/>
          <w:bCs/>
          <w:sz w:val="24"/>
          <w:szCs w:val="24"/>
        </w:rPr>
        <w:t xml:space="preserve">i udostępnionego również na </w:t>
      </w:r>
      <w:proofErr w:type="spellStart"/>
      <w:r w:rsidRPr="004641D9">
        <w:rPr>
          <w:rStyle w:val="Brak"/>
          <w:rFonts w:ascii="Verdana" w:hAnsi="Verdana" w:cs="Tahoma"/>
          <w:bCs/>
          <w:sz w:val="24"/>
          <w:szCs w:val="24"/>
        </w:rPr>
        <w:t>miniPortalu</w:t>
      </w:r>
      <w:proofErr w:type="spellEnd"/>
      <w:r w:rsidRPr="004641D9">
        <w:rPr>
          <w:rStyle w:val="Brak"/>
          <w:rFonts w:ascii="Verdana" w:hAnsi="Verdana" w:cs="Tahoma"/>
          <w:bCs/>
          <w:sz w:val="24"/>
          <w:szCs w:val="24"/>
        </w:rPr>
        <w:t>. Sposób wycofania oferty został opisany</w:t>
      </w:r>
      <w:r w:rsidR="00772A76" w:rsidRPr="004641D9">
        <w:rPr>
          <w:rStyle w:val="Brak"/>
          <w:rFonts w:ascii="Verdana" w:hAnsi="Verdana" w:cs="Tahoma"/>
          <w:bCs/>
          <w:sz w:val="24"/>
          <w:szCs w:val="24"/>
        </w:rPr>
        <w:t xml:space="preserve"> </w:t>
      </w:r>
      <w:r w:rsidRPr="004641D9">
        <w:rPr>
          <w:rStyle w:val="Brak"/>
          <w:rFonts w:ascii="Verdana" w:hAnsi="Verdana" w:cs="Tahoma"/>
          <w:bCs/>
          <w:sz w:val="24"/>
          <w:szCs w:val="24"/>
        </w:rPr>
        <w:t xml:space="preserve">w Instrukcji użytkownika dostępnej na </w:t>
      </w:r>
      <w:proofErr w:type="spellStart"/>
      <w:r w:rsidRPr="004641D9">
        <w:rPr>
          <w:rStyle w:val="Brak"/>
          <w:rFonts w:ascii="Verdana" w:hAnsi="Verdana" w:cs="Tahoma"/>
          <w:bCs/>
          <w:sz w:val="24"/>
          <w:szCs w:val="24"/>
        </w:rPr>
        <w:t>miniPortalu</w:t>
      </w:r>
      <w:proofErr w:type="spellEnd"/>
      <w:r w:rsidRPr="004641D9">
        <w:rPr>
          <w:rStyle w:val="Brak"/>
          <w:rFonts w:ascii="Verdana" w:hAnsi="Verdana" w:cs="Tahoma"/>
          <w:bCs/>
          <w:sz w:val="24"/>
          <w:szCs w:val="24"/>
        </w:rPr>
        <w:t>.</w:t>
      </w:r>
    </w:p>
    <w:p w14:paraId="7842C1FC" w14:textId="77777777" w:rsidR="007000DA" w:rsidRPr="004641D9" w:rsidRDefault="007000DA" w:rsidP="00DD097C">
      <w:pPr>
        <w:jc w:val="both"/>
        <w:rPr>
          <w:rStyle w:val="Brak"/>
          <w:rFonts w:ascii="Verdana" w:hAnsi="Verdana" w:cs="Tahoma"/>
          <w:bCs/>
          <w:sz w:val="24"/>
          <w:szCs w:val="24"/>
        </w:rPr>
      </w:pPr>
    </w:p>
    <w:p w14:paraId="3AD1F405" w14:textId="16992D0B" w:rsidR="00B11479" w:rsidRPr="004641D9" w:rsidRDefault="00B11479" w:rsidP="004641D9">
      <w:pPr>
        <w:pStyle w:val="Akapitzlist"/>
        <w:numPr>
          <w:ilvl w:val="1"/>
          <w:numId w:val="31"/>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Wykonawca po upływie terminu do składania ofert nie może wycofać złożonej</w:t>
      </w:r>
      <w:r w:rsidR="00772A76" w:rsidRPr="004641D9">
        <w:rPr>
          <w:rStyle w:val="Brak"/>
          <w:rFonts w:ascii="Verdana" w:hAnsi="Verdana" w:cs="Tahoma"/>
          <w:bCs/>
          <w:sz w:val="24"/>
          <w:szCs w:val="24"/>
        </w:rPr>
        <w:t xml:space="preserve"> </w:t>
      </w:r>
      <w:r w:rsidRPr="004641D9">
        <w:rPr>
          <w:rStyle w:val="Brak"/>
          <w:rFonts w:ascii="Verdana" w:hAnsi="Verdana" w:cs="Tahoma"/>
          <w:bCs/>
          <w:sz w:val="24"/>
          <w:szCs w:val="24"/>
        </w:rPr>
        <w:t>oferty.</w:t>
      </w:r>
    </w:p>
    <w:p w14:paraId="3839A5AB" w14:textId="77777777" w:rsidR="007000DA" w:rsidRPr="004641D9" w:rsidRDefault="007000DA" w:rsidP="00DD097C">
      <w:pPr>
        <w:jc w:val="both"/>
        <w:rPr>
          <w:rStyle w:val="Brak"/>
          <w:rFonts w:ascii="Verdana" w:hAnsi="Verdana" w:cs="Tahoma"/>
          <w:bCs/>
          <w:sz w:val="24"/>
          <w:szCs w:val="24"/>
        </w:rPr>
      </w:pPr>
    </w:p>
    <w:p w14:paraId="238B43BA" w14:textId="7708C923" w:rsidR="00B11479" w:rsidRPr="004641D9" w:rsidRDefault="00B11479" w:rsidP="004641D9">
      <w:pPr>
        <w:pStyle w:val="swz"/>
        <w:rPr>
          <w:rStyle w:val="Brak"/>
          <w:rFonts w:ascii="Verdana" w:hAnsi="Verdana"/>
        </w:rPr>
      </w:pPr>
      <w:bookmarkStart w:id="19" w:name="_Toc107420377"/>
      <w:r w:rsidRPr="004641D9">
        <w:rPr>
          <w:rStyle w:val="Brak"/>
          <w:rFonts w:ascii="Verdana" w:hAnsi="Verdana"/>
        </w:rPr>
        <w:t>Termin otwarcia ofert</w:t>
      </w:r>
      <w:r w:rsidR="007000DA" w:rsidRPr="004641D9">
        <w:rPr>
          <w:rStyle w:val="Brak"/>
          <w:rFonts w:ascii="Verdana" w:hAnsi="Verdana"/>
        </w:rPr>
        <w:t>.</w:t>
      </w:r>
      <w:bookmarkEnd w:id="19"/>
    </w:p>
    <w:p w14:paraId="6593AFF8" w14:textId="77777777" w:rsidR="007000DA" w:rsidRPr="004641D9" w:rsidRDefault="007000DA" w:rsidP="00DD097C">
      <w:pPr>
        <w:jc w:val="both"/>
        <w:rPr>
          <w:rStyle w:val="Brak"/>
          <w:rFonts w:ascii="Verdana" w:hAnsi="Verdana" w:cs="Tahoma"/>
          <w:bCs/>
          <w:sz w:val="24"/>
          <w:szCs w:val="24"/>
        </w:rPr>
      </w:pPr>
    </w:p>
    <w:p w14:paraId="30B1FD3B" w14:textId="72BD3F6F" w:rsidR="00B11479" w:rsidRPr="004641D9" w:rsidRDefault="00B11479" w:rsidP="004641D9">
      <w:pPr>
        <w:pStyle w:val="Akapitzlist"/>
        <w:numPr>
          <w:ilvl w:val="1"/>
          <w:numId w:val="32"/>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u w:val="single"/>
        </w:rPr>
        <w:t>Otwarcie ofert nastąpi w dniu</w:t>
      </w:r>
      <w:r w:rsidR="00B0509A" w:rsidRPr="004641D9">
        <w:rPr>
          <w:rStyle w:val="Brak"/>
          <w:rFonts w:ascii="Verdana" w:hAnsi="Verdana" w:cs="Tahoma"/>
          <w:bCs/>
          <w:sz w:val="24"/>
          <w:szCs w:val="24"/>
          <w:u w:val="single"/>
        </w:rPr>
        <w:t xml:space="preserve"> </w:t>
      </w:r>
      <w:r w:rsidR="00281A5D" w:rsidRPr="004641D9">
        <w:rPr>
          <w:rStyle w:val="Brak"/>
          <w:rFonts w:ascii="Verdana" w:hAnsi="Verdana" w:cs="Tahoma"/>
          <w:b/>
          <w:sz w:val="24"/>
          <w:szCs w:val="24"/>
          <w:u w:val="single"/>
        </w:rPr>
        <w:t>18.07.</w:t>
      </w:r>
      <w:r w:rsidR="001A2CD1" w:rsidRPr="004641D9">
        <w:rPr>
          <w:rStyle w:val="Brak"/>
          <w:rFonts w:ascii="Verdana" w:hAnsi="Verdana" w:cs="Tahoma"/>
          <w:b/>
          <w:sz w:val="24"/>
          <w:szCs w:val="24"/>
          <w:u w:val="single"/>
        </w:rPr>
        <w:t>202</w:t>
      </w:r>
      <w:r w:rsidR="001F7AF7" w:rsidRPr="004641D9">
        <w:rPr>
          <w:rStyle w:val="Brak"/>
          <w:rFonts w:ascii="Verdana" w:hAnsi="Verdana" w:cs="Tahoma"/>
          <w:b/>
          <w:sz w:val="24"/>
          <w:szCs w:val="24"/>
          <w:u w:val="single"/>
        </w:rPr>
        <w:t>2 r.</w:t>
      </w:r>
      <w:r w:rsidRPr="004641D9">
        <w:rPr>
          <w:rStyle w:val="Brak"/>
          <w:rFonts w:ascii="Verdana" w:hAnsi="Verdana" w:cs="Tahoma"/>
          <w:b/>
          <w:sz w:val="24"/>
          <w:szCs w:val="24"/>
          <w:u w:val="single"/>
        </w:rPr>
        <w:t xml:space="preserve"> o godzinie </w:t>
      </w:r>
      <w:r w:rsidR="00B0509A" w:rsidRPr="004641D9">
        <w:rPr>
          <w:rStyle w:val="Brak"/>
          <w:rFonts w:ascii="Verdana" w:hAnsi="Verdana" w:cs="Tahoma"/>
          <w:b/>
          <w:sz w:val="24"/>
          <w:szCs w:val="24"/>
          <w:u w:val="single"/>
        </w:rPr>
        <w:t>14</w:t>
      </w:r>
      <w:r w:rsidR="001800B0" w:rsidRPr="004641D9">
        <w:rPr>
          <w:rStyle w:val="Brak"/>
          <w:rFonts w:ascii="Verdana" w:hAnsi="Verdana" w:cs="Tahoma"/>
          <w:b/>
          <w:sz w:val="24"/>
          <w:szCs w:val="24"/>
          <w:u w:val="single"/>
        </w:rPr>
        <w:t>:</w:t>
      </w:r>
      <w:r w:rsidR="00B0509A" w:rsidRPr="004641D9">
        <w:rPr>
          <w:rStyle w:val="Brak"/>
          <w:rFonts w:ascii="Verdana" w:hAnsi="Verdana" w:cs="Tahoma"/>
          <w:b/>
          <w:sz w:val="24"/>
          <w:szCs w:val="24"/>
          <w:u w:val="single"/>
        </w:rPr>
        <w:t>0</w:t>
      </w:r>
      <w:r w:rsidR="001800B0" w:rsidRPr="004641D9">
        <w:rPr>
          <w:rStyle w:val="Brak"/>
          <w:rFonts w:ascii="Verdana" w:hAnsi="Verdana" w:cs="Tahoma"/>
          <w:b/>
          <w:sz w:val="24"/>
          <w:szCs w:val="24"/>
          <w:u w:val="single"/>
        </w:rPr>
        <w:t>0.</w:t>
      </w:r>
    </w:p>
    <w:p w14:paraId="18E4DA4A" w14:textId="77777777" w:rsidR="00772A76" w:rsidRPr="004641D9" w:rsidRDefault="00772A76" w:rsidP="00DD097C">
      <w:pPr>
        <w:jc w:val="both"/>
        <w:rPr>
          <w:rStyle w:val="Brak"/>
          <w:rFonts w:ascii="Verdana" w:hAnsi="Verdana" w:cs="Tahoma"/>
          <w:bCs/>
          <w:sz w:val="24"/>
          <w:szCs w:val="24"/>
        </w:rPr>
      </w:pPr>
    </w:p>
    <w:p w14:paraId="374C7EED" w14:textId="61378740" w:rsidR="00B11479" w:rsidRPr="004641D9" w:rsidRDefault="00B11479" w:rsidP="004641D9">
      <w:pPr>
        <w:pStyle w:val="Akapitzlist"/>
        <w:numPr>
          <w:ilvl w:val="1"/>
          <w:numId w:val="32"/>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Otwarcie ofert jest niejawne.</w:t>
      </w:r>
    </w:p>
    <w:p w14:paraId="227E7A09" w14:textId="77777777" w:rsidR="00772A76" w:rsidRPr="004641D9" w:rsidRDefault="00772A76" w:rsidP="00DD097C">
      <w:pPr>
        <w:jc w:val="both"/>
        <w:rPr>
          <w:rStyle w:val="Brak"/>
          <w:rFonts w:ascii="Verdana" w:hAnsi="Verdana" w:cs="Tahoma"/>
          <w:bCs/>
          <w:sz w:val="24"/>
          <w:szCs w:val="24"/>
        </w:rPr>
      </w:pPr>
    </w:p>
    <w:p w14:paraId="7F1694F4" w14:textId="2A4C7AE4" w:rsidR="00B11479" w:rsidRPr="004641D9" w:rsidRDefault="004C196B" w:rsidP="004641D9">
      <w:pPr>
        <w:pStyle w:val="Akapitzlist"/>
        <w:numPr>
          <w:ilvl w:val="1"/>
          <w:numId w:val="32"/>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Zamawiający</w:t>
      </w:r>
      <w:r w:rsidR="00B11479" w:rsidRPr="004641D9">
        <w:rPr>
          <w:rStyle w:val="Brak"/>
          <w:rFonts w:ascii="Verdana" w:hAnsi="Verdana" w:cs="Tahoma"/>
          <w:bCs/>
          <w:sz w:val="24"/>
          <w:szCs w:val="24"/>
        </w:rPr>
        <w:t xml:space="preserve">, </w:t>
      </w:r>
      <w:r w:rsidRPr="004641D9">
        <w:rPr>
          <w:rStyle w:val="Brak"/>
          <w:rFonts w:ascii="Verdana" w:hAnsi="Verdana" w:cs="Tahoma"/>
          <w:bCs/>
          <w:sz w:val="24"/>
          <w:szCs w:val="24"/>
        </w:rPr>
        <w:t>najpóźniej</w:t>
      </w:r>
      <w:r w:rsidR="00B11479" w:rsidRPr="004641D9">
        <w:rPr>
          <w:rStyle w:val="Brak"/>
          <w:rFonts w:ascii="Verdana" w:hAnsi="Verdana" w:cs="Tahoma"/>
          <w:bCs/>
          <w:sz w:val="24"/>
          <w:szCs w:val="24"/>
        </w:rPr>
        <w:t xml:space="preserve"> przed otwarciem ofert, </w:t>
      </w:r>
      <w:r w:rsidRPr="004641D9">
        <w:rPr>
          <w:rStyle w:val="Brak"/>
          <w:rFonts w:ascii="Verdana" w:hAnsi="Verdana" w:cs="Tahoma"/>
          <w:bCs/>
          <w:sz w:val="24"/>
          <w:szCs w:val="24"/>
        </w:rPr>
        <w:t>udostępnia</w:t>
      </w:r>
      <w:r w:rsidR="00B11479" w:rsidRPr="004641D9">
        <w:rPr>
          <w:rStyle w:val="Brak"/>
          <w:rFonts w:ascii="Verdana" w:hAnsi="Verdana" w:cs="Tahoma"/>
          <w:bCs/>
          <w:sz w:val="24"/>
          <w:szCs w:val="24"/>
        </w:rPr>
        <w:t xml:space="preserve"> na stronie</w:t>
      </w:r>
      <w:r w:rsidRPr="004641D9">
        <w:rPr>
          <w:rStyle w:val="Brak"/>
          <w:rFonts w:ascii="Verdana" w:hAnsi="Verdana" w:cs="Tahoma"/>
          <w:bCs/>
          <w:sz w:val="24"/>
          <w:szCs w:val="24"/>
        </w:rPr>
        <w:t xml:space="preserve"> </w:t>
      </w:r>
      <w:r w:rsidR="00B11479" w:rsidRPr="004641D9">
        <w:rPr>
          <w:rStyle w:val="Brak"/>
          <w:rFonts w:ascii="Verdana" w:hAnsi="Verdana" w:cs="Tahoma"/>
          <w:bCs/>
          <w:sz w:val="24"/>
          <w:szCs w:val="24"/>
        </w:rPr>
        <w:t xml:space="preserve">internetowej prowadzonego </w:t>
      </w:r>
      <w:r w:rsidRPr="004641D9">
        <w:rPr>
          <w:rStyle w:val="Brak"/>
          <w:rFonts w:ascii="Verdana" w:hAnsi="Verdana" w:cs="Tahoma"/>
          <w:bCs/>
          <w:sz w:val="24"/>
          <w:szCs w:val="24"/>
        </w:rPr>
        <w:t>postepowania</w:t>
      </w:r>
      <w:r w:rsidR="00B11479" w:rsidRPr="004641D9">
        <w:rPr>
          <w:rStyle w:val="Brak"/>
          <w:rFonts w:ascii="Verdana" w:hAnsi="Verdana" w:cs="Tahoma"/>
          <w:bCs/>
          <w:sz w:val="24"/>
          <w:szCs w:val="24"/>
        </w:rPr>
        <w:t xml:space="preserve"> informacje</w:t>
      </w:r>
      <w:r w:rsidR="00B11479" w:rsidRPr="004641D9">
        <w:rPr>
          <w:rStyle w:val="Brak"/>
          <w:rFonts w:ascii="Arial" w:hAnsi="Arial" w:cs="Arial"/>
          <w:bCs/>
          <w:sz w:val="24"/>
          <w:szCs w:val="24"/>
        </w:rPr>
        <w:t>̨</w:t>
      </w:r>
      <w:r w:rsidR="00B11479" w:rsidRPr="004641D9">
        <w:rPr>
          <w:rStyle w:val="Brak"/>
          <w:rFonts w:ascii="Verdana" w:hAnsi="Verdana" w:cs="Tahoma"/>
          <w:bCs/>
          <w:sz w:val="24"/>
          <w:szCs w:val="24"/>
        </w:rPr>
        <w:t xml:space="preserve"> o kwocie, jaka</w:t>
      </w:r>
      <w:r w:rsidR="00B11479" w:rsidRPr="004641D9">
        <w:rPr>
          <w:rStyle w:val="Brak"/>
          <w:rFonts w:ascii="Arial" w:hAnsi="Arial" w:cs="Arial"/>
          <w:bCs/>
          <w:sz w:val="24"/>
          <w:szCs w:val="24"/>
        </w:rPr>
        <w:t>̨</w:t>
      </w:r>
      <w:r w:rsidR="00B11479" w:rsidRPr="004641D9">
        <w:rPr>
          <w:rStyle w:val="Brak"/>
          <w:rFonts w:ascii="Verdana" w:hAnsi="Verdana" w:cs="Tahoma"/>
          <w:bCs/>
          <w:sz w:val="24"/>
          <w:szCs w:val="24"/>
        </w:rPr>
        <w:t xml:space="preserve"> zamierza</w:t>
      </w:r>
      <w:r w:rsidRPr="004641D9">
        <w:rPr>
          <w:rStyle w:val="Brak"/>
          <w:rFonts w:ascii="Verdana" w:hAnsi="Verdana" w:cs="Tahoma"/>
          <w:bCs/>
          <w:sz w:val="24"/>
          <w:szCs w:val="24"/>
        </w:rPr>
        <w:t xml:space="preserve"> przeznaczyć </w:t>
      </w:r>
      <w:r w:rsidR="00B11479" w:rsidRPr="004641D9">
        <w:rPr>
          <w:rStyle w:val="Brak"/>
          <w:rFonts w:ascii="Verdana" w:hAnsi="Verdana" w:cs="Tahoma"/>
          <w:bCs/>
          <w:sz w:val="24"/>
          <w:szCs w:val="24"/>
        </w:rPr>
        <w:t xml:space="preserve">na sfinansowanie </w:t>
      </w:r>
      <w:r w:rsidRPr="004641D9">
        <w:rPr>
          <w:rStyle w:val="Brak"/>
          <w:rFonts w:ascii="Verdana" w:hAnsi="Verdana" w:cs="Tahoma"/>
          <w:bCs/>
          <w:sz w:val="24"/>
          <w:szCs w:val="24"/>
        </w:rPr>
        <w:t>zamówienia</w:t>
      </w:r>
      <w:r w:rsidR="00B11479" w:rsidRPr="004641D9">
        <w:rPr>
          <w:rStyle w:val="Brak"/>
          <w:rFonts w:ascii="Verdana" w:hAnsi="Verdana" w:cs="Tahoma"/>
          <w:bCs/>
          <w:sz w:val="24"/>
          <w:szCs w:val="24"/>
        </w:rPr>
        <w:t>.</w:t>
      </w:r>
    </w:p>
    <w:p w14:paraId="0137ADE1" w14:textId="77777777" w:rsidR="00772A76" w:rsidRPr="004641D9" w:rsidRDefault="00772A76" w:rsidP="00DD097C">
      <w:pPr>
        <w:jc w:val="both"/>
        <w:rPr>
          <w:rStyle w:val="Brak"/>
          <w:rFonts w:ascii="Verdana" w:hAnsi="Verdana" w:cs="Tahoma"/>
          <w:bCs/>
          <w:sz w:val="24"/>
          <w:szCs w:val="24"/>
        </w:rPr>
      </w:pPr>
    </w:p>
    <w:p w14:paraId="3858CB1C" w14:textId="274157AF" w:rsidR="00B11479" w:rsidRPr="004641D9" w:rsidRDefault="004C196B" w:rsidP="004641D9">
      <w:pPr>
        <w:pStyle w:val="Akapitzlist"/>
        <w:numPr>
          <w:ilvl w:val="1"/>
          <w:numId w:val="32"/>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Zamawiający</w:t>
      </w:r>
      <w:r w:rsidR="00B11479" w:rsidRPr="004641D9">
        <w:rPr>
          <w:rStyle w:val="Brak"/>
          <w:rFonts w:ascii="Verdana" w:hAnsi="Verdana" w:cs="Tahoma"/>
          <w:bCs/>
          <w:sz w:val="24"/>
          <w:szCs w:val="24"/>
        </w:rPr>
        <w:t xml:space="preserve">, niezwłocznie po otwarciu ofert, </w:t>
      </w:r>
      <w:r w:rsidRPr="004641D9">
        <w:rPr>
          <w:rStyle w:val="Brak"/>
          <w:rFonts w:ascii="Verdana" w:hAnsi="Verdana" w:cs="Tahoma"/>
          <w:bCs/>
          <w:sz w:val="24"/>
          <w:szCs w:val="24"/>
        </w:rPr>
        <w:t>udostępnia</w:t>
      </w:r>
      <w:r w:rsidR="00B11479" w:rsidRPr="004641D9">
        <w:rPr>
          <w:rStyle w:val="Brak"/>
          <w:rFonts w:ascii="Verdana" w:hAnsi="Verdana" w:cs="Tahoma"/>
          <w:bCs/>
          <w:sz w:val="24"/>
          <w:szCs w:val="24"/>
        </w:rPr>
        <w:t xml:space="preserve"> na stronie</w:t>
      </w:r>
      <w:r w:rsidRPr="004641D9">
        <w:rPr>
          <w:rStyle w:val="Brak"/>
          <w:rFonts w:ascii="Verdana" w:hAnsi="Verdana" w:cs="Tahoma"/>
          <w:bCs/>
          <w:sz w:val="24"/>
          <w:szCs w:val="24"/>
        </w:rPr>
        <w:t xml:space="preserve"> </w:t>
      </w:r>
      <w:r w:rsidR="00B11479" w:rsidRPr="004641D9">
        <w:rPr>
          <w:rStyle w:val="Brak"/>
          <w:rFonts w:ascii="Verdana" w:hAnsi="Verdana" w:cs="Tahoma"/>
          <w:bCs/>
          <w:sz w:val="24"/>
          <w:szCs w:val="24"/>
        </w:rPr>
        <w:t xml:space="preserve">internetowej prowadzonego </w:t>
      </w:r>
      <w:r w:rsidRPr="004641D9">
        <w:rPr>
          <w:rStyle w:val="Brak"/>
          <w:rFonts w:ascii="Verdana" w:hAnsi="Verdana" w:cs="Tahoma"/>
          <w:bCs/>
          <w:sz w:val="24"/>
          <w:szCs w:val="24"/>
        </w:rPr>
        <w:t>post</w:t>
      </w:r>
      <w:r w:rsidR="00B429EC" w:rsidRPr="004641D9">
        <w:rPr>
          <w:rStyle w:val="Brak"/>
          <w:rFonts w:ascii="Verdana" w:hAnsi="Verdana" w:cs="Tahoma"/>
          <w:bCs/>
          <w:sz w:val="24"/>
          <w:szCs w:val="24"/>
        </w:rPr>
        <w:t>ę</w:t>
      </w:r>
      <w:r w:rsidRPr="004641D9">
        <w:rPr>
          <w:rStyle w:val="Brak"/>
          <w:rFonts w:ascii="Verdana" w:hAnsi="Verdana" w:cs="Tahoma"/>
          <w:bCs/>
          <w:sz w:val="24"/>
          <w:szCs w:val="24"/>
        </w:rPr>
        <w:t>powania</w:t>
      </w:r>
      <w:r w:rsidR="00B11479" w:rsidRPr="004641D9">
        <w:rPr>
          <w:rStyle w:val="Brak"/>
          <w:rFonts w:ascii="Verdana" w:hAnsi="Verdana" w:cs="Tahoma"/>
          <w:bCs/>
          <w:sz w:val="24"/>
          <w:szCs w:val="24"/>
        </w:rPr>
        <w:t xml:space="preserve"> informacje o:</w:t>
      </w:r>
    </w:p>
    <w:p w14:paraId="03578BBB" w14:textId="77777777" w:rsidR="00772A76" w:rsidRPr="004641D9" w:rsidRDefault="00772A76" w:rsidP="00DD097C">
      <w:pPr>
        <w:jc w:val="both"/>
        <w:rPr>
          <w:rStyle w:val="Brak"/>
          <w:rFonts w:ascii="Verdana" w:hAnsi="Verdana" w:cs="Tahoma"/>
          <w:bCs/>
          <w:sz w:val="24"/>
          <w:szCs w:val="24"/>
        </w:rPr>
      </w:pPr>
    </w:p>
    <w:p w14:paraId="3DDDD6A5" w14:textId="022C8BE9" w:rsidR="00B11479" w:rsidRPr="004641D9" w:rsidRDefault="00B11479" w:rsidP="003D269D">
      <w:pPr>
        <w:ind w:left="851"/>
        <w:jc w:val="both"/>
        <w:rPr>
          <w:rStyle w:val="Brak"/>
          <w:rFonts w:ascii="Verdana" w:hAnsi="Verdana" w:cs="Tahoma"/>
          <w:bCs/>
          <w:sz w:val="24"/>
          <w:szCs w:val="24"/>
        </w:rPr>
      </w:pPr>
      <w:r w:rsidRPr="004641D9">
        <w:rPr>
          <w:rStyle w:val="Brak"/>
          <w:rFonts w:ascii="Verdana" w:hAnsi="Verdana" w:cs="Tahoma"/>
          <w:bCs/>
          <w:sz w:val="24"/>
          <w:szCs w:val="24"/>
        </w:rPr>
        <w:t>4.1. nazwach albo imionach i nazwiskach oraz siedzibach lub miejscach prowadzonej</w:t>
      </w:r>
      <w:r w:rsidR="004C196B" w:rsidRPr="004641D9">
        <w:rPr>
          <w:rStyle w:val="Brak"/>
          <w:rFonts w:ascii="Verdana" w:hAnsi="Verdana" w:cs="Tahoma"/>
          <w:bCs/>
          <w:sz w:val="24"/>
          <w:szCs w:val="24"/>
        </w:rPr>
        <w:t xml:space="preserve"> działalności</w:t>
      </w:r>
      <w:r w:rsidRPr="004641D9">
        <w:rPr>
          <w:rStyle w:val="Brak"/>
          <w:rFonts w:ascii="Verdana" w:hAnsi="Verdana" w:cs="Tahoma"/>
          <w:bCs/>
          <w:sz w:val="24"/>
          <w:szCs w:val="24"/>
        </w:rPr>
        <w:t xml:space="preserve"> gospodarczej albo miejscach zamieszkania </w:t>
      </w:r>
      <w:r w:rsidR="004C196B" w:rsidRPr="004641D9">
        <w:rPr>
          <w:rStyle w:val="Brak"/>
          <w:rFonts w:ascii="Verdana" w:hAnsi="Verdana" w:cs="Tahoma"/>
          <w:bCs/>
          <w:sz w:val="24"/>
          <w:szCs w:val="24"/>
        </w:rPr>
        <w:t>wykonawców</w:t>
      </w:r>
      <w:r w:rsidRPr="004641D9">
        <w:rPr>
          <w:rStyle w:val="Brak"/>
          <w:rFonts w:ascii="Verdana" w:hAnsi="Verdana" w:cs="Tahoma"/>
          <w:bCs/>
          <w:sz w:val="24"/>
          <w:szCs w:val="24"/>
        </w:rPr>
        <w:t xml:space="preserve">, </w:t>
      </w:r>
      <w:r w:rsidR="004C196B" w:rsidRPr="004641D9">
        <w:rPr>
          <w:rStyle w:val="Brak"/>
          <w:rFonts w:ascii="Verdana" w:hAnsi="Verdana" w:cs="Tahoma"/>
          <w:bCs/>
          <w:sz w:val="24"/>
          <w:szCs w:val="24"/>
        </w:rPr>
        <w:t>których</w:t>
      </w:r>
      <w:r w:rsidRPr="004641D9">
        <w:rPr>
          <w:rStyle w:val="Brak"/>
          <w:rFonts w:ascii="Verdana" w:hAnsi="Verdana" w:cs="Tahoma"/>
          <w:bCs/>
          <w:sz w:val="24"/>
          <w:szCs w:val="24"/>
        </w:rPr>
        <w:t xml:space="preserve"> oferty</w:t>
      </w:r>
      <w:r w:rsidR="004C196B" w:rsidRPr="004641D9">
        <w:rPr>
          <w:rStyle w:val="Brak"/>
          <w:rFonts w:ascii="Verdana" w:hAnsi="Verdana" w:cs="Tahoma"/>
          <w:bCs/>
          <w:sz w:val="24"/>
          <w:szCs w:val="24"/>
        </w:rPr>
        <w:t xml:space="preserve"> </w:t>
      </w:r>
      <w:r w:rsidRPr="004641D9">
        <w:rPr>
          <w:rStyle w:val="Brak"/>
          <w:rFonts w:ascii="Verdana" w:hAnsi="Verdana" w:cs="Tahoma"/>
          <w:bCs/>
          <w:sz w:val="24"/>
          <w:szCs w:val="24"/>
        </w:rPr>
        <w:t>zostały otwarte;</w:t>
      </w:r>
    </w:p>
    <w:p w14:paraId="7D1A4A65" w14:textId="77777777" w:rsidR="00772A76" w:rsidRPr="004641D9" w:rsidRDefault="00772A76" w:rsidP="003D269D">
      <w:pPr>
        <w:ind w:left="284"/>
        <w:jc w:val="both"/>
        <w:rPr>
          <w:rStyle w:val="Brak"/>
          <w:rFonts w:ascii="Verdana" w:hAnsi="Verdana" w:cs="Tahoma"/>
          <w:bCs/>
          <w:sz w:val="24"/>
          <w:szCs w:val="24"/>
        </w:rPr>
      </w:pPr>
    </w:p>
    <w:p w14:paraId="02805E13" w14:textId="5098484B" w:rsidR="00B11479" w:rsidRPr="004641D9" w:rsidRDefault="00B11479" w:rsidP="004641D9">
      <w:pPr>
        <w:ind w:left="851"/>
        <w:jc w:val="both"/>
        <w:rPr>
          <w:rStyle w:val="Brak"/>
          <w:rFonts w:ascii="Verdana" w:hAnsi="Verdana" w:cs="Tahoma"/>
          <w:bCs/>
          <w:sz w:val="24"/>
          <w:szCs w:val="24"/>
        </w:rPr>
      </w:pPr>
      <w:r w:rsidRPr="004641D9">
        <w:rPr>
          <w:rStyle w:val="Brak"/>
          <w:rFonts w:ascii="Verdana" w:hAnsi="Verdana" w:cs="Tahoma"/>
          <w:bCs/>
          <w:sz w:val="24"/>
          <w:szCs w:val="24"/>
        </w:rPr>
        <w:t>4.2. cenach lub kosztach zawartych w ofertach.</w:t>
      </w:r>
    </w:p>
    <w:p w14:paraId="7AF5C8B6" w14:textId="77777777" w:rsidR="00772A76" w:rsidRPr="004641D9" w:rsidRDefault="00772A76" w:rsidP="00DD097C">
      <w:pPr>
        <w:jc w:val="both"/>
        <w:rPr>
          <w:rStyle w:val="Brak"/>
          <w:rFonts w:ascii="Verdana" w:hAnsi="Verdana" w:cs="Tahoma"/>
          <w:bCs/>
          <w:sz w:val="24"/>
          <w:szCs w:val="24"/>
        </w:rPr>
      </w:pPr>
    </w:p>
    <w:p w14:paraId="074E8CC4" w14:textId="10CD9CCF" w:rsidR="00B11479" w:rsidRPr="004641D9" w:rsidRDefault="00B11479" w:rsidP="004641D9">
      <w:pPr>
        <w:pStyle w:val="Akapitzlist"/>
        <w:numPr>
          <w:ilvl w:val="1"/>
          <w:numId w:val="32"/>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 xml:space="preserve">W przypadku wystąpienia awarii systemu teleinformatycznego, </w:t>
      </w:r>
      <w:r w:rsidR="00C4377A" w:rsidRPr="004641D9">
        <w:rPr>
          <w:rStyle w:val="Brak"/>
          <w:rFonts w:ascii="Verdana" w:hAnsi="Verdana" w:cs="Tahoma"/>
          <w:bCs/>
          <w:sz w:val="24"/>
          <w:szCs w:val="24"/>
        </w:rPr>
        <w:t>która</w:t>
      </w:r>
      <w:r w:rsidRPr="004641D9">
        <w:rPr>
          <w:rStyle w:val="Brak"/>
          <w:rFonts w:ascii="Verdana" w:hAnsi="Verdana" w:cs="Tahoma"/>
          <w:bCs/>
          <w:sz w:val="24"/>
          <w:szCs w:val="24"/>
        </w:rPr>
        <w:t xml:space="preserve"> spowoduje</w:t>
      </w:r>
      <w:r w:rsidR="00C4377A" w:rsidRPr="004641D9">
        <w:rPr>
          <w:rStyle w:val="Brak"/>
          <w:rFonts w:ascii="Verdana" w:hAnsi="Verdana" w:cs="Tahoma"/>
          <w:bCs/>
          <w:sz w:val="24"/>
          <w:szCs w:val="24"/>
        </w:rPr>
        <w:t xml:space="preserve"> </w:t>
      </w:r>
      <w:r w:rsidRPr="004641D9">
        <w:rPr>
          <w:rStyle w:val="Brak"/>
          <w:rFonts w:ascii="Verdana" w:hAnsi="Verdana" w:cs="Tahoma"/>
          <w:bCs/>
          <w:sz w:val="24"/>
          <w:szCs w:val="24"/>
        </w:rPr>
        <w:t xml:space="preserve">brak </w:t>
      </w:r>
      <w:r w:rsidR="00C4377A" w:rsidRPr="004641D9">
        <w:rPr>
          <w:rStyle w:val="Brak"/>
          <w:rFonts w:ascii="Verdana" w:hAnsi="Verdana" w:cs="Tahoma"/>
          <w:bCs/>
          <w:sz w:val="24"/>
          <w:szCs w:val="24"/>
        </w:rPr>
        <w:t>możliwości</w:t>
      </w:r>
      <w:r w:rsidRPr="004641D9">
        <w:rPr>
          <w:rStyle w:val="Brak"/>
          <w:rFonts w:ascii="Verdana" w:hAnsi="Verdana" w:cs="Tahoma"/>
          <w:bCs/>
          <w:sz w:val="24"/>
          <w:szCs w:val="24"/>
        </w:rPr>
        <w:t xml:space="preserve"> otwarcia ofert w terminie </w:t>
      </w:r>
      <w:r w:rsidR="00C4377A" w:rsidRPr="004641D9">
        <w:rPr>
          <w:rStyle w:val="Brak"/>
          <w:rFonts w:ascii="Verdana" w:hAnsi="Verdana" w:cs="Tahoma"/>
          <w:bCs/>
          <w:sz w:val="24"/>
          <w:szCs w:val="24"/>
        </w:rPr>
        <w:t>określonym</w:t>
      </w:r>
      <w:r w:rsidRPr="004641D9">
        <w:rPr>
          <w:rStyle w:val="Brak"/>
          <w:rFonts w:ascii="Verdana" w:hAnsi="Verdana" w:cs="Tahoma"/>
          <w:bCs/>
          <w:sz w:val="24"/>
          <w:szCs w:val="24"/>
        </w:rPr>
        <w:t xml:space="preserve"> przez </w:t>
      </w:r>
      <w:r w:rsidR="00C4377A" w:rsidRPr="004641D9">
        <w:rPr>
          <w:rStyle w:val="Brak"/>
          <w:rFonts w:ascii="Verdana" w:hAnsi="Verdana" w:cs="Tahoma"/>
          <w:bCs/>
          <w:sz w:val="24"/>
          <w:szCs w:val="24"/>
        </w:rPr>
        <w:t>Zamawiającego</w:t>
      </w:r>
      <w:r w:rsidRPr="004641D9">
        <w:rPr>
          <w:rStyle w:val="Brak"/>
          <w:rFonts w:ascii="Verdana" w:hAnsi="Verdana" w:cs="Tahoma"/>
          <w:bCs/>
          <w:sz w:val="24"/>
          <w:szCs w:val="24"/>
        </w:rPr>
        <w:t>,</w:t>
      </w:r>
      <w:r w:rsidR="00C4377A" w:rsidRPr="004641D9">
        <w:rPr>
          <w:rStyle w:val="Brak"/>
          <w:rFonts w:ascii="Verdana" w:hAnsi="Verdana" w:cs="Tahoma"/>
          <w:bCs/>
          <w:sz w:val="24"/>
          <w:szCs w:val="24"/>
        </w:rPr>
        <w:t xml:space="preserve"> </w:t>
      </w:r>
      <w:r w:rsidRPr="004641D9">
        <w:rPr>
          <w:rStyle w:val="Brak"/>
          <w:rFonts w:ascii="Verdana" w:hAnsi="Verdana" w:cs="Tahoma"/>
          <w:bCs/>
          <w:sz w:val="24"/>
          <w:szCs w:val="24"/>
        </w:rPr>
        <w:t xml:space="preserve">otwarcie ofert nastąpi niezwłocznie po </w:t>
      </w:r>
      <w:r w:rsidR="00C4377A" w:rsidRPr="004641D9">
        <w:rPr>
          <w:rStyle w:val="Brak"/>
          <w:rFonts w:ascii="Verdana" w:hAnsi="Verdana" w:cs="Tahoma"/>
          <w:bCs/>
          <w:sz w:val="24"/>
          <w:szCs w:val="24"/>
        </w:rPr>
        <w:t>usunięciu</w:t>
      </w:r>
      <w:r w:rsidRPr="004641D9">
        <w:rPr>
          <w:rStyle w:val="Brak"/>
          <w:rFonts w:ascii="Verdana" w:hAnsi="Verdana" w:cs="Tahoma"/>
          <w:bCs/>
          <w:sz w:val="24"/>
          <w:szCs w:val="24"/>
        </w:rPr>
        <w:t xml:space="preserve"> awarii.</w:t>
      </w:r>
    </w:p>
    <w:p w14:paraId="270BFC37" w14:textId="77777777" w:rsidR="00772A76" w:rsidRPr="004641D9" w:rsidRDefault="00772A76" w:rsidP="00DD097C">
      <w:pPr>
        <w:jc w:val="both"/>
        <w:rPr>
          <w:rStyle w:val="Brak"/>
          <w:rFonts w:ascii="Verdana" w:hAnsi="Verdana" w:cs="Tahoma"/>
          <w:bCs/>
          <w:sz w:val="24"/>
          <w:szCs w:val="24"/>
        </w:rPr>
      </w:pPr>
    </w:p>
    <w:p w14:paraId="14C7B49B" w14:textId="3B056892" w:rsidR="00D170B5" w:rsidRPr="004641D9" w:rsidRDefault="00C4377A" w:rsidP="004641D9">
      <w:pPr>
        <w:pStyle w:val="Akapitzlist"/>
        <w:numPr>
          <w:ilvl w:val="1"/>
          <w:numId w:val="32"/>
        </w:num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t>Zamawiający</w:t>
      </w:r>
      <w:r w:rsidR="00B11479" w:rsidRPr="004641D9">
        <w:rPr>
          <w:rStyle w:val="Brak"/>
          <w:rFonts w:ascii="Verdana" w:hAnsi="Verdana" w:cs="Tahoma"/>
          <w:bCs/>
          <w:sz w:val="24"/>
          <w:szCs w:val="24"/>
        </w:rPr>
        <w:t xml:space="preserve"> poinformuje o zmianie terminu otwarcia ofert na stronie</w:t>
      </w:r>
      <w:r w:rsidRPr="004641D9">
        <w:rPr>
          <w:rStyle w:val="Brak"/>
          <w:rFonts w:ascii="Verdana" w:hAnsi="Verdana" w:cs="Tahoma"/>
          <w:bCs/>
          <w:sz w:val="24"/>
          <w:szCs w:val="24"/>
        </w:rPr>
        <w:t xml:space="preserve"> </w:t>
      </w:r>
      <w:r w:rsidR="00B11479" w:rsidRPr="004641D9">
        <w:rPr>
          <w:rStyle w:val="Brak"/>
          <w:rFonts w:ascii="Verdana" w:hAnsi="Verdana" w:cs="Tahoma"/>
          <w:bCs/>
          <w:sz w:val="24"/>
          <w:szCs w:val="24"/>
        </w:rPr>
        <w:t xml:space="preserve">internetowej prowadzonego </w:t>
      </w:r>
      <w:r w:rsidRPr="004641D9">
        <w:rPr>
          <w:rStyle w:val="Brak"/>
          <w:rFonts w:ascii="Verdana" w:hAnsi="Verdana" w:cs="Tahoma"/>
          <w:bCs/>
          <w:sz w:val="24"/>
          <w:szCs w:val="24"/>
        </w:rPr>
        <w:t>postepowania</w:t>
      </w:r>
      <w:r w:rsidR="00B11479" w:rsidRPr="004641D9">
        <w:rPr>
          <w:rStyle w:val="Brak"/>
          <w:rFonts w:ascii="Verdana" w:hAnsi="Verdana" w:cs="Tahoma"/>
          <w:bCs/>
          <w:sz w:val="24"/>
          <w:szCs w:val="24"/>
        </w:rPr>
        <w:t>.</w:t>
      </w:r>
    </w:p>
    <w:p w14:paraId="4D37AB37" w14:textId="77777777" w:rsidR="0063655F" w:rsidRPr="004641D9" w:rsidRDefault="0063655F" w:rsidP="00DD097C">
      <w:pPr>
        <w:autoSpaceDE w:val="0"/>
        <w:autoSpaceDN w:val="0"/>
        <w:adjustRightInd w:val="0"/>
        <w:jc w:val="both"/>
        <w:rPr>
          <w:rStyle w:val="Brak"/>
          <w:rFonts w:ascii="Verdana" w:eastAsia="Times New Roman" w:hAnsi="Verdana" w:cs="Tahoma"/>
          <w:sz w:val="24"/>
          <w:szCs w:val="24"/>
        </w:rPr>
      </w:pPr>
      <w:bookmarkStart w:id="20" w:name="_Toc107395878"/>
      <w:bookmarkStart w:id="21" w:name="_Toc107396003"/>
      <w:bookmarkStart w:id="22" w:name="_Toc107396131"/>
      <w:bookmarkStart w:id="23" w:name="_Toc107396345"/>
      <w:bookmarkStart w:id="24" w:name="_Toc107396521"/>
      <w:bookmarkStart w:id="25" w:name="_Toc107396584"/>
      <w:bookmarkStart w:id="26" w:name="_Toc107399951"/>
      <w:bookmarkStart w:id="27" w:name="_Toc107403882"/>
      <w:bookmarkStart w:id="28" w:name="_Toc107420379"/>
      <w:bookmarkStart w:id="29" w:name="_Toc107395880"/>
      <w:bookmarkStart w:id="30" w:name="_Toc107396005"/>
      <w:bookmarkStart w:id="31" w:name="_Toc107396133"/>
      <w:bookmarkStart w:id="32" w:name="_Toc107396347"/>
      <w:bookmarkStart w:id="33" w:name="_Toc107396523"/>
      <w:bookmarkStart w:id="34" w:name="_Toc107396586"/>
      <w:bookmarkStart w:id="35" w:name="_Toc107399953"/>
      <w:bookmarkStart w:id="36" w:name="_Toc107403884"/>
      <w:bookmarkStart w:id="37" w:name="_Toc107420381"/>
      <w:bookmarkStart w:id="38" w:name="_Toc107395891"/>
      <w:bookmarkStart w:id="39" w:name="_Toc107396016"/>
      <w:bookmarkStart w:id="40" w:name="_Toc107396144"/>
      <w:bookmarkStart w:id="41" w:name="_Toc107396358"/>
      <w:bookmarkStart w:id="42" w:name="_Toc107396534"/>
      <w:bookmarkStart w:id="43" w:name="_Toc107396597"/>
      <w:bookmarkStart w:id="44" w:name="_Toc107399964"/>
      <w:bookmarkStart w:id="45" w:name="_Toc107403895"/>
      <w:bookmarkStart w:id="46" w:name="_Toc107420392"/>
      <w:bookmarkStart w:id="47" w:name="_Toc107395893"/>
      <w:bookmarkStart w:id="48" w:name="_Toc107396018"/>
      <w:bookmarkStart w:id="49" w:name="_Toc107396146"/>
      <w:bookmarkStart w:id="50" w:name="_Toc107396360"/>
      <w:bookmarkStart w:id="51" w:name="_Toc107396536"/>
      <w:bookmarkStart w:id="52" w:name="_Toc107396599"/>
      <w:bookmarkStart w:id="53" w:name="_Toc107399966"/>
      <w:bookmarkStart w:id="54" w:name="_Toc107403897"/>
      <w:bookmarkStart w:id="55" w:name="_Toc107420394"/>
      <w:bookmarkStart w:id="56" w:name="_Toc107395895"/>
      <w:bookmarkStart w:id="57" w:name="_Toc107396020"/>
      <w:bookmarkStart w:id="58" w:name="_Toc107396148"/>
      <w:bookmarkStart w:id="59" w:name="_Toc107396362"/>
      <w:bookmarkStart w:id="60" w:name="_Toc107396538"/>
      <w:bookmarkStart w:id="61" w:name="_Toc107396601"/>
      <w:bookmarkStart w:id="62" w:name="_Toc107399968"/>
      <w:bookmarkStart w:id="63" w:name="_Toc107403899"/>
      <w:bookmarkStart w:id="64" w:name="_Toc107420396"/>
      <w:bookmarkStart w:id="65" w:name="_Toc107395897"/>
      <w:bookmarkStart w:id="66" w:name="_Toc107396022"/>
      <w:bookmarkStart w:id="67" w:name="_Toc107396150"/>
      <w:bookmarkStart w:id="68" w:name="_Toc107396364"/>
      <w:bookmarkStart w:id="69" w:name="_Toc107396540"/>
      <w:bookmarkStart w:id="70" w:name="_Toc107396603"/>
      <w:bookmarkStart w:id="71" w:name="_Toc107399970"/>
      <w:bookmarkStart w:id="72" w:name="_Toc107403901"/>
      <w:bookmarkStart w:id="73" w:name="_Toc107420398"/>
      <w:bookmarkStart w:id="74" w:name="_Toc107395899"/>
      <w:bookmarkStart w:id="75" w:name="_Toc107396024"/>
      <w:bookmarkStart w:id="76" w:name="_Toc107396152"/>
      <w:bookmarkStart w:id="77" w:name="_Toc107396366"/>
      <w:bookmarkStart w:id="78" w:name="_Toc107396542"/>
      <w:bookmarkStart w:id="79" w:name="_Toc107396605"/>
      <w:bookmarkStart w:id="80" w:name="_Toc107399972"/>
      <w:bookmarkStart w:id="81" w:name="_Toc107403903"/>
      <w:bookmarkStart w:id="82" w:name="_Toc107420400"/>
      <w:bookmarkStart w:id="83" w:name="_Toc107395901"/>
      <w:bookmarkStart w:id="84" w:name="_Toc107396026"/>
      <w:bookmarkStart w:id="85" w:name="_Toc107396154"/>
      <w:bookmarkStart w:id="86" w:name="_Toc107396368"/>
      <w:bookmarkStart w:id="87" w:name="_Toc107396544"/>
      <w:bookmarkStart w:id="88" w:name="_Toc107396607"/>
      <w:bookmarkStart w:id="89" w:name="_Toc107399974"/>
      <w:bookmarkStart w:id="90" w:name="_Toc107403905"/>
      <w:bookmarkStart w:id="91" w:name="_Toc107420402"/>
      <w:bookmarkStart w:id="92" w:name="_Toc107395903"/>
      <w:bookmarkStart w:id="93" w:name="_Toc107396028"/>
      <w:bookmarkStart w:id="94" w:name="_Toc107396156"/>
      <w:bookmarkStart w:id="95" w:name="_Toc107396370"/>
      <w:bookmarkStart w:id="96" w:name="_Toc107396546"/>
      <w:bookmarkStart w:id="97" w:name="_Toc107396609"/>
      <w:bookmarkStart w:id="98" w:name="_Toc107399976"/>
      <w:bookmarkStart w:id="99" w:name="_Toc107403907"/>
      <w:bookmarkStart w:id="100" w:name="_Toc107420404"/>
      <w:bookmarkStart w:id="101" w:name="_Toc107395905"/>
      <w:bookmarkStart w:id="102" w:name="_Toc107396030"/>
      <w:bookmarkStart w:id="103" w:name="_Toc107396158"/>
      <w:bookmarkStart w:id="104" w:name="_Toc107396372"/>
      <w:bookmarkStart w:id="105" w:name="_Toc107396548"/>
      <w:bookmarkStart w:id="106" w:name="_Toc107396611"/>
      <w:bookmarkStart w:id="107" w:name="_Toc107399978"/>
      <w:bookmarkStart w:id="108" w:name="_Toc107403909"/>
      <w:bookmarkStart w:id="109" w:name="_Toc107420406"/>
      <w:bookmarkStart w:id="110" w:name="_Toc107395909"/>
      <w:bookmarkStart w:id="111" w:name="_Toc107396034"/>
      <w:bookmarkStart w:id="112" w:name="_Toc107396162"/>
      <w:bookmarkStart w:id="113" w:name="_Toc107396376"/>
      <w:bookmarkStart w:id="114" w:name="_Toc107396552"/>
      <w:bookmarkStart w:id="115" w:name="_Toc107396615"/>
      <w:bookmarkStart w:id="116" w:name="_Toc107399982"/>
      <w:bookmarkStart w:id="117" w:name="_Toc107403913"/>
      <w:bookmarkStart w:id="118" w:name="_Toc10742041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6BB04DD2" w14:textId="325C1826" w:rsidR="0063655F" w:rsidRPr="004641D9" w:rsidRDefault="0063655F" w:rsidP="004641D9">
      <w:pPr>
        <w:pStyle w:val="swz"/>
        <w:rPr>
          <w:rStyle w:val="Brak"/>
          <w:rFonts w:ascii="Verdana" w:eastAsia="Times New Roman" w:hAnsi="Verdana"/>
        </w:rPr>
      </w:pPr>
      <w:bookmarkStart w:id="119" w:name="_Toc107420412"/>
      <w:r w:rsidRPr="004641D9">
        <w:rPr>
          <w:rFonts w:ascii="Verdana" w:eastAsia="Times New Roman" w:hAnsi="Verdana"/>
          <w:color w:val="000000"/>
        </w:rPr>
        <w:lastRenderedPageBreak/>
        <w:t>Sposób obliczenia ceny.</w:t>
      </w:r>
      <w:bookmarkEnd w:id="119"/>
    </w:p>
    <w:p w14:paraId="65A66042" w14:textId="77777777" w:rsidR="0063655F" w:rsidRPr="004641D9" w:rsidRDefault="0063655F" w:rsidP="00DD097C">
      <w:pPr>
        <w:autoSpaceDE w:val="0"/>
        <w:autoSpaceDN w:val="0"/>
        <w:adjustRightInd w:val="0"/>
        <w:jc w:val="both"/>
        <w:rPr>
          <w:rFonts w:ascii="Verdana" w:eastAsia="Times New Roman" w:hAnsi="Verdana" w:cs="Tahoma"/>
          <w:color w:val="000000"/>
          <w:sz w:val="24"/>
          <w:szCs w:val="24"/>
        </w:rPr>
      </w:pPr>
    </w:p>
    <w:p w14:paraId="3AC79E44" w14:textId="6CDE0B82" w:rsidR="0063655F" w:rsidRPr="004641D9" w:rsidRDefault="0063655F" w:rsidP="004641D9">
      <w:pPr>
        <w:pStyle w:val="Akapitzlist"/>
        <w:numPr>
          <w:ilvl w:val="1"/>
          <w:numId w:val="34"/>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3764B40B" w14:textId="77777777" w:rsidR="005B6243" w:rsidRPr="004641D9" w:rsidRDefault="005B6243" w:rsidP="00DD097C">
      <w:pPr>
        <w:autoSpaceDE w:val="0"/>
        <w:autoSpaceDN w:val="0"/>
        <w:adjustRightInd w:val="0"/>
        <w:jc w:val="both"/>
        <w:rPr>
          <w:rFonts w:ascii="Verdana" w:eastAsia="Times New Roman" w:hAnsi="Verdana" w:cs="Tahoma"/>
          <w:color w:val="000000"/>
          <w:sz w:val="24"/>
          <w:szCs w:val="24"/>
        </w:rPr>
      </w:pPr>
    </w:p>
    <w:p w14:paraId="170F6BD3" w14:textId="18A8B5C0" w:rsidR="0063655F" w:rsidRPr="004641D9" w:rsidRDefault="005A5E7D" w:rsidP="004641D9">
      <w:pPr>
        <w:pStyle w:val="Akapitzlist"/>
        <w:numPr>
          <w:ilvl w:val="1"/>
          <w:numId w:val="34"/>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Cena oferty musi obejmować wszystkie koszty niezbędne do wykonania całości przedmiotu zamówienia. Wykonawca jest zobowiązany do wykonania przedmiotu zamówienia w sposób przewidziany w Opisie przedmiotu zamówienia</w:t>
      </w:r>
      <w:r w:rsidR="00C8487F" w:rsidRPr="004641D9">
        <w:rPr>
          <w:rFonts w:ascii="Verdana" w:eastAsia="Times New Roman" w:hAnsi="Verdana" w:cs="Tahoma"/>
          <w:color w:val="000000"/>
          <w:sz w:val="24"/>
          <w:szCs w:val="24"/>
        </w:rPr>
        <w:t xml:space="preserve"> </w:t>
      </w:r>
      <w:r w:rsidRPr="004641D9">
        <w:rPr>
          <w:rFonts w:ascii="Verdana" w:eastAsia="Times New Roman" w:hAnsi="Verdana" w:cs="Tahoma"/>
          <w:color w:val="000000"/>
          <w:sz w:val="24"/>
          <w:szCs w:val="24"/>
        </w:rPr>
        <w:t>i zgodnie z zasadami wiedzy technicznej. Cenę oferty Wykonawca wyliczy zgodnie z kalkulacją własną w oparciu o szczegółową analizę dokumentów, o których mowa w zdaniu poprzednim. Tak wyliczona cena będzie następnie wynagrodzeniem ryczałtowym Wykonawcy. Za ustalenie ilości robót oraz sposób przeprowadzenia na tej podstawie kalkulacji wynagrodzenia ryczałtowego odpowiada wyłącznie Wykonawca. W związku z ustaleniem wynagrodzenia wykonawcy o charakterze ryczałtowym, przedmiary nie stanowią zobowiązania stron umowy w sprawie zamówienia publicznego</w:t>
      </w:r>
      <w:r w:rsidR="00676FAE" w:rsidRPr="004641D9">
        <w:rPr>
          <w:rFonts w:ascii="Verdana" w:eastAsia="Times New Roman" w:hAnsi="Verdana" w:cs="Tahoma"/>
          <w:color w:val="000000"/>
          <w:sz w:val="24"/>
          <w:szCs w:val="24"/>
        </w:rPr>
        <w:t>.</w:t>
      </w:r>
    </w:p>
    <w:p w14:paraId="364F3C4C" w14:textId="77777777" w:rsidR="005B6243" w:rsidRPr="004641D9" w:rsidRDefault="005B6243" w:rsidP="00DD097C">
      <w:pPr>
        <w:autoSpaceDE w:val="0"/>
        <w:autoSpaceDN w:val="0"/>
        <w:adjustRightInd w:val="0"/>
        <w:jc w:val="both"/>
        <w:rPr>
          <w:rFonts w:ascii="Verdana" w:eastAsia="Times New Roman" w:hAnsi="Verdana" w:cs="Tahoma"/>
          <w:color w:val="000000"/>
          <w:sz w:val="24"/>
          <w:szCs w:val="24"/>
        </w:rPr>
      </w:pPr>
    </w:p>
    <w:p w14:paraId="45A83E51" w14:textId="1B51531B" w:rsidR="0063655F" w:rsidRPr="004641D9" w:rsidRDefault="0063655F" w:rsidP="004641D9">
      <w:pPr>
        <w:pStyle w:val="Akapitzlist"/>
        <w:numPr>
          <w:ilvl w:val="1"/>
          <w:numId w:val="34"/>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Cena musi być wyrażona w złotych polskich (PLN), z dokładnością nie większą niż dwa miejsca po przecinku. </w:t>
      </w:r>
    </w:p>
    <w:p w14:paraId="743FC9A7" w14:textId="77777777" w:rsidR="005B6243" w:rsidRPr="004641D9" w:rsidRDefault="005B6243" w:rsidP="00DD097C">
      <w:pPr>
        <w:autoSpaceDE w:val="0"/>
        <w:autoSpaceDN w:val="0"/>
        <w:adjustRightInd w:val="0"/>
        <w:jc w:val="both"/>
        <w:rPr>
          <w:rFonts w:ascii="Verdana" w:eastAsia="Times New Roman" w:hAnsi="Verdana" w:cs="Tahoma"/>
          <w:color w:val="000000"/>
          <w:sz w:val="24"/>
          <w:szCs w:val="24"/>
        </w:rPr>
      </w:pPr>
    </w:p>
    <w:p w14:paraId="626B79E6" w14:textId="08E97C8F" w:rsidR="0063655F" w:rsidRPr="004641D9" w:rsidRDefault="0063655F" w:rsidP="004641D9">
      <w:pPr>
        <w:pStyle w:val="Akapitzlist"/>
        <w:numPr>
          <w:ilvl w:val="1"/>
          <w:numId w:val="34"/>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w:t>
      </w:r>
      <w:r w:rsidR="0093383B" w:rsidRPr="004641D9">
        <w:rPr>
          <w:rFonts w:ascii="Verdana" w:eastAsia="Times New Roman" w:hAnsi="Verdana" w:cs="Tahoma"/>
          <w:color w:val="000000"/>
          <w:sz w:val="24"/>
          <w:szCs w:val="24"/>
        </w:rPr>
        <w:t xml:space="preserve"> ustawy P</w:t>
      </w:r>
      <w:r w:rsidRPr="004641D9">
        <w:rPr>
          <w:rFonts w:ascii="Verdana" w:eastAsia="Times New Roman" w:hAnsi="Verdana" w:cs="Tahoma"/>
          <w:color w:val="000000"/>
          <w:sz w:val="24"/>
          <w:szCs w:val="24"/>
        </w:rPr>
        <w:t xml:space="preserve">zp w związku z art. 223 ust. 2 pkt 3 </w:t>
      </w:r>
      <w:r w:rsidR="0093383B" w:rsidRPr="004641D9">
        <w:rPr>
          <w:rFonts w:ascii="Verdana" w:eastAsia="Times New Roman" w:hAnsi="Verdana" w:cs="Tahoma"/>
          <w:color w:val="000000"/>
          <w:sz w:val="24"/>
          <w:szCs w:val="24"/>
        </w:rPr>
        <w:t>ustawy P</w:t>
      </w:r>
      <w:r w:rsidRPr="004641D9">
        <w:rPr>
          <w:rFonts w:ascii="Verdana" w:eastAsia="Times New Roman" w:hAnsi="Verdana" w:cs="Tahoma"/>
          <w:color w:val="000000"/>
          <w:sz w:val="24"/>
          <w:szCs w:val="24"/>
        </w:rPr>
        <w:t xml:space="preserve">zp). </w:t>
      </w:r>
    </w:p>
    <w:p w14:paraId="6F8A90B5" w14:textId="77777777" w:rsidR="005B6243" w:rsidRPr="004641D9" w:rsidRDefault="005B6243" w:rsidP="00DD097C">
      <w:pPr>
        <w:autoSpaceDE w:val="0"/>
        <w:autoSpaceDN w:val="0"/>
        <w:adjustRightInd w:val="0"/>
        <w:jc w:val="both"/>
        <w:rPr>
          <w:rFonts w:ascii="Verdana" w:eastAsia="Times New Roman" w:hAnsi="Verdana" w:cs="Tahoma"/>
          <w:color w:val="000000"/>
          <w:sz w:val="24"/>
          <w:szCs w:val="24"/>
        </w:rPr>
      </w:pPr>
    </w:p>
    <w:p w14:paraId="5030498A" w14:textId="005C39A4" w:rsidR="0063655F" w:rsidRPr="004641D9" w:rsidRDefault="0063655F" w:rsidP="004641D9">
      <w:pPr>
        <w:pStyle w:val="Akapitzlist"/>
        <w:numPr>
          <w:ilvl w:val="1"/>
          <w:numId w:val="34"/>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Rozliczenia między Zamawiającym</w:t>
      </w:r>
      <w:r w:rsidR="00B63DC3" w:rsidRPr="004641D9">
        <w:rPr>
          <w:rFonts w:ascii="Verdana" w:eastAsia="Times New Roman" w:hAnsi="Verdana" w:cs="Tahoma"/>
          <w:color w:val="000000"/>
          <w:sz w:val="24"/>
          <w:szCs w:val="24"/>
        </w:rPr>
        <w:t>,</w:t>
      </w:r>
      <w:r w:rsidRPr="004641D9">
        <w:rPr>
          <w:rFonts w:ascii="Verdana" w:eastAsia="Times New Roman" w:hAnsi="Verdana" w:cs="Tahoma"/>
          <w:color w:val="000000"/>
          <w:sz w:val="24"/>
          <w:szCs w:val="24"/>
        </w:rPr>
        <w:t xml:space="preserve"> a Wykonawcą będą prowadzone w złotych polskich (PLN). </w:t>
      </w:r>
    </w:p>
    <w:p w14:paraId="3B045800" w14:textId="77777777" w:rsidR="005B6243" w:rsidRPr="004641D9" w:rsidRDefault="005B6243" w:rsidP="00DD097C">
      <w:pPr>
        <w:autoSpaceDE w:val="0"/>
        <w:autoSpaceDN w:val="0"/>
        <w:adjustRightInd w:val="0"/>
        <w:jc w:val="both"/>
        <w:rPr>
          <w:rFonts w:ascii="Verdana" w:eastAsia="Times New Roman" w:hAnsi="Verdana" w:cs="Tahoma"/>
          <w:color w:val="000000"/>
          <w:sz w:val="24"/>
          <w:szCs w:val="24"/>
        </w:rPr>
      </w:pPr>
    </w:p>
    <w:p w14:paraId="67821CEE" w14:textId="6D1C0B30" w:rsidR="0063655F" w:rsidRPr="004641D9" w:rsidRDefault="0063655F" w:rsidP="004641D9">
      <w:pPr>
        <w:pStyle w:val="Akapitzlist"/>
        <w:numPr>
          <w:ilvl w:val="1"/>
          <w:numId w:val="34"/>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W przypadku rozbieżności pomiędzy ceną podaną cyfrowo a słownie, jako wartość właściwa zostanie przyjęta cena podana słownie. </w:t>
      </w:r>
    </w:p>
    <w:p w14:paraId="059CC296" w14:textId="77777777" w:rsidR="0063655F" w:rsidRPr="004641D9" w:rsidRDefault="0063655F" w:rsidP="00DD097C">
      <w:pPr>
        <w:autoSpaceDE w:val="0"/>
        <w:autoSpaceDN w:val="0"/>
        <w:adjustRightInd w:val="0"/>
        <w:jc w:val="both"/>
        <w:rPr>
          <w:rFonts w:ascii="Verdana" w:eastAsia="Times New Roman" w:hAnsi="Verdana" w:cs="Tahoma"/>
          <w:color w:val="000000"/>
          <w:sz w:val="24"/>
          <w:szCs w:val="24"/>
        </w:rPr>
      </w:pPr>
    </w:p>
    <w:p w14:paraId="69E1AC16" w14:textId="67E61CA2" w:rsidR="0063655F" w:rsidRPr="004641D9" w:rsidRDefault="0063655F" w:rsidP="004641D9">
      <w:pPr>
        <w:pStyle w:val="Akapitzlist"/>
        <w:numPr>
          <w:ilvl w:val="1"/>
          <w:numId w:val="34"/>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W przypadku błędu w obliczeniu ceny, Zamawiający przyjmie jako wiążące kwoty jednostkowe </w:t>
      </w:r>
      <w:r w:rsidR="0034152B" w:rsidRPr="004641D9">
        <w:rPr>
          <w:rFonts w:ascii="Verdana" w:eastAsia="Times New Roman" w:hAnsi="Verdana" w:cs="Tahoma"/>
          <w:color w:val="000000"/>
          <w:sz w:val="24"/>
          <w:szCs w:val="24"/>
        </w:rPr>
        <w:t>(</w:t>
      </w:r>
      <w:r w:rsidR="00D17181" w:rsidRPr="004641D9">
        <w:rPr>
          <w:rFonts w:ascii="Verdana" w:eastAsia="Times New Roman" w:hAnsi="Verdana" w:cs="Tahoma"/>
          <w:color w:val="000000"/>
          <w:sz w:val="24"/>
          <w:szCs w:val="24"/>
        </w:rPr>
        <w:t xml:space="preserve">wynikające z poszczególnych pozycji </w:t>
      </w:r>
      <w:r w:rsidR="00091504" w:rsidRPr="004641D9">
        <w:rPr>
          <w:rFonts w:ascii="Verdana" w:eastAsia="Times New Roman" w:hAnsi="Verdana" w:cs="Tahoma"/>
          <w:color w:val="000000"/>
          <w:sz w:val="24"/>
          <w:szCs w:val="24"/>
        </w:rPr>
        <w:t>tabeli elementów scalonych</w:t>
      </w:r>
      <w:r w:rsidR="0034152B" w:rsidRPr="004641D9">
        <w:rPr>
          <w:rFonts w:ascii="Verdana" w:eastAsia="Times New Roman" w:hAnsi="Verdana" w:cs="Tahoma"/>
          <w:color w:val="000000"/>
          <w:sz w:val="24"/>
          <w:szCs w:val="24"/>
        </w:rPr>
        <w:t xml:space="preserve">) </w:t>
      </w:r>
      <w:r w:rsidRPr="004641D9">
        <w:rPr>
          <w:rFonts w:ascii="Verdana" w:eastAsia="Times New Roman" w:hAnsi="Verdana" w:cs="Tahoma"/>
          <w:color w:val="000000"/>
          <w:sz w:val="24"/>
          <w:szCs w:val="24"/>
        </w:rPr>
        <w:t xml:space="preserve">i z nich wyprowadzi właściwe działania </w:t>
      </w:r>
      <w:r w:rsidRPr="004641D9">
        <w:rPr>
          <w:rFonts w:ascii="Verdana" w:eastAsia="Times New Roman" w:hAnsi="Verdana" w:cs="Tahoma"/>
          <w:color w:val="000000"/>
          <w:sz w:val="24"/>
          <w:szCs w:val="24"/>
        </w:rPr>
        <w:lastRenderedPageBreak/>
        <w:t>matematyczne wraz z uwzględnieniem stawki podatku od towarów i usług (VAT) określonej w ofercie Wykonawcy.</w:t>
      </w:r>
    </w:p>
    <w:p w14:paraId="0CAC8837" w14:textId="51F2630C" w:rsidR="00E23AB6" w:rsidRPr="004641D9" w:rsidRDefault="00E23AB6" w:rsidP="00DD097C">
      <w:pPr>
        <w:autoSpaceDE w:val="0"/>
        <w:autoSpaceDN w:val="0"/>
        <w:adjustRightInd w:val="0"/>
        <w:jc w:val="both"/>
        <w:rPr>
          <w:rFonts w:ascii="Verdana" w:eastAsia="Times New Roman" w:hAnsi="Verdana" w:cs="Tahoma"/>
          <w:color w:val="000000"/>
          <w:sz w:val="24"/>
          <w:szCs w:val="24"/>
        </w:rPr>
      </w:pPr>
    </w:p>
    <w:p w14:paraId="5ACE9E9F" w14:textId="588D4800" w:rsidR="00E23AB6" w:rsidRPr="004641D9" w:rsidRDefault="00E23AB6" w:rsidP="004641D9">
      <w:pPr>
        <w:pStyle w:val="Akapitzlist"/>
        <w:numPr>
          <w:ilvl w:val="1"/>
          <w:numId w:val="34"/>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Jeżeli została złożona oferta, w której Wykonawca jest zwolniony podmiotowo lub przedmiotowo z obowiązku podatkowego zgodnie z ustawą z dnia 11 marca 2004 r. o podatku od towarów i usług (</w:t>
      </w:r>
      <w:proofErr w:type="spellStart"/>
      <w:r w:rsidR="00B429EC" w:rsidRPr="004641D9">
        <w:rPr>
          <w:rFonts w:ascii="Verdana" w:eastAsia="Times New Roman" w:hAnsi="Verdana" w:cs="Tahoma"/>
          <w:color w:val="000000"/>
          <w:sz w:val="24"/>
          <w:szCs w:val="24"/>
        </w:rPr>
        <w:t>t.j</w:t>
      </w:r>
      <w:proofErr w:type="spellEnd"/>
      <w:r w:rsidR="00B429EC" w:rsidRPr="004641D9">
        <w:rPr>
          <w:rFonts w:ascii="Verdana" w:eastAsia="Times New Roman" w:hAnsi="Verdana" w:cs="Tahoma"/>
          <w:color w:val="000000"/>
          <w:sz w:val="24"/>
          <w:szCs w:val="24"/>
        </w:rPr>
        <w:t xml:space="preserve">. Dz. U. z 2022 r. poz. 931 z </w:t>
      </w:r>
      <w:proofErr w:type="spellStart"/>
      <w:r w:rsidR="00B429EC" w:rsidRPr="004641D9">
        <w:rPr>
          <w:rFonts w:ascii="Verdana" w:eastAsia="Times New Roman" w:hAnsi="Verdana" w:cs="Tahoma"/>
          <w:color w:val="000000"/>
          <w:sz w:val="24"/>
          <w:szCs w:val="24"/>
        </w:rPr>
        <w:t>późn</w:t>
      </w:r>
      <w:proofErr w:type="spellEnd"/>
      <w:r w:rsidR="00B429EC" w:rsidRPr="004641D9">
        <w:rPr>
          <w:rFonts w:ascii="Verdana" w:eastAsia="Times New Roman" w:hAnsi="Verdana" w:cs="Tahoma"/>
          <w:color w:val="000000"/>
          <w:sz w:val="24"/>
          <w:szCs w:val="24"/>
        </w:rPr>
        <w:t xml:space="preserve">. </w:t>
      </w:r>
      <w:proofErr w:type="spellStart"/>
      <w:r w:rsidR="00B429EC" w:rsidRPr="004641D9">
        <w:rPr>
          <w:rFonts w:ascii="Verdana" w:eastAsia="Times New Roman" w:hAnsi="Verdana" w:cs="Tahoma"/>
          <w:color w:val="000000"/>
          <w:sz w:val="24"/>
          <w:szCs w:val="24"/>
        </w:rPr>
        <w:t>zm</w:t>
      </w:r>
      <w:proofErr w:type="spellEnd"/>
      <w:r w:rsidRPr="004641D9">
        <w:rPr>
          <w:rFonts w:ascii="Verdana" w:eastAsia="Times New Roman" w:hAnsi="Verdana" w:cs="Tahoma"/>
          <w:color w:val="000000"/>
          <w:sz w:val="24"/>
          <w:szCs w:val="24"/>
        </w:rPr>
        <w:t>) lub zastosował zgodnie z przepisem zerową stawkę podatku, dla celów oceny ofert w kryterium ceny, Zamawiający doliczy do przedstawionej w tej ofercie ceny kwotę podatku od towarów i usług, zgodnie z odpowiednią stawką dla tego typu usług.</w:t>
      </w:r>
    </w:p>
    <w:p w14:paraId="1193BFA8" w14:textId="523557C5" w:rsidR="0063655F" w:rsidRPr="004641D9" w:rsidRDefault="0063655F" w:rsidP="00DD097C">
      <w:pPr>
        <w:autoSpaceDE w:val="0"/>
        <w:autoSpaceDN w:val="0"/>
        <w:adjustRightInd w:val="0"/>
        <w:jc w:val="both"/>
        <w:rPr>
          <w:rFonts w:ascii="Verdana" w:eastAsia="Times New Roman" w:hAnsi="Verdana" w:cs="Tahoma"/>
          <w:color w:val="000000"/>
          <w:sz w:val="24"/>
          <w:szCs w:val="24"/>
        </w:rPr>
      </w:pPr>
    </w:p>
    <w:p w14:paraId="1C241D85" w14:textId="3F1013AD" w:rsidR="00D56BBE" w:rsidRPr="004641D9" w:rsidRDefault="00D56BBE" w:rsidP="004641D9">
      <w:pPr>
        <w:pStyle w:val="swz"/>
        <w:rPr>
          <w:rFonts w:ascii="Verdana" w:eastAsia="Times New Roman" w:hAnsi="Verdana"/>
          <w:color w:val="000000"/>
        </w:rPr>
      </w:pPr>
      <w:bookmarkStart w:id="120" w:name="_Toc107420413"/>
      <w:r w:rsidRPr="004641D9">
        <w:rPr>
          <w:rFonts w:ascii="Verdana" w:eastAsia="Times New Roman" w:hAnsi="Verdana"/>
          <w:color w:val="000000"/>
        </w:rPr>
        <w:t>Opis kryteriów oceny ofert, wraz z podaniem wag tych kryteriów i sposobu oceny ofert.</w:t>
      </w:r>
      <w:bookmarkEnd w:id="120"/>
    </w:p>
    <w:p w14:paraId="308D48EA" w14:textId="77777777" w:rsidR="00D56BBE" w:rsidRPr="004641D9" w:rsidRDefault="00D56BBE" w:rsidP="004641D9">
      <w:pPr>
        <w:autoSpaceDE w:val="0"/>
        <w:autoSpaceDN w:val="0"/>
        <w:adjustRightInd w:val="0"/>
        <w:jc w:val="both"/>
        <w:rPr>
          <w:rFonts w:ascii="Verdana" w:eastAsia="Times New Roman" w:hAnsi="Verdana" w:cs="Tahoma"/>
          <w:color w:val="000000"/>
          <w:sz w:val="24"/>
          <w:szCs w:val="24"/>
        </w:rPr>
      </w:pPr>
    </w:p>
    <w:p w14:paraId="37330B6E" w14:textId="33C9C008" w:rsidR="00D56BBE" w:rsidRPr="004641D9" w:rsidRDefault="00D56BBE" w:rsidP="004641D9">
      <w:pPr>
        <w:pStyle w:val="Akapitzlist"/>
        <w:numPr>
          <w:ilvl w:val="1"/>
          <w:numId w:val="35"/>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Przy wyborze oferty Zamawiający będzie się kierował następującymi kryteriami wyboru oferty:</w:t>
      </w:r>
    </w:p>
    <w:p w14:paraId="3F3E1DC4" w14:textId="38518A1D" w:rsidR="00D56BBE" w:rsidRPr="004641D9" w:rsidRDefault="00D56BBE" w:rsidP="00DD097C">
      <w:pPr>
        <w:pStyle w:val="TreA"/>
        <w:pBdr>
          <w:top w:val="none" w:sz="0" w:space="0" w:color="auto"/>
          <w:left w:val="none" w:sz="0" w:space="0" w:color="auto"/>
          <w:bottom w:val="none" w:sz="0" w:space="0" w:color="auto"/>
          <w:right w:val="none" w:sz="0" w:space="0" w:color="auto"/>
        </w:pBdr>
        <w:suppressAutoHyphens w:val="0"/>
        <w:jc w:val="both"/>
        <w:rPr>
          <w:rFonts w:ascii="Verdana" w:hAnsi="Verdana" w:cs="Tahoma"/>
        </w:rPr>
      </w:pPr>
    </w:p>
    <w:p w14:paraId="2B2C5DE4" w14:textId="6B7DBC51" w:rsidR="00635918" w:rsidRPr="004641D9" w:rsidRDefault="00635918" w:rsidP="003D269D">
      <w:pPr>
        <w:pStyle w:val="TreA"/>
        <w:pBdr>
          <w:top w:val="none" w:sz="0" w:space="0" w:color="auto"/>
          <w:left w:val="none" w:sz="0" w:space="0" w:color="auto"/>
          <w:bottom w:val="none" w:sz="0" w:space="0" w:color="auto"/>
          <w:right w:val="none" w:sz="0" w:space="0" w:color="auto"/>
        </w:pBdr>
        <w:suppressAutoHyphens w:val="0"/>
        <w:jc w:val="both"/>
        <w:rPr>
          <w:rFonts w:ascii="Verdana" w:hAnsi="Verdana" w:cs="Tahoma"/>
        </w:rPr>
      </w:pPr>
      <w:r w:rsidRPr="004641D9">
        <w:rPr>
          <w:rFonts w:ascii="Verdana" w:hAnsi="Verdana" w:cs="Tahoma"/>
        </w:rPr>
        <w:t>a. Cena – 60%,</w:t>
      </w:r>
    </w:p>
    <w:p w14:paraId="51AE56AD" w14:textId="76E3D793" w:rsidR="00635918" w:rsidRPr="004641D9" w:rsidRDefault="00635918" w:rsidP="00F95A1C">
      <w:pPr>
        <w:pStyle w:val="TreA"/>
        <w:pBdr>
          <w:top w:val="none" w:sz="0" w:space="0" w:color="auto"/>
          <w:left w:val="none" w:sz="0" w:space="0" w:color="auto"/>
          <w:bottom w:val="none" w:sz="0" w:space="0" w:color="auto"/>
          <w:right w:val="none" w:sz="0" w:space="0" w:color="auto"/>
        </w:pBdr>
        <w:suppressAutoHyphens w:val="0"/>
        <w:jc w:val="both"/>
        <w:rPr>
          <w:rFonts w:ascii="Verdana" w:hAnsi="Verdana" w:cs="Tahoma"/>
        </w:rPr>
      </w:pPr>
      <w:r w:rsidRPr="004641D9">
        <w:rPr>
          <w:rFonts w:ascii="Verdana" w:hAnsi="Verdana" w:cs="Tahoma"/>
        </w:rPr>
        <w:t xml:space="preserve">b. Doświadczenie zawodowe Kierownika budowy – </w:t>
      </w:r>
      <w:r w:rsidR="00C82B0A" w:rsidRPr="004641D9">
        <w:rPr>
          <w:rFonts w:ascii="Verdana" w:hAnsi="Verdana" w:cs="Tahoma"/>
        </w:rPr>
        <w:t>2</w:t>
      </w:r>
      <w:r w:rsidRPr="004641D9">
        <w:rPr>
          <w:rFonts w:ascii="Verdana" w:hAnsi="Verdana" w:cs="Tahoma"/>
        </w:rPr>
        <w:t>0%,</w:t>
      </w:r>
    </w:p>
    <w:p w14:paraId="29362BC3" w14:textId="202D7594" w:rsidR="00635918" w:rsidRPr="004641D9" w:rsidRDefault="00635918" w:rsidP="00F95A1C">
      <w:pPr>
        <w:pStyle w:val="TreA"/>
        <w:pBdr>
          <w:top w:val="none" w:sz="0" w:space="0" w:color="auto"/>
          <w:left w:val="none" w:sz="0" w:space="0" w:color="auto"/>
          <w:bottom w:val="none" w:sz="0" w:space="0" w:color="auto"/>
          <w:right w:val="none" w:sz="0" w:space="0" w:color="auto"/>
        </w:pBdr>
        <w:suppressAutoHyphens w:val="0"/>
        <w:jc w:val="both"/>
        <w:rPr>
          <w:rFonts w:ascii="Verdana" w:hAnsi="Verdana" w:cs="Tahoma"/>
        </w:rPr>
      </w:pPr>
      <w:r w:rsidRPr="004641D9">
        <w:rPr>
          <w:rFonts w:ascii="Verdana" w:hAnsi="Verdana" w:cs="Tahoma"/>
        </w:rPr>
        <w:t xml:space="preserve">c. Okres gwarancji – </w:t>
      </w:r>
      <w:r w:rsidR="00C82B0A" w:rsidRPr="004641D9">
        <w:rPr>
          <w:rFonts w:ascii="Verdana" w:hAnsi="Verdana" w:cs="Tahoma"/>
        </w:rPr>
        <w:t>2</w:t>
      </w:r>
      <w:r w:rsidRPr="004641D9">
        <w:rPr>
          <w:rFonts w:ascii="Verdana" w:hAnsi="Verdana" w:cs="Tahoma"/>
        </w:rPr>
        <w:t>0%.</w:t>
      </w:r>
    </w:p>
    <w:p w14:paraId="5CB414CC" w14:textId="038EC442" w:rsidR="00183374" w:rsidRPr="004641D9" w:rsidRDefault="00183374" w:rsidP="00F95A1C">
      <w:pPr>
        <w:pStyle w:val="TreA"/>
        <w:pBdr>
          <w:top w:val="none" w:sz="0" w:space="0" w:color="auto"/>
          <w:left w:val="none" w:sz="0" w:space="0" w:color="auto"/>
          <w:bottom w:val="none" w:sz="0" w:space="0" w:color="auto"/>
          <w:right w:val="none" w:sz="0" w:space="0" w:color="auto"/>
        </w:pBdr>
        <w:suppressAutoHyphens w:val="0"/>
        <w:jc w:val="both"/>
        <w:rPr>
          <w:rFonts w:ascii="Verdana" w:hAnsi="Verdana" w:cs="Tahoma"/>
        </w:rPr>
      </w:pPr>
    </w:p>
    <w:p w14:paraId="170BCBE8" w14:textId="77777777" w:rsidR="00183374" w:rsidRPr="004641D9" w:rsidRDefault="00183374" w:rsidP="00F95A1C">
      <w:pPr>
        <w:pStyle w:val="TreA"/>
        <w:pBdr>
          <w:top w:val="none" w:sz="0" w:space="0" w:color="auto"/>
          <w:left w:val="none" w:sz="0" w:space="0" w:color="auto"/>
          <w:bottom w:val="none" w:sz="0" w:space="0" w:color="auto"/>
          <w:right w:val="none" w:sz="0" w:space="0" w:color="auto"/>
        </w:pBdr>
        <w:suppressAutoHyphens w:val="0"/>
        <w:jc w:val="both"/>
        <w:rPr>
          <w:rFonts w:ascii="Verdana" w:hAnsi="Verdana" w:cs="Tahoma"/>
        </w:rPr>
      </w:pPr>
    </w:p>
    <w:p w14:paraId="64513A6F" w14:textId="798A2EF9" w:rsidR="0038257E" w:rsidRPr="004641D9" w:rsidRDefault="00D833CD" w:rsidP="00F95A1C">
      <w:pPr>
        <w:autoSpaceDE w:val="0"/>
        <w:autoSpaceDN w:val="0"/>
        <w:adjustRightInd w:val="0"/>
        <w:jc w:val="both"/>
        <w:rPr>
          <w:rStyle w:val="Brak"/>
          <w:rFonts w:ascii="Verdana" w:eastAsia="Times New Roman" w:hAnsi="Verdana" w:cs="Tahoma"/>
          <w:b/>
          <w:color w:val="000000"/>
          <w:sz w:val="24"/>
          <w:szCs w:val="24"/>
        </w:rPr>
      </w:pPr>
      <w:r w:rsidRPr="004641D9">
        <w:rPr>
          <w:rStyle w:val="Brak"/>
          <w:rFonts w:ascii="Verdana" w:eastAsia="Times New Roman" w:hAnsi="Verdana" w:cs="Tahoma"/>
          <w:b/>
          <w:color w:val="000000"/>
          <w:sz w:val="24"/>
          <w:szCs w:val="24"/>
        </w:rPr>
        <w:t xml:space="preserve">Ad. a. </w:t>
      </w:r>
      <w:r w:rsidR="00D56BBE" w:rsidRPr="004641D9">
        <w:rPr>
          <w:rStyle w:val="Brak"/>
          <w:rFonts w:ascii="Verdana" w:eastAsia="Times New Roman" w:hAnsi="Verdana" w:cs="Tahoma"/>
          <w:b/>
          <w:color w:val="000000"/>
          <w:sz w:val="24"/>
          <w:szCs w:val="24"/>
        </w:rPr>
        <w:t xml:space="preserve">Cena – </w:t>
      </w:r>
      <w:r w:rsidRPr="004641D9">
        <w:rPr>
          <w:rStyle w:val="Brak"/>
          <w:rFonts w:ascii="Verdana" w:eastAsia="Times New Roman" w:hAnsi="Verdana" w:cs="Tahoma"/>
          <w:b/>
          <w:color w:val="000000"/>
          <w:sz w:val="24"/>
          <w:szCs w:val="24"/>
        </w:rPr>
        <w:t>60</w:t>
      </w:r>
      <w:r w:rsidR="0038257E" w:rsidRPr="004641D9">
        <w:rPr>
          <w:rStyle w:val="Brak"/>
          <w:rFonts w:ascii="Verdana" w:eastAsia="Times New Roman" w:hAnsi="Verdana" w:cs="Tahoma"/>
          <w:b/>
          <w:color w:val="000000"/>
          <w:sz w:val="24"/>
          <w:szCs w:val="24"/>
        </w:rPr>
        <w:t xml:space="preserve">% - maksymalnie </w:t>
      </w:r>
      <w:r w:rsidRPr="004641D9">
        <w:rPr>
          <w:rStyle w:val="Brak"/>
          <w:rFonts w:ascii="Verdana" w:eastAsia="Times New Roman" w:hAnsi="Verdana" w:cs="Tahoma"/>
          <w:b/>
          <w:color w:val="000000"/>
          <w:sz w:val="24"/>
          <w:szCs w:val="24"/>
        </w:rPr>
        <w:t>60</w:t>
      </w:r>
      <w:r w:rsidR="0038257E" w:rsidRPr="004641D9">
        <w:rPr>
          <w:rStyle w:val="Brak"/>
          <w:rFonts w:ascii="Verdana" w:eastAsia="Times New Roman" w:hAnsi="Verdana" w:cs="Tahoma"/>
          <w:b/>
          <w:color w:val="000000"/>
          <w:sz w:val="24"/>
          <w:szCs w:val="24"/>
        </w:rPr>
        <w:t xml:space="preserve"> punktów.</w:t>
      </w:r>
    </w:p>
    <w:p w14:paraId="48DE78DF" w14:textId="19CFDF07" w:rsidR="00B1078E" w:rsidRPr="004641D9" w:rsidRDefault="00B1078E" w:rsidP="00F95A1C">
      <w:pPr>
        <w:autoSpaceDE w:val="0"/>
        <w:autoSpaceDN w:val="0"/>
        <w:adjustRightInd w:val="0"/>
        <w:jc w:val="both"/>
        <w:rPr>
          <w:rStyle w:val="Brak"/>
          <w:rFonts w:ascii="Verdana" w:eastAsia="Times New Roman" w:hAnsi="Verdana" w:cs="Tahoma"/>
          <w:color w:val="000000"/>
          <w:sz w:val="24"/>
          <w:szCs w:val="24"/>
        </w:rPr>
      </w:pPr>
    </w:p>
    <w:p w14:paraId="148495A0" w14:textId="77777777" w:rsidR="00B1078E" w:rsidRPr="004641D9" w:rsidRDefault="00B1078E" w:rsidP="00F95A1C">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Verdana" w:hAnsi="Verdana" w:cs="Tahoma"/>
        </w:rPr>
      </w:pPr>
      <w:r w:rsidRPr="004641D9">
        <w:rPr>
          <w:rStyle w:val="Brak"/>
          <w:rFonts w:ascii="Verdana" w:hAnsi="Verdana" w:cs="Tahoma"/>
        </w:rPr>
        <w:t>Zamawiający przyzna punkty ocenianym ofertom zgodnie z poniższym wzorem:</w:t>
      </w:r>
    </w:p>
    <w:p w14:paraId="03D6AB53" w14:textId="53ED9D7D" w:rsidR="00B1078E" w:rsidRPr="004641D9" w:rsidRDefault="00B1078E" w:rsidP="00872418">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Verdana" w:hAnsi="Verdana" w:cs="Tahoma"/>
          <w:sz w:val="52"/>
          <w:szCs w:val="52"/>
        </w:rPr>
      </w:pPr>
    </w:p>
    <w:p w14:paraId="220431AE" w14:textId="77E6E593" w:rsidR="00872418" w:rsidRPr="004641D9" w:rsidRDefault="00872418" w:rsidP="004641D9">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Verdana" w:hAnsi="Verdana" w:cs="Tahoma"/>
          <w:u w:val="single"/>
        </w:rPr>
      </w:pPr>
      <w:r w:rsidRPr="004641D9">
        <w:rPr>
          <w:rFonts w:ascii="Verdana" w:hAnsi="Verdana" w:cs="Tahoma"/>
          <w:sz w:val="20"/>
          <w:szCs w:val="20"/>
        </w:rPr>
        <w:t xml:space="preserve">                                      </w:t>
      </w:r>
      <w:r w:rsidRPr="004641D9">
        <w:rPr>
          <w:rStyle w:val="Brak"/>
          <w:rFonts w:ascii="Verdana" w:hAnsi="Verdana" w:cs="Tahoma"/>
          <w:sz w:val="20"/>
          <w:szCs w:val="20"/>
          <w:u w:val="single"/>
        </w:rPr>
        <w:t>Oferta najkorzystniejsza cenowo</w:t>
      </w:r>
    </w:p>
    <w:p w14:paraId="15F2B7F4" w14:textId="6C0DD0C3" w:rsidR="00872418" w:rsidRPr="0023063F" w:rsidRDefault="004641D9" w:rsidP="00872418">
      <w:pPr>
        <w:spacing w:line="288" w:lineRule="auto"/>
        <w:ind w:left="10" w:right="10"/>
        <w:jc w:val="both"/>
        <w:rPr>
          <w:rFonts w:ascii="Verdana" w:hAnsi="Verdana" w:cs="Tahoma"/>
        </w:rPr>
      </w:pPr>
      <w:r>
        <w:rPr>
          <w:rFonts w:ascii="Verdana" w:hAnsi="Verdana" w:cs="Tahoma"/>
          <w:b/>
        </w:rPr>
        <w:t xml:space="preserve">Ocena punktowa </w:t>
      </w:r>
      <w:r w:rsidR="00872418" w:rsidRPr="00872418">
        <w:rPr>
          <w:rFonts w:ascii="Verdana" w:hAnsi="Verdana" w:cs="Tahoma"/>
        </w:rPr>
        <w:t>= ----------------------------------------------------------------  x 6</w:t>
      </w:r>
      <w:r w:rsidR="00872418" w:rsidRPr="0023063F">
        <w:rPr>
          <w:rFonts w:ascii="Verdana" w:hAnsi="Verdana" w:cs="Tahoma"/>
        </w:rPr>
        <w:t>0 pkt</w:t>
      </w:r>
    </w:p>
    <w:p w14:paraId="41F72991" w14:textId="698A35A1" w:rsidR="0038257E" w:rsidRPr="004641D9" w:rsidRDefault="00872418" w:rsidP="00872418">
      <w:pPr>
        <w:ind w:left="1474" w:right="1474"/>
        <w:jc w:val="both"/>
        <w:rPr>
          <w:rFonts w:ascii="Verdana" w:eastAsia="Times New Roman" w:hAnsi="Verdana" w:cs="Tahoma"/>
          <w:color w:val="000000"/>
        </w:rPr>
      </w:pPr>
      <w:r w:rsidRPr="0023063F">
        <w:rPr>
          <w:rFonts w:ascii="Verdana" w:hAnsi="Verdana" w:cs="Tahoma"/>
        </w:rPr>
        <w:t xml:space="preserve">                          </w:t>
      </w:r>
      <w:r w:rsidRPr="005561F3">
        <w:rPr>
          <w:rStyle w:val="Brak"/>
          <w:rFonts w:ascii="Verdana" w:hAnsi="Verdana" w:cs="Tahoma"/>
        </w:rPr>
        <w:t>Cena oferty ana</w:t>
      </w:r>
      <w:r w:rsidRPr="00872418">
        <w:rPr>
          <w:rStyle w:val="Brak"/>
          <w:rFonts w:ascii="Verdana" w:hAnsi="Verdana" w:cs="Tahoma"/>
        </w:rPr>
        <w:t>lizowanej</w:t>
      </w:r>
    </w:p>
    <w:p w14:paraId="4448782E" w14:textId="77777777" w:rsidR="00B41250" w:rsidRPr="004641D9" w:rsidRDefault="00B41250" w:rsidP="00F95A1C">
      <w:pPr>
        <w:autoSpaceDE w:val="0"/>
        <w:autoSpaceDN w:val="0"/>
        <w:adjustRightInd w:val="0"/>
        <w:jc w:val="both"/>
        <w:rPr>
          <w:rFonts w:ascii="Verdana" w:eastAsia="Times New Roman" w:hAnsi="Verdana" w:cs="Tahoma"/>
          <w:b/>
          <w:color w:val="000000"/>
          <w:sz w:val="24"/>
          <w:szCs w:val="24"/>
        </w:rPr>
      </w:pPr>
    </w:p>
    <w:p w14:paraId="1611C112" w14:textId="415B4D19" w:rsidR="004847E7" w:rsidRPr="004641D9" w:rsidRDefault="004847E7" w:rsidP="00F95A1C">
      <w:pPr>
        <w:autoSpaceDE w:val="0"/>
        <w:autoSpaceDN w:val="0"/>
        <w:adjustRightInd w:val="0"/>
        <w:jc w:val="both"/>
        <w:rPr>
          <w:rFonts w:ascii="Verdana" w:eastAsia="Times New Roman" w:hAnsi="Verdana" w:cs="Tahoma"/>
          <w:b/>
          <w:color w:val="000000"/>
          <w:sz w:val="24"/>
          <w:szCs w:val="24"/>
        </w:rPr>
      </w:pPr>
      <w:r w:rsidRPr="004641D9">
        <w:rPr>
          <w:rFonts w:ascii="Verdana" w:eastAsia="Times New Roman" w:hAnsi="Verdana" w:cs="Tahoma"/>
          <w:b/>
          <w:color w:val="000000"/>
          <w:sz w:val="24"/>
          <w:szCs w:val="24"/>
        </w:rPr>
        <w:t xml:space="preserve">Ad. b. Doświadczenie zawodowe Kierownika budowy – </w:t>
      </w:r>
      <w:r w:rsidR="00C82B0A" w:rsidRPr="004641D9">
        <w:rPr>
          <w:rFonts w:ascii="Verdana" w:eastAsia="Times New Roman" w:hAnsi="Verdana" w:cs="Tahoma"/>
          <w:b/>
          <w:color w:val="000000"/>
          <w:sz w:val="24"/>
          <w:szCs w:val="24"/>
        </w:rPr>
        <w:t>2</w:t>
      </w:r>
      <w:r w:rsidRPr="004641D9">
        <w:rPr>
          <w:rFonts w:ascii="Verdana" w:eastAsia="Times New Roman" w:hAnsi="Verdana" w:cs="Tahoma"/>
          <w:b/>
          <w:color w:val="000000"/>
          <w:sz w:val="24"/>
          <w:szCs w:val="24"/>
        </w:rPr>
        <w:t xml:space="preserve">0% - maksymalnie </w:t>
      </w:r>
      <w:r w:rsidR="00C82B0A" w:rsidRPr="004641D9">
        <w:rPr>
          <w:rFonts w:ascii="Verdana" w:eastAsia="Times New Roman" w:hAnsi="Verdana" w:cs="Tahoma"/>
          <w:b/>
          <w:color w:val="000000"/>
          <w:sz w:val="24"/>
          <w:szCs w:val="24"/>
        </w:rPr>
        <w:t>2</w:t>
      </w:r>
      <w:r w:rsidRPr="004641D9">
        <w:rPr>
          <w:rFonts w:ascii="Verdana" w:eastAsia="Times New Roman" w:hAnsi="Verdana" w:cs="Tahoma"/>
          <w:b/>
          <w:color w:val="000000"/>
          <w:sz w:val="24"/>
          <w:szCs w:val="24"/>
        </w:rPr>
        <w:t>0 punktów.</w:t>
      </w:r>
    </w:p>
    <w:p w14:paraId="7DAA8C0A" w14:textId="12CB58C4" w:rsidR="004847E7" w:rsidRPr="004641D9" w:rsidRDefault="004847E7" w:rsidP="00F95A1C">
      <w:pPr>
        <w:autoSpaceDE w:val="0"/>
        <w:autoSpaceDN w:val="0"/>
        <w:adjustRightInd w:val="0"/>
        <w:jc w:val="both"/>
        <w:rPr>
          <w:rFonts w:ascii="Verdana" w:eastAsia="Times New Roman" w:hAnsi="Verdana" w:cs="Tahoma"/>
          <w:color w:val="000000"/>
          <w:sz w:val="24"/>
          <w:szCs w:val="24"/>
        </w:rPr>
      </w:pPr>
    </w:p>
    <w:p w14:paraId="37FB3390" w14:textId="77499FF6" w:rsidR="00665C31" w:rsidRPr="004641D9" w:rsidRDefault="00665C31" w:rsidP="004641D9">
      <w:pPr>
        <w:pStyle w:val="Akapitzlist"/>
        <w:numPr>
          <w:ilvl w:val="0"/>
          <w:numId w:val="22"/>
        </w:numPr>
        <w:suppressAutoHyphens/>
        <w:autoSpaceDN w:val="0"/>
        <w:spacing w:after="60"/>
        <w:ind w:left="284" w:right="113" w:hanging="284"/>
        <w:jc w:val="both"/>
        <w:rPr>
          <w:rFonts w:ascii="Verdana" w:hAnsi="Verdana" w:cs="Tahoma"/>
          <w:sz w:val="24"/>
          <w:szCs w:val="24"/>
        </w:rPr>
      </w:pPr>
      <w:r w:rsidRPr="004641D9">
        <w:rPr>
          <w:rFonts w:ascii="Verdana" w:hAnsi="Verdana" w:cs="Tahoma"/>
          <w:sz w:val="24"/>
          <w:szCs w:val="24"/>
        </w:rPr>
        <w:t>W tym kryterium brane będą pod uwagę informacje dotyczące doświadczenia zawodowego osoby wyznaczonej jako Kierownik budowy i wykonanych pod jego kierownictwem robót budowlanych w obiektach wpisanych do rejestru zabytków, polegających na budowie lub przebudowie lub rozbudowie lub odbudowie lub nadbudowie, w zakres których wchodziły co najmniej roboty budowlane, elektryczne i teletechniczne, o wartości nie mniejszej niż 3</w:t>
      </w:r>
      <w:r w:rsidR="00B41250" w:rsidRPr="004641D9">
        <w:rPr>
          <w:rFonts w:ascii="Verdana" w:hAnsi="Verdana" w:cs="Tahoma"/>
          <w:sz w:val="24"/>
          <w:szCs w:val="24"/>
        </w:rPr>
        <w:t>0</w:t>
      </w:r>
      <w:r w:rsidRPr="004641D9">
        <w:rPr>
          <w:rFonts w:ascii="Verdana" w:hAnsi="Verdana" w:cs="Tahoma"/>
          <w:sz w:val="24"/>
          <w:szCs w:val="24"/>
        </w:rPr>
        <w:t>0.000 zł brutto każda (dalej „robota budowlana”).</w:t>
      </w:r>
    </w:p>
    <w:p w14:paraId="3AF5DEF9" w14:textId="5ACC4318" w:rsidR="00665C31" w:rsidRPr="004641D9" w:rsidRDefault="00665C31" w:rsidP="004641D9">
      <w:pPr>
        <w:pStyle w:val="Akapitzlist"/>
        <w:numPr>
          <w:ilvl w:val="0"/>
          <w:numId w:val="22"/>
        </w:numPr>
        <w:suppressAutoHyphens/>
        <w:autoSpaceDN w:val="0"/>
        <w:spacing w:after="60"/>
        <w:ind w:left="284" w:right="113" w:hanging="284"/>
        <w:jc w:val="both"/>
        <w:rPr>
          <w:rFonts w:ascii="Verdana" w:hAnsi="Verdana" w:cs="Tahoma"/>
          <w:sz w:val="24"/>
          <w:szCs w:val="24"/>
        </w:rPr>
      </w:pPr>
      <w:r w:rsidRPr="004641D9">
        <w:rPr>
          <w:rFonts w:ascii="Verdana" w:hAnsi="Verdana" w:cs="Tahoma"/>
          <w:sz w:val="24"/>
          <w:szCs w:val="24"/>
        </w:rPr>
        <w:t xml:space="preserve">Ocenie i przyznawaniu punktów podlegać będą roboty budowlane wykonane pod kierownictwem tego Kierownika budowy </w:t>
      </w:r>
      <w:r w:rsidRPr="004641D9">
        <w:rPr>
          <w:rFonts w:ascii="Verdana" w:hAnsi="Verdana" w:cs="Tahoma"/>
          <w:sz w:val="24"/>
          <w:szCs w:val="24"/>
          <w:u w:val="single"/>
        </w:rPr>
        <w:t xml:space="preserve">w okresie </w:t>
      </w:r>
      <w:r w:rsidRPr="004641D9">
        <w:rPr>
          <w:rFonts w:ascii="Verdana" w:hAnsi="Verdana" w:cs="Tahoma"/>
          <w:sz w:val="24"/>
          <w:szCs w:val="24"/>
          <w:u w:val="single"/>
        </w:rPr>
        <w:lastRenderedPageBreak/>
        <w:t xml:space="preserve">ostatnich </w:t>
      </w:r>
      <w:r w:rsidR="001414B3">
        <w:rPr>
          <w:rFonts w:ascii="Verdana" w:hAnsi="Verdana" w:cs="Tahoma"/>
          <w:sz w:val="24"/>
          <w:szCs w:val="24"/>
          <w:u w:val="single"/>
        </w:rPr>
        <w:t>10</w:t>
      </w:r>
      <w:r w:rsidRPr="004641D9">
        <w:rPr>
          <w:rFonts w:ascii="Verdana" w:hAnsi="Verdana" w:cs="Tahoma"/>
          <w:sz w:val="24"/>
          <w:szCs w:val="24"/>
          <w:u w:val="single"/>
        </w:rPr>
        <w:t xml:space="preserve"> lat</w:t>
      </w:r>
      <w:r w:rsidRPr="004641D9">
        <w:rPr>
          <w:rFonts w:ascii="Verdana" w:hAnsi="Verdana" w:cs="Tahoma"/>
          <w:sz w:val="24"/>
          <w:szCs w:val="24"/>
        </w:rPr>
        <w:t xml:space="preserve"> przed upływem terminu składania ofert, według następujących zasad:</w:t>
      </w:r>
    </w:p>
    <w:p w14:paraId="0577D120" w14:textId="6F8EA651" w:rsidR="00665C31" w:rsidRPr="004641D9" w:rsidRDefault="00665C31" w:rsidP="004641D9">
      <w:pPr>
        <w:pStyle w:val="Akapitzlist"/>
        <w:numPr>
          <w:ilvl w:val="3"/>
          <w:numId w:val="35"/>
        </w:numPr>
        <w:spacing w:after="160" w:line="259" w:lineRule="auto"/>
        <w:jc w:val="both"/>
        <w:rPr>
          <w:rFonts w:ascii="Verdana" w:hAnsi="Verdana" w:cs="Tahoma"/>
          <w:sz w:val="24"/>
          <w:szCs w:val="24"/>
        </w:rPr>
      </w:pPr>
      <w:r w:rsidRPr="004641D9">
        <w:rPr>
          <w:rFonts w:ascii="Verdana" w:hAnsi="Verdana" w:cs="Tahoma"/>
          <w:sz w:val="24"/>
          <w:szCs w:val="24"/>
        </w:rPr>
        <w:t>w wykazie można przedstawić maksymalnie 5 robót budowlanych, popartych referencjami bądź innymi dokumentami potwierdzającymi ich należyte wykonanie. W przypadku wypełnienia przez Wykonawcę więcej niż 5 (pięciu) rubryk</w:t>
      </w:r>
      <w:r w:rsidR="000848F5" w:rsidRPr="004641D9">
        <w:rPr>
          <w:rFonts w:ascii="Verdana" w:hAnsi="Verdana" w:cs="Tahoma"/>
          <w:sz w:val="24"/>
          <w:szCs w:val="24"/>
        </w:rPr>
        <w:t xml:space="preserve">, </w:t>
      </w:r>
      <w:r w:rsidRPr="004641D9">
        <w:rPr>
          <w:rFonts w:ascii="Verdana" w:hAnsi="Verdana" w:cs="Tahoma"/>
          <w:sz w:val="24"/>
          <w:szCs w:val="24"/>
        </w:rPr>
        <w:t>ocenie Zamawiającego będą podlegały jedynie roboty budowlane ujęte w pozycjach 1-5 tabeli, co oznacza, iż roboty budowlane wskazane na dalszych pozycjach nie będą brane pod uwagę i nie będą za nie przyznawane podpunkty;</w:t>
      </w:r>
    </w:p>
    <w:p w14:paraId="609E63DB" w14:textId="1B774B4E" w:rsidR="00665C31" w:rsidRPr="004641D9" w:rsidRDefault="00665C31" w:rsidP="004641D9">
      <w:pPr>
        <w:pStyle w:val="Akapitzlist"/>
        <w:numPr>
          <w:ilvl w:val="3"/>
          <w:numId w:val="35"/>
        </w:numPr>
        <w:spacing w:after="160" w:line="259" w:lineRule="auto"/>
        <w:jc w:val="both"/>
        <w:rPr>
          <w:rFonts w:ascii="Verdana" w:hAnsi="Verdana" w:cs="Tahoma"/>
          <w:sz w:val="24"/>
          <w:szCs w:val="24"/>
        </w:rPr>
      </w:pPr>
      <w:r w:rsidRPr="004641D9">
        <w:rPr>
          <w:rFonts w:ascii="Verdana" w:hAnsi="Verdana" w:cs="Tahoma"/>
          <w:sz w:val="24"/>
          <w:szCs w:val="24"/>
        </w:rPr>
        <w:t xml:space="preserve">za każdą przedstawioną w wykazie robotę budowlaną spełniającą wymagania ujęte w tym kryterium (vide opis powyżej), oferta otrzyma 2 </w:t>
      </w:r>
      <w:proofErr w:type="spellStart"/>
      <w:r w:rsidRPr="004641D9">
        <w:rPr>
          <w:rFonts w:ascii="Verdana" w:hAnsi="Verdana" w:cs="Tahoma"/>
          <w:sz w:val="24"/>
          <w:szCs w:val="24"/>
        </w:rPr>
        <w:t>ppkt</w:t>
      </w:r>
      <w:proofErr w:type="spellEnd"/>
      <w:r w:rsidRPr="004641D9">
        <w:rPr>
          <w:rFonts w:ascii="Verdana" w:hAnsi="Verdana" w:cs="Tahoma"/>
          <w:sz w:val="24"/>
          <w:szCs w:val="24"/>
        </w:rPr>
        <w:t>;</w:t>
      </w:r>
    </w:p>
    <w:p w14:paraId="3769C158" w14:textId="3988A4D0" w:rsidR="00665C31" w:rsidRPr="004641D9" w:rsidRDefault="00665C31" w:rsidP="004641D9">
      <w:pPr>
        <w:pStyle w:val="Akapitzlist"/>
        <w:numPr>
          <w:ilvl w:val="3"/>
          <w:numId w:val="35"/>
        </w:numPr>
        <w:spacing w:after="160" w:line="259" w:lineRule="auto"/>
        <w:jc w:val="both"/>
        <w:rPr>
          <w:rFonts w:ascii="Verdana" w:hAnsi="Verdana" w:cs="Tahoma"/>
          <w:sz w:val="24"/>
          <w:szCs w:val="24"/>
        </w:rPr>
      </w:pPr>
      <w:r w:rsidRPr="004641D9">
        <w:rPr>
          <w:rFonts w:ascii="Verdana" w:hAnsi="Verdana" w:cs="Tahoma"/>
          <w:sz w:val="24"/>
          <w:szCs w:val="24"/>
        </w:rPr>
        <w:t xml:space="preserve">jeżeli przedstawiona w wykazie robota budowlana będzie spełniała wymagania ujęte w punkcie 1 i wykonana została w budynku o charakterze widowiskowym, w którym istotną rolę odgrywają parametry akustyczne dotyczące izolacyjności i adaptacji akustycznej tj. teatry, opery, sale koncertowe, filharmonie i ich sale prób, sale wielofunkcyjne oraz sale kongresowe z funkcjami widowiskowymi i koncertowymi (wyklucza się sale kinowe i audytoria/sale wykładowe), oferta otrzyma dodatkowo 2 </w:t>
      </w:r>
      <w:proofErr w:type="spellStart"/>
      <w:r w:rsidRPr="004641D9">
        <w:rPr>
          <w:rFonts w:ascii="Verdana" w:hAnsi="Verdana" w:cs="Tahoma"/>
          <w:sz w:val="24"/>
          <w:szCs w:val="24"/>
        </w:rPr>
        <w:t>ppkt</w:t>
      </w:r>
      <w:proofErr w:type="spellEnd"/>
      <w:r w:rsidRPr="004641D9">
        <w:rPr>
          <w:rFonts w:ascii="Verdana" w:hAnsi="Verdana" w:cs="Tahoma"/>
          <w:sz w:val="24"/>
          <w:szCs w:val="24"/>
        </w:rPr>
        <w:t>;</w:t>
      </w:r>
    </w:p>
    <w:p w14:paraId="27276468" w14:textId="77777777" w:rsidR="00665C31" w:rsidRPr="004641D9" w:rsidRDefault="00665C31" w:rsidP="004641D9">
      <w:pPr>
        <w:spacing w:after="20" w:line="288" w:lineRule="auto"/>
        <w:ind w:right="6"/>
        <w:jc w:val="both"/>
        <w:rPr>
          <w:rFonts w:ascii="Verdana" w:hAnsi="Verdana" w:cs="Tahoma"/>
          <w:sz w:val="24"/>
          <w:szCs w:val="24"/>
        </w:rPr>
      </w:pPr>
    </w:p>
    <w:p w14:paraId="3769DD55" w14:textId="690EADD7" w:rsidR="007F03E7" w:rsidRPr="004641D9" w:rsidRDefault="00C454B5" w:rsidP="004641D9">
      <w:pPr>
        <w:spacing w:after="20" w:line="288" w:lineRule="auto"/>
        <w:ind w:left="339" w:right="6"/>
        <w:jc w:val="both"/>
        <w:rPr>
          <w:rFonts w:ascii="Verdana" w:hAnsi="Verdana" w:cs="Tahoma"/>
          <w:sz w:val="24"/>
          <w:szCs w:val="24"/>
        </w:rPr>
      </w:pPr>
      <w:r>
        <w:rPr>
          <w:rFonts w:ascii="Verdana" w:hAnsi="Verdana" w:cs="Tahoma"/>
          <w:sz w:val="24"/>
          <w:szCs w:val="24"/>
        </w:rPr>
        <w:t>W ramach niniejszego kryterium, oferta może uzyskać maksymalnie 20 punktów.</w:t>
      </w:r>
      <w:r w:rsidR="00665C31" w:rsidRPr="004641D9">
        <w:rPr>
          <w:rFonts w:ascii="Verdana" w:hAnsi="Verdana" w:cs="Tahoma"/>
          <w:sz w:val="24"/>
          <w:szCs w:val="24"/>
        </w:rPr>
        <w:t xml:space="preserve"> </w:t>
      </w:r>
    </w:p>
    <w:p w14:paraId="4FBFB9B8" w14:textId="05259776" w:rsidR="00665C31" w:rsidRPr="004641D9" w:rsidRDefault="00665C31" w:rsidP="00DD097C">
      <w:pPr>
        <w:spacing w:after="20" w:line="288" w:lineRule="auto"/>
        <w:ind w:right="6"/>
        <w:jc w:val="both"/>
        <w:rPr>
          <w:rFonts w:ascii="Verdana" w:hAnsi="Verdana" w:cs="Tahoma"/>
          <w:sz w:val="24"/>
          <w:szCs w:val="24"/>
        </w:rPr>
      </w:pPr>
    </w:p>
    <w:p w14:paraId="5109FA80" w14:textId="576CFA94" w:rsidR="00D720AB" w:rsidRPr="004641D9" w:rsidRDefault="00D720AB" w:rsidP="003D269D">
      <w:pPr>
        <w:spacing w:after="20" w:line="288" w:lineRule="auto"/>
        <w:ind w:right="6"/>
        <w:jc w:val="both"/>
        <w:rPr>
          <w:rFonts w:ascii="Verdana" w:hAnsi="Verdana" w:cs="Tahoma"/>
          <w:sz w:val="24"/>
          <w:szCs w:val="24"/>
        </w:rPr>
      </w:pPr>
      <w:r w:rsidRPr="004641D9">
        <w:rPr>
          <w:rFonts w:ascii="Verdana" w:hAnsi="Verdana" w:cs="Tahoma"/>
          <w:sz w:val="24"/>
          <w:szCs w:val="24"/>
        </w:rPr>
        <w:t xml:space="preserve">Zamawiający wymaga, aby wykaz </w:t>
      </w:r>
      <w:r w:rsidR="00C454B5">
        <w:rPr>
          <w:rFonts w:ascii="Verdana" w:hAnsi="Verdana" w:cs="Tahoma"/>
          <w:sz w:val="24"/>
          <w:szCs w:val="24"/>
        </w:rPr>
        <w:t xml:space="preserve">robót budowlanych </w:t>
      </w:r>
      <w:r w:rsidRPr="004641D9">
        <w:rPr>
          <w:rFonts w:ascii="Verdana" w:hAnsi="Verdana" w:cs="Tahoma"/>
          <w:sz w:val="24"/>
          <w:szCs w:val="24"/>
        </w:rPr>
        <w:t xml:space="preserve">potwierdzający doświadczenie zawodowe Kierownika budowy </w:t>
      </w:r>
      <w:r w:rsidRPr="00C613C4">
        <w:rPr>
          <w:rFonts w:ascii="Verdana" w:hAnsi="Verdana" w:cs="Tahoma"/>
          <w:sz w:val="24"/>
          <w:szCs w:val="24"/>
        </w:rPr>
        <w:t>oraz referencje bądź inne dokumenty potwierdzające należyte wykonanie robót budowlanych, o których mowa powyżej</w:t>
      </w:r>
      <w:r w:rsidRPr="004641D9">
        <w:rPr>
          <w:rFonts w:ascii="Verdana" w:hAnsi="Verdana" w:cs="Tahoma"/>
          <w:sz w:val="24"/>
          <w:szCs w:val="24"/>
        </w:rPr>
        <w:t xml:space="preserve">, zostały złożone wraz z ofertą. Zamawiający nie dopuszcza uzupełniania ww. </w:t>
      </w:r>
      <w:r w:rsidR="008E7FC3">
        <w:rPr>
          <w:rFonts w:ascii="Verdana" w:hAnsi="Verdana" w:cs="Tahoma"/>
          <w:sz w:val="24"/>
          <w:szCs w:val="24"/>
        </w:rPr>
        <w:t>dokumentów</w:t>
      </w:r>
      <w:r w:rsidRPr="004641D9">
        <w:rPr>
          <w:rFonts w:ascii="Verdana" w:hAnsi="Verdana" w:cs="Tahoma"/>
          <w:sz w:val="24"/>
          <w:szCs w:val="24"/>
        </w:rPr>
        <w:t>. W przypadku braku załączenia do oferty ww. wykazu, referencji lub dokumentów odnoszących się do danej roboty budowlanej, robota ta podczas oceny otrzyma 0 pkt.</w:t>
      </w:r>
    </w:p>
    <w:p w14:paraId="39ACF17C" w14:textId="31404C5E" w:rsidR="003B2E18" w:rsidRPr="004641D9" w:rsidRDefault="003B2E18" w:rsidP="003D269D">
      <w:pPr>
        <w:spacing w:after="20" w:line="288" w:lineRule="auto"/>
        <w:ind w:right="6"/>
        <w:jc w:val="both"/>
        <w:rPr>
          <w:rFonts w:ascii="Verdana" w:hAnsi="Verdana" w:cs="Tahoma"/>
          <w:sz w:val="24"/>
          <w:szCs w:val="24"/>
        </w:rPr>
      </w:pPr>
      <w:r w:rsidRPr="004641D9">
        <w:rPr>
          <w:rFonts w:ascii="Verdana" w:hAnsi="Verdana" w:cs="Tahoma"/>
          <w:sz w:val="24"/>
          <w:szCs w:val="24"/>
        </w:rPr>
        <w:t>Kierownik budowy musi spełniać wymagania wskazane w rozdz.</w:t>
      </w:r>
      <w:r w:rsidR="0081380C" w:rsidRPr="004641D9">
        <w:rPr>
          <w:rFonts w:ascii="Verdana" w:hAnsi="Verdana" w:cs="Tahoma"/>
          <w:sz w:val="24"/>
          <w:szCs w:val="24"/>
        </w:rPr>
        <w:t xml:space="preserve"> 9</w:t>
      </w:r>
      <w:r w:rsidR="00B4314C" w:rsidRPr="004641D9">
        <w:rPr>
          <w:rFonts w:ascii="Verdana" w:hAnsi="Verdana" w:cs="Tahoma"/>
          <w:sz w:val="24"/>
          <w:szCs w:val="24"/>
        </w:rPr>
        <w:t xml:space="preserve"> pkt. 1) </w:t>
      </w:r>
      <w:proofErr w:type="spellStart"/>
      <w:r w:rsidR="00B4314C" w:rsidRPr="004641D9">
        <w:rPr>
          <w:rFonts w:ascii="Verdana" w:hAnsi="Verdana" w:cs="Tahoma"/>
          <w:sz w:val="24"/>
          <w:szCs w:val="24"/>
        </w:rPr>
        <w:t>ppkt</w:t>
      </w:r>
      <w:proofErr w:type="spellEnd"/>
      <w:r w:rsidR="00B4314C" w:rsidRPr="004641D9">
        <w:rPr>
          <w:rFonts w:ascii="Verdana" w:hAnsi="Verdana" w:cs="Tahoma"/>
          <w:sz w:val="24"/>
          <w:szCs w:val="24"/>
        </w:rPr>
        <w:t>. II) lit. a)</w:t>
      </w:r>
      <w:r w:rsidR="0093383B" w:rsidRPr="004641D9">
        <w:rPr>
          <w:rFonts w:ascii="Verdana" w:hAnsi="Verdana" w:cs="Tahoma"/>
          <w:sz w:val="24"/>
          <w:szCs w:val="24"/>
        </w:rPr>
        <w:t xml:space="preserve"> SWZ</w:t>
      </w:r>
      <w:r w:rsidR="00B263F3">
        <w:rPr>
          <w:rFonts w:ascii="Verdana" w:hAnsi="Verdana" w:cs="Tahoma"/>
          <w:sz w:val="24"/>
          <w:szCs w:val="24"/>
        </w:rPr>
        <w:t>.</w:t>
      </w:r>
      <w:bookmarkStart w:id="121" w:name="_GoBack"/>
      <w:bookmarkEnd w:id="121"/>
    </w:p>
    <w:p w14:paraId="1E1917DE" w14:textId="0F27DA1C" w:rsidR="004847E7" w:rsidRPr="004641D9" w:rsidRDefault="004847E7" w:rsidP="00F95A1C">
      <w:pPr>
        <w:autoSpaceDE w:val="0"/>
        <w:autoSpaceDN w:val="0"/>
        <w:adjustRightInd w:val="0"/>
        <w:jc w:val="both"/>
        <w:rPr>
          <w:rFonts w:ascii="Verdana" w:eastAsia="Times New Roman" w:hAnsi="Verdana" w:cs="Tahoma"/>
          <w:color w:val="000000"/>
          <w:sz w:val="24"/>
          <w:szCs w:val="24"/>
        </w:rPr>
      </w:pPr>
    </w:p>
    <w:p w14:paraId="24EB8167" w14:textId="365EDFB0" w:rsidR="00C44349" w:rsidRPr="004641D9" w:rsidRDefault="00D9198A" w:rsidP="00F95A1C">
      <w:pPr>
        <w:pStyle w:val="TreA"/>
        <w:pBdr>
          <w:top w:val="none" w:sz="0" w:space="0" w:color="auto"/>
          <w:left w:val="none" w:sz="0" w:space="0" w:color="auto"/>
          <w:bottom w:val="none" w:sz="0" w:space="0" w:color="auto"/>
          <w:right w:val="none" w:sz="0" w:space="0" w:color="auto"/>
        </w:pBdr>
        <w:suppressAutoHyphens w:val="0"/>
        <w:jc w:val="both"/>
        <w:rPr>
          <w:rFonts w:ascii="Verdana" w:hAnsi="Verdana" w:cs="Tahoma"/>
          <w:b/>
        </w:rPr>
      </w:pPr>
      <w:r w:rsidRPr="004641D9">
        <w:rPr>
          <w:rFonts w:ascii="Verdana" w:eastAsia="Times New Roman" w:hAnsi="Verdana" w:cs="Tahoma"/>
          <w:b/>
        </w:rPr>
        <w:t xml:space="preserve">Ad. c. </w:t>
      </w:r>
      <w:r w:rsidR="00C44349" w:rsidRPr="004641D9">
        <w:rPr>
          <w:rFonts w:ascii="Verdana" w:hAnsi="Verdana" w:cs="Tahoma"/>
          <w:b/>
        </w:rPr>
        <w:t xml:space="preserve">Okres gwarancji – </w:t>
      </w:r>
      <w:r w:rsidR="00C82B0A" w:rsidRPr="004641D9">
        <w:rPr>
          <w:rFonts w:ascii="Verdana" w:hAnsi="Verdana" w:cs="Tahoma"/>
          <w:b/>
        </w:rPr>
        <w:t>2</w:t>
      </w:r>
      <w:r w:rsidR="00C44349" w:rsidRPr="004641D9">
        <w:rPr>
          <w:rFonts w:ascii="Verdana" w:hAnsi="Verdana" w:cs="Tahoma"/>
          <w:b/>
        </w:rPr>
        <w:t xml:space="preserve">0% - maksymalnie </w:t>
      </w:r>
      <w:r w:rsidR="00C82B0A" w:rsidRPr="004641D9">
        <w:rPr>
          <w:rFonts w:ascii="Verdana" w:hAnsi="Verdana" w:cs="Tahoma"/>
          <w:b/>
        </w:rPr>
        <w:t>2</w:t>
      </w:r>
      <w:r w:rsidR="00C44349" w:rsidRPr="004641D9">
        <w:rPr>
          <w:rFonts w:ascii="Verdana" w:hAnsi="Verdana" w:cs="Tahoma"/>
          <w:b/>
        </w:rPr>
        <w:t>0 punktów.</w:t>
      </w:r>
    </w:p>
    <w:p w14:paraId="01CE11BD" w14:textId="598B420C" w:rsidR="00C44349" w:rsidRPr="004641D9" w:rsidRDefault="00C44349" w:rsidP="00F95A1C">
      <w:pPr>
        <w:pStyle w:val="TreA"/>
        <w:pBdr>
          <w:top w:val="none" w:sz="0" w:space="0" w:color="auto"/>
          <w:left w:val="none" w:sz="0" w:space="0" w:color="auto"/>
          <w:bottom w:val="none" w:sz="0" w:space="0" w:color="auto"/>
          <w:right w:val="none" w:sz="0" w:space="0" w:color="auto"/>
        </w:pBdr>
        <w:suppressAutoHyphens w:val="0"/>
        <w:jc w:val="both"/>
        <w:rPr>
          <w:rFonts w:ascii="Verdana" w:hAnsi="Verdana" w:cs="Tahoma"/>
        </w:rPr>
      </w:pPr>
    </w:p>
    <w:p w14:paraId="358F1A08" w14:textId="77777777" w:rsidR="00953B87" w:rsidRPr="004641D9" w:rsidRDefault="00953B87" w:rsidP="00F95A1C">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Verdana" w:hAnsi="Verdana" w:cs="Tahoma"/>
        </w:rPr>
      </w:pPr>
      <w:r w:rsidRPr="004641D9">
        <w:rPr>
          <w:rStyle w:val="Brak"/>
          <w:rFonts w:ascii="Verdana" w:hAnsi="Verdana" w:cs="Tahoma"/>
        </w:rPr>
        <w:t>Zamawiający przyzna punkty ocenianym ofertom zgodnie z poniższym wzorem:</w:t>
      </w:r>
    </w:p>
    <w:p w14:paraId="010234DD" w14:textId="77777777" w:rsidR="00410802" w:rsidRPr="004641D9" w:rsidRDefault="00410802" w:rsidP="00F95A1C">
      <w:pPr>
        <w:pStyle w:val="TreA"/>
        <w:pBdr>
          <w:top w:val="none" w:sz="0" w:space="0" w:color="auto"/>
          <w:left w:val="none" w:sz="0" w:space="0" w:color="auto"/>
          <w:bottom w:val="none" w:sz="0" w:space="0" w:color="auto"/>
          <w:right w:val="none" w:sz="0" w:space="0" w:color="auto"/>
        </w:pBdr>
        <w:suppressAutoHyphens w:val="0"/>
        <w:jc w:val="both"/>
        <w:rPr>
          <w:rFonts w:ascii="Verdana" w:hAnsi="Verdana" w:cs="Tahoma"/>
        </w:rPr>
      </w:pPr>
    </w:p>
    <w:p w14:paraId="68919DF5" w14:textId="18BC3736" w:rsidR="00953B87" w:rsidRPr="004641D9" w:rsidRDefault="002349EF" w:rsidP="004641D9">
      <w:pPr>
        <w:spacing w:line="288" w:lineRule="auto"/>
        <w:ind w:left="1472" w:right="1471"/>
        <w:jc w:val="both"/>
        <w:rPr>
          <w:rFonts w:ascii="Verdana" w:hAnsi="Verdana" w:cs="Tahoma"/>
        </w:rPr>
      </w:pPr>
      <w:r w:rsidRPr="004641D9">
        <w:rPr>
          <w:rFonts w:ascii="Verdana" w:hAnsi="Verdana" w:cs="Tahoma"/>
        </w:rPr>
        <w:t xml:space="preserve">                         </w:t>
      </w:r>
      <w:r w:rsidR="00953B87" w:rsidRPr="004641D9">
        <w:rPr>
          <w:rFonts w:ascii="Verdana" w:hAnsi="Verdana" w:cs="Tahoma"/>
        </w:rPr>
        <w:t xml:space="preserve">Liczba </w:t>
      </w:r>
      <w:r w:rsidR="00025ABD" w:rsidRPr="004641D9">
        <w:rPr>
          <w:rFonts w:ascii="Verdana" w:hAnsi="Verdana" w:cs="Tahoma"/>
        </w:rPr>
        <w:t>miesięcy gwarancji</w:t>
      </w:r>
      <w:r w:rsidR="00953B87" w:rsidRPr="004641D9">
        <w:rPr>
          <w:rFonts w:ascii="Verdana" w:hAnsi="Verdana" w:cs="Tahoma"/>
        </w:rPr>
        <w:t xml:space="preserve"> w ofercie badanej </w:t>
      </w:r>
    </w:p>
    <w:p w14:paraId="35659DE4" w14:textId="1B0D70B8" w:rsidR="00953B87" w:rsidRPr="004641D9" w:rsidRDefault="00953B87" w:rsidP="004641D9">
      <w:pPr>
        <w:spacing w:line="288" w:lineRule="auto"/>
        <w:ind w:left="10" w:right="10"/>
        <w:jc w:val="both"/>
        <w:rPr>
          <w:rFonts w:ascii="Verdana" w:hAnsi="Verdana" w:cs="Tahoma"/>
        </w:rPr>
      </w:pPr>
      <w:r w:rsidRPr="004641D9">
        <w:rPr>
          <w:rFonts w:ascii="Verdana" w:hAnsi="Verdana" w:cs="Tahoma"/>
          <w:b/>
        </w:rPr>
        <w:t>Ocena punktowa</w:t>
      </w:r>
      <w:r w:rsidR="00025ABD" w:rsidRPr="004641D9">
        <w:rPr>
          <w:rFonts w:ascii="Verdana" w:hAnsi="Verdana" w:cs="Tahoma"/>
          <w:b/>
        </w:rPr>
        <w:t xml:space="preserve">  </w:t>
      </w:r>
      <w:r w:rsidRPr="004641D9">
        <w:rPr>
          <w:rFonts w:ascii="Verdana" w:hAnsi="Verdana" w:cs="Tahoma"/>
        </w:rPr>
        <w:t xml:space="preserve">= ----------------------------------------------------------------  x </w:t>
      </w:r>
      <w:r w:rsidR="00C82B0A" w:rsidRPr="004641D9">
        <w:rPr>
          <w:rFonts w:ascii="Verdana" w:hAnsi="Verdana" w:cs="Tahoma"/>
        </w:rPr>
        <w:t>2</w:t>
      </w:r>
      <w:r w:rsidRPr="004641D9">
        <w:rPr>
          <w:rFonts w:ascii="Verdana" w:hAnsi="Verdana" w:cs="Tahoma"/>
        </w:rPr>
        <w:t>0</w:t>
      </w:r>
      <w:r w:rsidR="003B2E18" w:rsidRPr="004641D9">
        <w:rPr>
          <w:rFonts w:ascii="Verdana" w:hAnsi="Verdana" w:cs="Tahoma"/>
        </w:rPr>
        <w:t>pkt</w:t>
      </w:r>
    </w:p>
    <w:p w14:paraId="66CAF3DC" w14:textId="7468B049" w:rsidR="002349EF" w:rsidRPr="004641D9" w:rsidRDefault="00953B87" w:rsidP="004641D9">
      <w:pPr>
        <w:ind w:left="1474" w:right="1474"/>
        <w:jc w:val="both"/>
        <w:rPr>
          <w:rFonts w:ascii="Verdana" w:hAnsi="Verdana" w:cs="Tahoma"/>
        </w:rPr>
      </w:pPr>
      <w:r w:rsidRPr="004641D9">
        <w:rPr>
          <w:rFonts w:ascii="Verdana" w:hAnsi="Verdana" w:cs="Tahoma"/>
        </w:rPr>
        <w:t xml:space="preserve">   </w:t>
      </w:r>
      <w:r w:rsidR="002349EF" w:rsidRPr="004641D9">
        <w:rPr>
          <w:rFonts w:ascii="Verdana" w:hAnsi="Verdana" w:cs="Tahoma"/>
        </w:rPr>
        <w:t xml:space="preserve">                      </w:t>
      </w:r>
      <w:r w:rsidR="00025ABD" w:rsidRPr="004641D9">
        <w:rPr>
          <w:rFonts w:ascii="Verdana" w:hAnsi="Verdana" w:cs="Tahoma"/>
        </w:rPr>
        <w:t xml:space="preserve"> </w:t>
      </w:r>
      <w:r w:rsidRPr="004641D9">
        <w:rPr>
          <w:rFonts w:ascii="Verdana" w:hAnsi="Verdana" w:cs="Tahoma"/>
        </w:rPr>
        <w:t xml:space="preserve">Największa liczba miesięcy </w:t>
      </w:r>
      <w:r w:rsidR="00025ABD" w:rsidRPr="004641D9">
        <w:rPr>
          <w:rFonts w:ascii="Verdana" w:hAnsi="Verdana" w:cs="Tahoma"/>
        </w:rPr>
        <w:t xml:space="preserve">oferowanej </w:t>
      </w:r>
    </w:p>
    <w:p w14:paraId="1666FE29" w14:textId="488ADC72" w:rsidR="00953B87" w:rsidRPr="004641D9" w:rsidRDefault="002349EF" w:rsidP="004641D9">
      <w:pPr>
        <w:ind w:left="1474" w:right="1474"/>
        <w:jc w:val="both"/>
        <w:rPr>
          <w:rFonts w:ascii="Verdana" w:hAnsi="Verdana" w:cs="Tahoma"/>
        </w:rPr>
      </w:pPr>
      <w:r w:rsidRPr="004641D9">
        <w:rPr>
          <w:rFonts w:ascii="Verdana" w:hAnsi="Verdana" w:cs="Tahoma"/>
        </w:rPr>
        <w:t xml:space="preserve">                           </w:t>
      </w:r>
      <w:r w:rsidR="00953B87" w:rsidRPr="004641D9">
        <w:rPr>
          <w:rFonts w:ascii="Verdana" w:hAnsi="Verdana" w:cs="Tahoma"/>
        </w:rPr>
        <w:t>gwarancji</w:t>
      </w:r>
      <w:r w:rsidR="00025ABD" w:rsidRPr="004641D9">
        <w:rPr>
          <w:rFonts w:ascii="Verdana" w:hAnsi="Verdana" w:cs="Tahoma"/>
        </w:rPr>
        <w:t xml:space="preserve"> (nie więcej niż 120)</w:t>
      </w:r>
      <w:r w:rsidR="00953B87" w:rsidRPr="004641D9">
        <w:rPr>
          <w:rFonts w:ascii="Verdana" w:hAnsi="Verdana" w:cs="Tahoma"/>
        </w:rPr>
        <w:t xml:space="preserve"> </w:t>
      </w:r>
    </w:p>
    <w:p w14:paraId="42D9E798" w14:textId="3C96919A" w:rsidR="00665C31" w:rsidRPr="004641D9" w:rsidRDefault="00665C31" w:rsidP="00DD097C">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Verdana" w:hAnsi="Verdana"/>
        </w:rPr>
      </w:pPr>
    </w:p>
    <w:p w14:paraId="775CA38C" w14:textId="71FE1426" w:rsidR="00665C31" w:rsidRPr="004641D9" w:rsidRDefault="00D9198A" w:rsidP="003D269D">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Verdana" w:hAnsi="Verdana"/>
        </w:rPr>
      </w:pPr>
      <w:r w:rsidRPr="004641D9">
        <w:rPr>
          <w:rStyle w:val="Brak"/>
          <w:rFonts w:ascii="Verdana" w:hAnsi="Verdana"/>
        </w:rPr>
        <w:t xml:space="preserve">Oferta z najdłuższym okresem gwarancji – 120 miesięcy i dłużej, na wszystkie użyte materiały, urządzenia oraz wykonane roboty budowlane otrzyma </w:t>
      </w:r>
      <w:r w:rsidR="00C82B0A" w:rsidRPr="004641D9">
        <w:rPr>
          <w:rStyle w:val="Brak"/>
          <w:rFonts w:ascii="Verdana" w:hAnsi="Verdana"/>
        </w:rPr>
        <w:t>2</w:t>
      </w:r>
      <w:r w:rsidR="00710DD5" w:rsidRPr="004641D9">
        <w:rPr>
          <w:rStyle w:val="Brak"/>
          <w:rFonts w:ascii="Verdana" w:hAnsi="Verdana"/>
        </w:rPr>
        <w:t>0</w:t>
      </w:r>
      <w:r w:rsidRPr="004641D9">
        <w:rPr>
          <w:rStyle w:val="Brak"/>
          <w:rFonts w:ascii="Verdana" w:hAnsi="Verdana"/>
        </w:rPr>
        <w:t xml:space="preserve"> pkt, pozostałe (minimalnie 36 miesięcy) proporcjonalnie mniej</w:t>
      </w:r>
      <w:r w:rsidR="00710DD5" w:rsidRPr="004641D9">
        <w:rPr>
          <w:rStyle w:val="Brak"/>
          <w:rFonts w:ascii="Verdana" w:hAnsi="Verdana"/>
        </w:rPr>
        <w:t xml:space="preserve"> (zgodnie z powyższym wzorem).</w:t>
      </w:r>
    </w:p>
    <w:p w14:paraId="550DD8A3" w14:textId="51C806FC" w:rsidR="00067FF5" w:rsidRPr="004641D9" w:rsidRDefault="00BD4BBC" w:rsidP="00F95A1C">
      <w:pPr>
        <w:autoSpaceDE w:val="0"/>
        <w:autoSpaceDN w:val="0"/>
        <w:adjustRightInd w:val="0"/>
        <w:jc w:val="both"/>
        <w:rPr>
          <w:rFonts w:ascii="Verdana" w:eastAsia="Times New Roman" w:hAnsi="Verdana" w:cs="Tahoma"/>
          <w:color w:val="000000"/>
          <w:sz w:val="24"/>
          <w:szCs w:val="24"/>
          <w:u w:val="single"/>
        </w:rPr>
      </w:pPr>
      <w:r w:rsidRPr="004641D9">
        <w:rPr>
          <w:rFonts w:ascii="Verdana" w:eastAsia="Times New Roman" w:hAnsi="Verdana" w:cs="Tahoma"/>
          <w:color w:val="000000"/>
          <w:sz w:val="24"/>
          <w:szCs w:val="24"/>
          <w:u w:val="single"/>
        </w:rPr>
        <w:t>Oferty z terminem gwarancji krótszym niż 36 miesięcy zostaną odrzucone.</w:t>
      </w:r>
    </w:p>
    <w:p w14:paraId="01C0DA00" w14:textId="77777777" w:rsidR="00BD4BBC" w:rsidRPr="004641D9" w:rsidRDefault="00BD4BBC" w:rsidP="00F95A1C">
      <w:pPr>
        <w:autoSpaceDE w:val="0"/>
        <w:autoSpaceDN w:val="0"/>
        <w:adjustRightInd w:val="0"/>
        <w:jc w:val="both"/>
        <w:rPr>
          <w:rFonts w:ascii="Verdana" w:eastAsia="Times New Roman" w:hAnsi="Verdana" w:cs="Tahoma"/>
          <w:color w:val="000000"/>
          <w:sz w:val="24"/>
          <w:szCs w:val="24"/>
        </w:rPr>
      </w:pPr>
    </w:p>
    <w:p w14:paraId="3D240508" w14:textId="6DA9F7AA" w:rsidR="002137F6" w:rsidRPr="004641D9" w:rsidRDefault="002137F6" w:rsidP="004641D9">
      <w:pPr>
        <w:pStyle w:val="Akapitzlist"/>
        <w:numPr>
          <w:ilvl w:val="1"/>
          <w:numId w:val="35"/>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Ocenie będą podlegać wyłącznie oferty</w:t>
      </w:r>
      <w:r w:rsidR="0038257E" w:rsidRPr="004641D9">
        <w:rPr>
          <w:rFonts w:ascii="Verdana" w:eastAsia="Times New Roman" w:hAnsi="Verdana" w:cs="Tahoma"/>
          <w:color w:val="000000"/>
          <w:sz w:val="24"/>
          <w:szCs w:val="24"/>
        </w:rPr>
        <w:t>, które</w:t>
      </w:r>
      <w:r w:rsidRPr="004641D9">
        <w:rPr>
          <w:rFonts w:ascii="Verdana" w:eastAsia="Times New Roman" w:hAnsi="Verdana" w:cs="Tahoma"/>
          <w:color w:val="000000"/>
          <w:sz w:val="24"/>
          <w:szCs w:val="24"/>
        </w:rPr>
        <w:t xml:space="preserve"> nie podlegają odrzuceniu. </w:t>
      </w:r>
      <w:r w:rsidR="00281A5D" w:rsidRPr="004641D9">
        <w:rPr>
          <w:rFonts w:ascii="Verdana" w:eastAsia="Times New Roman" w:hAnsi="Verdana" w:cs="Tahoma"/>
          <w:color w:val="000000"/>
          <w:sz w:val="24"/>
          <w:szCs w:val="24"/>
        </w:rPr>
        <w:t>Zamawiający oceni oferty w każdym z wyszczególnionych kryteriów, a następnie zsumuje liczbę punktów z poszczególnych kryteriów oceny ofert. Oferta, która nie będzie podlegała odrzuceniu i uzyska najwyższą liczbę punktów zostanie uznana za ofertę najkorzystniejszą.</w:t>
      </w:r>
    </w:p>
    <w:p w14:paraId="29E1CB17" w14:textId="77777777" w:rsidR="002137F6" w:rsidRPr="004641D9" w:rsidRDefault="002137F6" w:rsidP="00DD097C">
      <w:pPr>
        <w:autoSpaceDE w:val="0"/>
        <w:autoSpaceDN w:val="0"/>
        <w:adjustRightInd w:val="0"/>
        <w:jc w:val="both"/>
        <w:rPr>
          <w:rFonts w:ascii="Verdana" w:eastAsia="Times New Roman" w:hAnsi="Verdana" w:cs="Tahoma"/>
          <w:color w:val="000000"/>
          <w:sz w:val="24"/>
          <w:szCs w:val="24"/>
        </w:rPr>
      </w:pPr>
    </w:p>
    <w:p w14:paraId="5638FA42" w14:textId="2C8F3722" w:rsidR="002137F6" w:rsidRPr="004641D9" w:rsidRDefault="002137F6" w:rsidP="004641D9">
      <w:pPr>
        <w:pStyle w:val="Akapitzlist"/>
        <w:numPr>
          <w:ilvl w:val="1"/>
          <w:numId w:val="35"/>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Za najkorzystniejszą zostanie uznana oferta, która </w:t>
      </w:r>
      <w:r w:rsidR="00905A90" w:rsidRPr="004641D9">
        <w:rPr>
          <w:rFonts w:ascii="Verdana" w:eastAsia="Times New Roman" w:hAnsi="Verdana" w:cs="Tahoma"/>
          <w:color w:val="000000"/>
          <w:sz w:val="24"/>
          <w:szCs w:val="24"/>
        </w:rPr>
        <w:t xml:space="preserve">nie podlega odrzuceniu i </w:t>
      </w:r>
      <w:r w:rsidRPr="004641D9">
        <w:rPr>
          <w:rFonts w:ascii="Verdana" w:eastAsia="Times New Roman" w:hAnsi="Verdana" w:cs="Tahoma"/>
          <w:color w:val="000000"/>
          <w:sz w:val="24"/>
          <w:szCs w:val="24"/>
        </w:rPr>
        <w:t>uzyska największą liczbę punktów po zsumowaniu wszystkich kryteriów oceny ofert</w:t>
      </w:r>
      <w:r w:rsidR="00CD5812" w:rsidRPr="004641D9">
        <w:rPr>
          <w:rFonts w:ascii="Verdana" w:eastAsia="Times New Roman" w:hAnsi="Verdana" w:cs="Tahoma"/>
          <w:color w:val="000000"/>
          <w:sz w:val="24"/>
          <w:szCs w:val="24"/>
        </w:rPr>
        <w:t>.</w:t>
      </w:r>
    </w:p>
    <w:p w14:paraId="0A8D4844" w14:textId="77777777" w:rsidR="00C01905" w:rsidRPr="004641D9" w:rsidRDefault="00C01905" w:rsidP="00DD097C">
      <w:pPr>
        <w:autoSpaceDE w:val="0"/>
        <w:autoSpaceDN w:val="0"/>
        <w:adjustRightInd w:val="0"/>
        <w:jc w:val="both"/>
        <w:rPr>
          <w:rFonts w:ascii="Verdana" w:eastAsia="Times New Roman" w:hAnsi="Verdana" w:cs="Tahoma"/>
          <w:color w:val="000000"/>
          <w:sz w:val="24"/>
          <w:szCs w:val="24"/>
        </w:rPr>
      </w:pPr>
    </w:p>
    <w:p w14:paraId="4DA96F20" w14:textId="5BE2BEDA" w:rsidR="002137F6" w:rsidRPr="004641D9" w:rsidRDefault="002137F6" w:rsidP="004641D9">
      <w:pPr>
        <w:pStyle w:val="Akapitzlist"/>
        <w:numPr>
          <w:ilvl w:val="1"/>
          <w:numId w:val="35"/>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18F96F" w14:textId="77777777" w:rsidR="002137F6" w:rsidRPr="004641D9" w:rsidRDefault="002137F6" w:rsidP="00DD097C">
      <w:pPr>
        <w:autoSpaceDE w:val="0"/>
        <w:autoSpaceDN w:val="0"/>
        <w:adjustRightInd w:val="0"/>
        <w:jc w:val="both"/>
        <w:rPr>
          <w:rFonts w:ascii="Verdana" w:eastAsia="Times New Roman" w:hAnsi="Verdana" w:cs="Tahoma"/>
          <w:color w:val="000000"/>
          <w:sz w:val="24"/>
          <w:szCs w:val="24"/>
        </w:rPr>
      </w:pPr>
    </w:p>
    <w:p w14:paraId="71261D38" w14:textId="0985EB3D" w:rsidR="002137F6" w:rsidRPr="004641D9" w:rsidRDefault="002137F6" w:rsidP="004641D9">
      <w:pPr>
        <w:pStyle w:val="Akapitzlist"/>
        <w:numPr>
          <w:ilvl w:val="1"/>
          <w:numId w:val="35"/>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Zamawiający wybiera najkorzystniejsza</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ofert</w:t>
      </w:r>
      <w:r w:rsidRPr="004641D9">
        <w:rPr>
          <w:rFonts w:ascii="Verdana" w:eastAsia="Times New Roman" w:hAnsi="Verdana" w:cs="Verdana"/>
          <w:color w:val="000000"/>
          <w:sz w:val="24"/>
          <w:szCs w:val="24"/>
        </w:rPr>
        <w:t>ę</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w terminie zwi</w:t>
      </w:r>
      <w:r w:rsidRPr="004641D9">
        <w:rPr>
          <w:rFonts w:ascii="Verdana" w:eastAsia="Times New Roman" w:hAnsi="Verdana" w:cs="Verdana"/>
          <w:color w:val="000000"/>
          <w:sz w:val="24"/>
          <w:szCs w:val="24"/>
        </w:rPr>
        <w:t>ą</w:t>
      </w:r>
      <w:r w:rsidRPr="004641D9">
        <w:rPr>
          <w:rFonts w:ascii="Verdana" w:eastAsia="Times New Roman" w:hAnsi="Verdana" w:cs="Tahoma"/>
          <w:color w:val="000000"/>
          <w:sz w:val="24"/>
          <w:szCs w:val="24"/>
        </w:rPr>
        <w:t>zania oferta</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okre</w:t>
      </w:r>
      <w:r w:rsidRPr="004641D9">
        <w:rPr>
          <w:rFonts w:ascii="Verdana" w:eastAsia="Times New Roman" w:hAnsi="Verdana" w:cs="Verdana"/>
          <w:color w:val="000000"/>
          <w:sz w:val="24"/>
          <w:szCs w:val="24"/>
        </w:rPr>
        <w:t>ś</w:t>
      </w:r>
      <w:r w:rsidRPr="004641D9">
        <w:rPr>
          <w:rFonts w:ascii="Verdana" w:eastAsia="Times New Roman" w:hAnsi="Verdana" w:cs="Tahoma"/>
          <w:color w:val="000000"/>
          <w:sz w:val="24"/>
          <w:szCs w:val="24"/>
        </w:rPr>
        <w:t xml:space="preserve">lonym w SWZ. </w:t>
      </w:r>
    </w:p>
    <w:p w14:paraId="5E3BDDF6" w14:textId="77777777" w:rsidR="002137F6" w:rsidRPr="004641D9" w:rsidRDefault="002137F6" w:rsidP="00DD097C">
      <w:pPr>
        <w:autoSpaceDE w:val="0"/>
        <w:autoSpaceDN w:val="0"/>
        <w:adjustRightInd w:val="0"/>
        <w:jc w:val="both"/>
        <w:rPr>
          <w:rFonts w:ascii="Verdana" w:eastAsia="Times New Roman" w:hAnsi="Verdana" w:cs="Tahoma"/>
          <w:color w:val="000000"/>
          <w:sz w:val="24"/>
          <w:szCs w:val="24"/>
        </w:rPr>
      </w:pPr>
    </w:p>
    <w:p w14:paraId="39BF0082" w14:textId="5DFED8BF" w:rsidR="002137F6" w:rsidRPr="004641D9" w:rsidRDefault="002137F6" w:rsidP="004641D9">
      <w:pPr>
        <w:pStyle w:val="Akapitzlist"/>
        <w:numPr>
          <w:ilvl w:val="1"/>
          <w:numId w:val="35"/>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Jeżeli termin związania oferta</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up</w:t>
      </w:r>
      <w:r w:rsidRPr="004641D9">
        <w:rPr>
          <w:rFonts w:ascii="Verdana" w:eastAsia="Times New Roman" w:hAnsi="Verdana" w:cs="Verdana"/>
          <w:color w:val="000000"/>
          <w:sz w:val="24"/>
          <w:szCs w:val="24"/>
        </w:rPr>
        <w:t>ł</w:t>
      </w:r>
      <w:r w:rsidRPr="004641D9">
        <w:rPr>
          <w:rFonts w:ascii="Verdana" w:eastAsia="Times New Roman" w:hAnsi="Verdana" w:cs="Tahoma"/>
          <w:color w:val="000000"/>
          <w:sz w:val="24"/>
          <w:szCs w:val="24"/>
        </w:rPr>
        <w:t>ynie przed wyborem najkorzystniejszej oferty, Zamawiaj</w:t>
      </w:r>
      <w:r w:rsidRPr="004641D9">
        <w:rPr>
          <w:rFonts w:ascii="Verdana" w:eastAsia="Times New Roman" w:hAnsi="Verdana" w:cs="Verdana"/>
          <w:color w:val="000000"/>
          <w:sz w:val="24"/>
          <w:szCs w:val="24"/>
        </w:rPr>
        <w:t>ą</w:t>
      </w:r>
      <w:r w:rsidRPr="004641D9">
        <w:rPr>
          <w:rFonts w:ascii="Verdana" w:eastAsia="Times New Roman" w:hAnsi="Verdana" w:cs="Tahoma"/>
          <w:color w:val="000000"/>
          <w:sz w:val="24"/>
          <w:szCs w:val="24"/>
        </w:rPr>
        <w:t>cy wezwie Wykonawc</w:t>
      </w:r>
      <w:r w:rsidRPr="004641D9">
        <w:rPr>
          <w:rFonts w:ascii="Verdana" w:eastAsia="Times New Roman" w:hAnsi="Verdana" w:cs="Verdana"/>
          <w:color w:val="000000"/>
          <w:sz w:val="24"/>
          <w:szCs w:val="24"/>
        </w:rPr>
        <w:t>ę</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kt</w:t>
      </w:r>
      <w:r w:rsidRPr="004641D9">
        <w:rPr>
          <w:rFonts w:ascii="Verdana" w:eastAsia="Times New Roman" w:hAnsi="Verdana" w:cs="Verdana"/>
          <w:color w:val="000000"/>
          <w:sz w:val="24"/>
          <w:szCs w:val="24"/>
        </w:rPr>
        <w:t>ó</w:t>
      </w:r>
      <w:r w:rsidRPr="004641D9">
        <w:rPr>
          <w:rFonts w:ascii="Verdana" w:eastAsia="Times New Roman" w:hAnsi="Verdana" w:cs="Tahoma"/>
          <w:color w:val="000000"/>
          <w:sz w:val="24"/>
          <w:szCs w:val="24"/>
        </w:rPr>
        <w:t>rego oferta otrzyma</w:t>
      </w:r>
      <w:r w:rsidRPr="004641D9">
        <w:rPr>
          <w:rFonts w:ascii="Verdana" w:eastAsia="Times New Roman" w:hAnsi="Verdana" w:cs="Verdana"/>
          <w:color w:val="000000"/>
          <w:sz w:val="24"/>
          <w:szCs w:val="24"/>
        </w:rPr>
        <w:t>ł</w:t>
      </w:r>
      <w:r w:rsidRPr="004641D9">
        <w:rPr>
          <w:rFonts w:ascii="Verdana" w:eastAsia="Times New Roman" w:hAnsi="Verdana" w:cs="Tahoma"/>
          <w:color w:val="000000"/>
          <w:sz w:val="24"/>
          <w:szCs w:val="24"/>
        </w:rPr>
        <w:t>a najwy</w:t>
      </w:r>
      <w:r w:rsidRPr="004641D9">
        <w:rPr>
          <w:rFonts w:ascii="Verdana" w:eastAsia="Times New Roman" w:hAnsi="Verdana" w:cs="Verdana"/>
          <w:color w:val="000000"/>
          <w:sz w:val="24"/>
          <w:szCs w:val="24"/>
        </w:rPr>
        <w:t>ż</w:t>
      </w:r>
      <w:r w:rsidRPr="004641D9">
        <w:rPr>
          <w:rFonts w:ascii="Verdana" w:eastAsia="Times New Roman" w:hAnsi="Verdana" w:cs="Tahoma"/>
          <w:color w:val="000000"/>
          <w:sz w:val="24"/>
          <w:szCs w:val="24"/>
        </w:rPr>
        <w:t>sza</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ocen</w:t>
      </w:r>
      <w:r w:rsidRPr="004641D9">
        <w:rPr>
          <w:rFonts w:ascii="Verdana" w:eastAsia="Times New Roman" w:hAnsi="Verdana" w:cs="Verdana"/>
          <w:color w:val="000000"/>
          <w:sz w:val="24"/>
          <w:szCs w:val="24"/>
        </w:rPr>
        <w:t>ę</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do wyra</w:t>
      </w:r>
      <w:r w:rsidRPr="004641D9">
        <w:rPr>
          <w:rFonts w:ascii="Verdana" w:eastAsia="Times New Roman" w:hAnsi="Verdana" w:cs="Verdana"/>
          <w:color w:val="000000"/>
          <w:sz w:val="24"/>
          <w:szCs w:val="24"/>
        </w:rPr>
        <w:t>ż</w:t>
      </w:r>
      <w:r w:rsidRPr="004641D9">
        <w:rPr>
          <w:rFonts w:ascii="Verdana" w:eastAsia="Times New Roman" w:hAnsi="Verdana" w:cs="Tahoma"/>
          <w:color w:val="000000"/>
          <w:sz w:val="24"/>
          <w:szCs w:val="24"/>
        </w:rPr>
        <w:t>enia, w wyznaczonym przez Zamawiaj</w:t>
      </w:r>
      <w:r w:rsidRPr="004641D9">
        <w:rPr>
          <w:rFonts w:ascii="Verdana" w:eastAsia="Times New Roman" w:hAnsi="Verdana" w:cs="Verdana"/>
          <w:color w:val="000000"/>
          <w:sz w:val="24"/>
          <w:szCs w:val="24"/>
        </w:rPr>
        <w:t>ą</w:t>
      </w:r>
      <w:r w:rsidRPr="004641D9">
        <w:rPr>
          <w:rFonts w:ascii="Verdana" w:eastAsia="Times New Roman" w:hAnsi="Verdana" w:cs="Tahoma"/>
          <w:color w:val="000000"/>
          <w:sz w:val="24"/>
          <w:szCs w:val="24"/>
        </w:rPr>
        <w:t>cego terminie, pisemnej zgody na wyb</w:t>
      </w:r>
      <w:r w:rsidRPr="004641D9">
        <w:rPr>
          <w:rFonts w:ascii="Verdana" w:eastAsia="Times New Roman" w:hAnsi="Verdana" w:cs="Verdana"/>
          <w:color w:val="000000"/>
          <w:sz w:val="24"/>
          <w:szCs w:val="24"/>
        </w:rPr>
        <w:t>ó</w:t>
      </w:r>
      <w:r w:rsidRPr="004641D9">
        <w:rPr>
          <w:rFonts w:ascii="Verdana" w:eastAsia="Times New Roman" w:hAnsi="Verdana" w:cs="Tahoma"/>
          <w:color w:val="000000"/>
          <w:sz w:val="24"/>
          <w:szCs w:val="24"/>
        </w:rPr>
        <w:t xml:space="preserve">r jego oferty. </w:t>
      </w:r>
    </w:p>
    <w:p w14:paraId="6F834268" w14:textId="77777777" w:rsidR="002137F6" w:rsidRPr="004641D9" w:rsidRDefault="002137F6" w:rsidP="00DD097C">
      <w:pPr>
        <w:autoSpaceDE w:val="0"/>
        <w:autoSpaceDN w:val="0"/>
        <w:adjustRightInd w:val="0"/>
        <w:jc w:val="both"/>
        <w:rPr>
          <w:rFonts w:ascii="Verdana" w:eastAsia="Times New Roman" w:hAnsi="Verdana" w:cs="Tahoma"/>
          <w:color w:val="000000"/>
          <w:sz w:val="24"/>
          <w:szCs w:val="24"/>
        </w:rPr>
      </w:pPr>
    </w:p>
    <w:p w14:paraId="063BCE79" w14:textId="321F2245" w:rsidR="00D21DFC" w:rsidRPr="004641D9" w:rsidRDefault="002137F6" w:rsidP="004641D9">
      <w:pPr>
        <w:pStyle w:val="Akapitzlist"/>
        <w:numPr>
          <w:ilvl w:val="1"/>
          <w:numId w:val="35"/>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W przypadku braku zgody, o której mowa w </w:t>
      </w:r>
      <w:r w:rsidR="00FF67BE" w:rsidRPr="004641D9">
        <w:rPr>
          <w:rFonts w:ascii="Verdana" w:eastAsia="Times New Roman" w:hAnsi="Verdana" w:cs="Tahoma"/>
          <w:color w:val="000000"/>
          <w:sz w:val="24"/>
          <w:szCs w:val="24"/>
        </w:rPr>
        <w:t>pkt</w:t>
      </w:r>
      <w:r w:rsidRPr="004641D9">
        <w:rPr>
          <w:rFonts w:ascii="Verdana" w:eastAsia="Times New Roman" w:hAnsi="Verdana" w:cs="Tahoma"/>
          <w:color w:val="000000"/>
          <w:sz w:val="24"/>
          <w:szCs w:val="24"/>
        </w:rPr>
        <w:t xml:space="preserve">. </w:t>
      </w:r>
      <w:r w:rsidR="00C01905" w:rsidRPr="004641D9">
        <w:rPr>
          <w:rFonts w:ascii="Verdana" w:eastAsia="Times New Roman" w:hAnsi="Verdana" w:cs="Tahoma"/>
          <w:color w:val="000000"/>
          <w:sz w:val="24"/>
          <w:szCs w:val="24"/>
        </w:rPr>
        <w:t>6</w:t>
      </w:r>
      <w:r w:rsidR="00281A5D" w:rsidRPr="004641D9">
        <w:rPr>
          <w:rFonts w:ascii="Verdana" w:eastAsia="Times New Roman" w:hAnsi="Verdana" w:cs="Tahoma"/>
          <w:color w:val="000000"/>
          <w:sz w:val="24"/>
          <w:szCs w:val="24"/>
        </w:rPr>
        <w:t xml:space="preserve"> powyżej </w:t>
      </w:r>
      <w:r w:rsidRPr="004641D9">
        <w:rPr>
          <w:rFonts w:ascii="Verdana" w:eastAsia="Times New Roman" w:hAnsi="Verdana" w:cs="Tahoma"/>
          <w:color w:val="000000"/>
          <w:sz w:val="24"/>
          <w:szCs w:val="24"/>
        </w:rPr>
        <w:t>, oferta podlega odrzuceniu, a Zamawiający zwraca się o wyrażenie takiej zgody do kolejnego Wykonawcy, którego oferta została najwyżej oceniona, chyba że zachodzą</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przes</w:t>
      </w:r>
      <w:r w:rsidRPr="004641D9">
        <w:rPr>
          <w:rFonts w:ascii="Verdana" w:eastAsia="Times New Roman" w:hAnsi="Verdana" w:cs="Verdana"/>
          <w:color w:val="000000"/>
          <w:sz w:val="24"/>
          <w:szCs w:val="24"/>
        </w:rPr>
        <w:t>ł</w:t>
      </w:r>
      <w:r w:rsidRPr="004641D9">
        <w:rPr>
          <w:rFonts w:ascii="Verdana" w:eastAsia="Times New Roman" w:hAnsi="Verdana" w:cs="Tahoma"/>
          <w:color w:val="000000"/>
          <w:sz w:val="24"/>
          <w:szCs w:val="24"/>
        </w:rPr>
        <w:t>anki do uniewa</w:t>
      </w:r>
      <w:r w:rsidRPr="004641D9">
        <w:rPr>
          <w:rFonts w:ascii="Verdana" w:eastAsia="Times New Roman" w:hAnsi="Verdana" w:cs="Verdana"/>
          <w:color w:val="000000"/>
          <w:sz w:val="24"/>
          <w:szCs w:val="24"/>
        </w:rPr>
        <w:t>ż</w:t>
      </w:r>
      <w:r w:rsidRPr="004641D9">
        <w:rPr>
          <w:rFonts w:ascii="Verdana" w:eastAsia="Times New Roman" w:hAnsi="Verdana" w:cs="Tahoma"/>
          <w:color w:val="000000"/>
          <w:sz w:val="24"/>
          <w:szCs w:val="24"/>
        </w:rPr>
        <w:t xml:space="preserve">nienia postepowania. </w:t>
      </w:r>
    </w:p>
    <w:p w14:paraId="2B09BD27" w14:textId="77777777" w:rsidR="00C01905" w:rsidRPr="004641D9" w:rsidRDefault="00C01905" w:rsidP="00F95A1C">
      <w:pPr>
        <w:autoSpaceDE w:val="0"/>
        <w:autoSpaceDN w:val="0"/>
        <w:adjustRightInd w:val="0"/>
        <w:jc w:val="both"/>
        <w:rPr>
          <w:rFonts w:ascii="Verdana" w:eastAsia="Times New Roman" w:hAnsi="Verdana" w:cs="Tahoma"/>
          <w:color w:val="000000"/>
          <w:sz w:val="24"/>
          <w:szCs w:val="24"/>
        </w:rPr>
      </w:pPr>
    </w:p>
    <w:p w14:paraId="724D8F98" w14:textId="37FF4BDC" w:rsidR="00D21DFC" w:rsidRPr="004641D9" w:rsidRDefault="00D21DFC" w:rsidP="004641D9">
      <w:pPr>
        <w:pStyle w:val="swz"/>
        <w:rPr>
          <w:rFonts w:ascii="Verdana" w:eastAsia="Times New Roman" w:hAnsi="Verdana"/>
          <w:color w:val="000000"/>
        </w:rPr>
      </w:pPr>
      <w:bookmarkStart w:id="122" w:name="_Toc107420415"/>
      <w:r w:rsidRPr="004641D9">
        <w:rPr>
          <w:rFonts w:ascii="Verdana" w:eastAsia="Times New Roman" w:hAnsi="Verdana"/>
          <w:color w:val="000000"/>
        </w:rPr>
        <w:t>Wymagania dotyczące wadium</w:t>
      </w:r>
      <w:r w:rsidR="00291D37" w:rsidRPr="004641D9">
        <w:rPr>
          <w:rFonts w:ascii="Verdana" w:eastAsia="Times New Roman" w:hAnsi="Verdana"/>
          <w:color w:val="000000"/>
        </w:rPr>
        <w:t>.</w:t>
      </w:r>
      <w:bookmarkEnd w:id="122"/>
    </w:p>
    <w:p w14:paraId="139FCF61" w14:textId="74E36F1D" w:rsidR="00A77D4E" w:rsidRPr="004641D9" w:rsidRDefault="00A77D4E" w:rsidP="00DD097C">
      <w:pPr>
        <w:autoSpaceDE w:val="0"/>
        <w:autoSpaceDN w:val="0"/>
        <w:adjustRightInd w:val="0"/>
        <w:jc w:val="both"/>
        <w:rPr>
          <w:rFonts w:ascii="Verdana" w:eastAsia="Times New Roman" w:hAnsi="Verdana" w:cs="Tahoma"/>
          <w:b/>
          <w:bCs/>
          <w:color w:val="000000"/>
          <w:sz w:val="24"/>
          <w:szCs w:val="24"/>
        </w:rPr>
      </w:pPr>
    </w:p>
    <w:p w14:paraId="75D55E25" w14:textId="6B162D27" w:rsidR="007F1F15" w:rsidRPr="004641D9" w:rsidRDefault="00FD2F9C" w:rsidP="004641D9">
      <w:pPr>
        <w:pStyle w:val="Akapitzlist"/>
        <w:numPr>
          <w:ilvl w:val="1"/>
          <w:numId w:val="42"/>
        </w:numPr>
        <w:spacing w:after="160" w:line="259" w:lineRule="auto"/>
        <w:jc w:val="both"/>
        <w:rPr>
          <w:rFonts w:ascii="Verdana" w:hAnsi="Verdana" w:cs="Tahoma"/>
          <w:color w:val="222222"/>
        </w:rPr>
      </w:pPr>
      <w:r w:rsidRPr="004641D9">
        <w:rPr>
          <w:rFonts w:ascii="Verdana" w:hAnsi="Verdana" w:cs="Tahoma"/>
          <w:color w:val="222222"/>
          <w:sz w:val="24"/>
          <w:szCs w:val="24"/>
        </w:rPr>
        <w:t>Wykonawca przystępujący do post</w:t>
      </w:r>
      <w:r w:rsidR="00DB6552" w:rsidRPr="004641D9">
        <w:rPr>
          <w:rFonts w:ascii="Verdana" w:hAnsi="Verdana" w:cs="Tahoma"/>
          <w:color w:val="222222"/>
          <w:sz w:val="24"/>
          <w:szCs w:val="24"/>
        </w:rPr>
        <w:t>ę</w:t>
      </w:r>
      <w:r w:rsidRPr="004641D9">
        <w:rPr>
          <w:rFonts w:ascii="Verdana" w:hAnsi="Verdana" w:cs="Tahoma"/>
          <w:color w:val="222222"/>
          <w:sz w:val="24"/>
          <w:szCs w:val="24"/>
        </w:rPr>
        <w:t>powania jest</w:t>
      </w:r>
      <w:r w:rsidR="007F1F15" w:rsidRPr="004641D9">
        <w:rPr>
          <w:rFonts w:ascii="Verdana" w:hAnsi="Verdana" w:cs="Tahoma"/>
          <w:color w:val="222222"/>
          <w:sz w:val="24"/>
          <w:szCs w:val="24"/>
        </w:rPr>
        <w:t xml:space="preserve"> </w:t>
      </w:r>
      <w:r w:rsidRPr="004641D9">
        <w:rPr>
          <w:rFonts w:ascii="Verdana" w:hAnsi="Verdana" w:cs="Tahoma"/>
          <w:color w:val="222222"/>
          <w:sz w:val="24"/>
          <w:szCs w:val="24"/>
        </w:rPr>
        <w:t xml:space="preserve">zobowiązany, przed upływem terminu składania ofert, wnieść wadium </w:t>
      </w:r>
      <w:r w:rsidR="007F1F15" w:rsidRPr="004641D9">
        <w:rPr>
          <w:rFonts w:ascii="Verdana" w:hAnsi="Verdana" w:cs="Tahoma"/>
          <w:color w:val="222222"/>
          <w:sz w:val="24"/>
          <w:szCs w:val="24"/>
        </w:rPr>
        <w:t>w kwocie 5 000,00 zł (</w:t>
      </w:r>
      <w:r w:rsidRPr="004641D9">
        <w:rPr>
          <w:rFonts w:ascii="Verdana" w:hAnsi="Verdana" w:cs="Tahoma"/>
          <w:color w:val="222222"/>
          <w:sz w:val="24"/>
          <w:szCs w:val="24"/>
        </w:rPr>
        <w:t xml:space="preserve">słownie: </w:t>
      </w:r>
      <w:r w:rsidR="007F1F15" w:rsidRPr="004641D9">
        <w:rPr>
          <w:rFonts w:ascii="Verdana" w:hAnsi="Verdana" w:cs="Tahoma"/>
          <w:color w:val="222222"/>
          <w:sz w:val="24"/>
          <w:szCs w:val="24"/>
        </w:rPr>
        <w:t>pięć tysięcy złotych).</w:t>
      </w:r>
    </w:p>
    <w:p w14:paraId="15899F37" w14:textId="77777777" w:rsidR="007F1F15" w:rsidRPr="004641D9" w:rsidRDefault="007F1F15" w:rsidP="00DD097C">
      <w:pPr>
        <w:pStyle w:val="NormalnyWeb"/>
        <w:shd w:val="clear" w:color="auto" w:fill="FFFFFF"/>
        <w:spacing w:before="0" w:beforeAutospacing="0" w:after="0" w:afterAutospacing="0"/>
        <w:jc w:val="both"/>
        <w:rPr>
          <w:rFonts w:ascii="Verdana" w:hAnsi="Verdana" w:cs="Tahoma"/>
          <w:color w:val="222222"/>
        </w:rPr>
      </w:pPr>
    </w:p>
    <w:p w14:paraId="5BADB880" w14:textId="07FBDBF1" w:rsidR="007F1F15" w:rsidRPr="004641D9" w:rsidRDefault="007F1F15" w:rsidP="004641D9">
      <w:pPr>
        <w:pStyle w:val="Akapitzlist"/>
        <w:numPr>
          <w:ilvl w:val="1"/>
          <w:numId w:val="42"/>
        </w:numPr>
        <w:spacing w:after="160" w:line="259" w:lineRule="auto"/>
        <w:jc w:val="both"/>
        <w:rPr>
          <w:rFonts w:ascii="Verdana" w:hAnsi="Verdana" w:cs="Tahoma"/>
          <w:color w:val="222222"/>
        </w:rPr>
      </w:pPr>
      <w:r w:rsidRPr="004641D9">
        <w:rPr>
          <w:rFonts w:ascii="Verdana" w:hAnsi="Verdana" w:cs="Tahoma"/>
          <w:color w:val="222222"/>
          <w:sz w:val="24"/>
          <w:szCs w:val="24"/>
        </w:rPr>
        <w:lastRenderedPageBreak/>
        <w:t xml:space="preserve">Wadium wnosi się przed upływem terminu składania ofert i utrzymuje nieprzerwanie do dnia upływu terminu związania ofertą, z wyjątkiem przypadków, o których mowa w art. 98 ust. 1 pkt 2 i 3 oraz ust. 2 </w:t>
      </w:r>
      <w:r w:rsidR="00626124" w:rsidRPr="004641D9">
        <w:rPr>
          <w:rFonts w:ascii="Verdana" w:hAnsi="Verdana" w:cs="Tahoma"/>
          <w:color w:val="222222"/>
          <w:sz w:val="24"/>
          <w:szCs w:val="24"/>
        </w:rPr>
        <w:t>u</w:t>
      </w:r>
      <w:r w:rsidRPr="004641D9">
        <w:rPr>
          <w:rFonts w:ascii="Verdana" w:hAnsi="Verdana" w:cs="Tahoma"/>
          <w:color w:val="222222"/>
          <w:sz w:val="24"/>
          <w:szCs w:val="24"/>
        </w:rPr>
        <w:t>stawy</w:t>
      </w:r>
      <w:r w:rsidR="00626124" w:rsidRPr="004641D9">
        <w:rPr>
          <w:rFonts w:ascii="Verdana" w:hAnsi="Verdana" w:cs="Tahoma"/>
          <w:color w:val="222222"/>
          <w:sz w:val="24"/>
          <w:szCs w:val="24"/>
        </w:rPr>
        <w:t xml:space="preserve"> Pzp</w:t>
      </w:r>
      <w:r w:rsidRPr="004641D9">
        <w:rPr>
          <w:rFonts w:ascii="Verdana" w:hAnsi="Verdana" w:cs="Tahoma"/>
          <w:color w:val="222222"/>
          <w:sz w:val="24"/>
          <w:szCs w:val="24"/>
        </w:rPr>
        <w:t>.</w:t>
      </w:r>
    </w:p>
    <w:p w14:paraId="328BF731" w14:textId="77777777" w:rsidR="007F1F15" w:rsidRPr="004641D9" w:rsidRDefault="007F1F15" w:rsidP="00DD097C">
      <w:pPr>
        <w:pStyle w:val="NormalnyWeb"/>
        <w:shd w:val="clear" w:color="auto" w:fill="FFFFFF"/>
        <w:spacing w:before="0" w:beforeAutospacing="0" w:after="0" w:afterAutospacing="0"/>
        <w:jc w:val="both"/>
        <w:rPr>
          <w:rFonts w:ascii="Verdana" w:hAnsi="Verdana" w:cs="Tahoma"/>
          <w:color w:val="222222"/>
        </w:rPr>
      </w:pPr>
    </w:p>
    <w:p w14:paraId="3E96F3D5" w14:textId="569C6E70" w:rsidR="007F1F15" w:rsidRPr="004641D9" w:rsidRDefault="007F1F15" w:rsidP="004641D9">
      <w:pPr>
        <w:pStyle w:val="Akapitzlist"/>
        <w:numPr>
          <w:ilvl w:val="1"/>
          <w:numId w:val="42"/>
        </w:numPr>
        <w:spacing w:after="160" w:line="259" w:lineRule="auto"/>
        <w:jc w:val="both"/>
        <w:rPr>
          <w:rFonts w:ascii="Verdana" w:hAnsi="Verdana" w:cs="Tahoma"/>
          <w:color w:val="222222"/>
        </w:rPr>
      </w:pPr>
      <w:r w:rsidRPr="004641D9">
        <w:rPr>
          <w:rFonts w:ascii="Verdana" w:hAnsi="Verdana" w:cs="Tahoma"/>
          <w:color w:val="222222"/>
          <w:sz w:val="24"/>
          <w:szCs w:val="24"/>
        </w:rPr>
        <w:t>Przedłużenie terminu związania ofertą jest dopuszczalne tylko z jednoczesnym przedłużeniem okresu ważności wadium albo, jeżeli nie jest to możliwe, z wniesieniem nowego wadium na przedłużony okres związania ofertą.</w:t>
      </w:r>
    </w:p>
    <w:p w14:paraId="401514D6" w14:textId="77777777" w:rsidR="007F1F15" w:rsidRPr="004641D9" w:rsidRDefault="007F1F15" w:rsidP="00DD097C">
      <w:pPr>
        <w:pStyle w:val="NormalnyWeb"/>
        <w:shd w:val="clear" w:color="auto" w:fill="FFFFFF"/>
        <w:spacing w:before="0" w:beforeAutospacing="0" w:after="0" w:afterAutospacing="0"/>
        <w:jc w:val="both"/>
        <w:rPr>
          <w:rFonts w:ascii="Verdana" w:hAnsi="Verdana" w:cs="Tahoma"/>
          <w:color w:val="222222"/>
        </w:rPr>
      </w:pPr>
    </w:p>
    <w:p w14:paraId="03CD2326" w14:textId="6A4CCC79" w:rsidR="007F1F15" w:rsidRPr="004641D9" w:rsidRDefault="007F1F15" w:rsidP="004641D9">
      <w:pPr>
        <w:pStyle w:val="Akapitzlist"/>
        <w:numPr>
          <w:ilvl w:val="1"/>
          <w:numId w:val="42"/>
        </w:numPr>
        <w:spacing w:after="160" w:line="259" w:lineRule="auto"/>
        <w:jc w:val="both"/>
        <w:rPr>
          <w:rFonts w:ascii="Verdana" w:hAnsi="Verdana" w:cs="Tahoma"/>
          <w:color w:val="222222"/>
        </w:rPr>
      </w:pPr>
      <w:r w:rsidRPr="004641D9">
        <w:rPr>
          <w:rFonts w:ascii="Verdana" w:hAnsi="Verdana" w:cs="Tahoma"/>
          <w:color w:val="222222"/>
          <w:sz w:val="24"/>
          <w:szCs w:val="24"/>
        </w:rPr>
        <w:t>Wadium może być wnoszone według wyboru wykonawcy w jednej lub kilku następujących formach:</w:t>
      </w:r>
    </w:p>
    <w:p w14:paraId="6FCA0E44" w14:textId="1F4D286F" w:rsidR="007F1F15" w:rsidRPr="004641D9" w:rsidRDefault="007F1F15" w:rsidP="004641D9">
      <w:pPr>
        <w:pStyle w:val="Akapitzlist"/>
        <w:numPr>
          <w:ilvl w:val="2"/>
          <w:numId w:val="42"/>
        </w:numPr>
        <w:spacing w:after="160" w:line="259" w:lineRule="auto"/>
        <w:jc w:val="both"/>
        <w:rPr>
          <w:rFonts w:ascii="Verdana" w:hAnsi="Verdana" w:cs="Tahoma"/>
          <w:color w:val="222222"/>
        </w:rPr>
      </w:pPr>
      <w:r w:rsidRPr="004641D9">
        <w:rPr>
          <w:rFonts w:ascii="Verdana" w:hAnsi="Verdana" w:cs="Tahoma"/>
          <w:color w:val="222222"/>
          <w:sz w:val="24"/>
          <w:szCs w:val="24"/>
        </w:rPr>
        <w:t>pieniądzu;</w:t>
      </w:r>
    </w:p>
    <w:p w14:paraId="35924003" w14:textId="6E14E212" w:rsidR="007F1F15" w:rsidRPr="004641D9" w:rsidRDefault="007F1F15" w:rsidP="004641D9">
      <w:pPr>
        <w:pStyle w:val="Akapitzlist"/>
        <w:numPr>
          <w:ilvl w:val="2"/>
          <w:numId w:val="42"/>
        </w:numPr>
        <w:spacing w:after="160" w:line="259" w:lineRule="auto"/>
        <w:jc w:val="both"/>
        <w:rPr>
          <w:rFonts w:ascii="Verdana" w:hAnsi="Verdana" w:cs="Tahoma"/>
          <w:color w:val="222222"/>
        </w:rPr>
      </w:pPr>
      <w:r w:rsidRPr="004641D9">
        <w:rPr>
          <w:rFonts w:ascii="Verdana" w:hAnsi="Verdana" w:cs="Tahoma"/>
          <w:color w:val="222222"/>
          <w:sz w:val="24"/>
          <w:szCs w:val="24"/>
        </w:rPr>
        <w:t>gwarancjach bankowych;</w:t>
      </w:r>
    </w:p>
    <w:p w14:paraId="46AE8FED" w14:textId="3231ABC6" w:rsidR="007F1F15" w:rsidRPr="004641D9" w:rsidRDefault="007F1F15" w:rsidP="004641D9">
      <w:pPr>
        <w:pStyle w:val="Akapitzlist"/>
        <w:numPr>
          <w:ilvl w:val="2"/>
          <w:numId w:val="42"/>
        </w:numPr>
        <w:spacing w:after="160" w:line="259" w:lineRule="auto"/>
        <w:jc w:val="both"/>
        <w:rPr>
          <w:rFonts w:ascii="Verdana" w:hAnsi="Verdana" w:cs="Tahoma"/>
          <w:color w:val="222222"/>
        </w:rPr>
      </w:pPr>
      <w:r w:rsidRPr="004641D9">
        <w:rPr>
          <w:rFonts w:ascii="Verdana" w:hAnsi="Verdana" w:cs="Tahoma"/>
          <w:color w:val="222222"/>
          <w:sz w:val="24"/>
          <w:szCs w:val="24"/>
        </w:rPr>
        <w:t>gwarancjach ubezpieczeniowych;</w:t>
      </w:r>
    </w:p>
    <w:p w14:paraId="31D452F6" w14:textId="65D6C14F" w:rsidR="007F1F15" w:rsidRPr="004641D9" w:rsidRDefault="007F1F15" w:rsidP="004641D9">
      <w:pPr>
        <w:pStyle w:val="Akapitzlist"/>
        <w:numPr>
          <w:ilvl w:val="2"/>
          <w:numId w:val="42"/>
        </w:numPr>
        <w:spacing w:after="160" w:line="259" w:lineRule="auto"/>
        <w:jc w:val="both"/>
        <w:rPr>
          <w:rFonts w:ascii="Verdana" w:hAnsi="Verdana" w:cs="Tahoma"/>
          <w:color w:val="000000" w:themeColor="text1"/>
        </w:rPr>
      </w:pPr>
      <w:r w:rsidRPr="004641D9">
        <w:rPr>
          <w:rFonts w:ascii="Verdana" w:hAnsi="Verdana" w:cs="Tahoma"/>
          <w:color w:val="000000" w:themeColor="text1"/>
          <w:sz w:val="24"/>
          <w:szCs w:val="24"/>
        </w:rPr>
        <w:t>poręczeniach udzielanych przez podmioty, o których mowa w </w:t>
      </w:r>
      <w:hyperlink r:id="rId24" w:anchor="/document/16888361?unitId=art(6(b))ust(5)pkt(2)&amp;cm=DOCUMENT" w:tgtFrame="_blank" w:history="1">
        <w:r w:rsidRPr="004641D9">
          <w:rPr>
            <w:rStyle w:val="Hipercze"/>
            <w:rFonts w:ascii="Verdana" w:hAnsi="Verdana" w:cs="Tahoma"/>
            <w:color w:val="000000" w:themeColor="text1"/>
            <w:sz w:val="24"/>
            <w:szCs w:val="24"/>
            <w:u w:val="none"/>
          </w:rPr>
          <w:t>art. 6b ust. 5 pkt 2</w:t>
        </w:r>
      </w:hyperlink>
      <w:r w:rsidRPr="004641D9">
        <w:rPr>
          <w:rFonts w:ascii="Verdana" w:hAnsi="Verdana" w:cs="Tahoma"/>
          <w:color w:val="000000" w:themeColor="text1"/>
          <w:sz w:val="24"/>
          <w:szCs w:val="24"/>
        </w:rPr>
        <w:t> ustawy z dnia 9 listopada 2000 r. o utworzeniu Polskiej Agencji Rozwoju Przedsiębiorczości (</w:t>
      </w:r>
      <w:r w:rsidR="00FD2F9C" w:rsidRPr="004641D9">
        <w:rPr>
          <w:rFonts w:ascii="Verdana" w:hAnsi="Verdana" w:cs="Tahoma"/>
          <w:color w:val="000000" w:themeColor="text1"/>
          <w:sz w:val="24"/>
          <w:szCs w:val="24"/>
        </w:rPr>
        <w:t>Dz. U. z 2020 r. poz. 299</w:t>
      </w:r>
      <w:r w:rsidRPr="004641D9">
        <w:rPr>
          <w:rFonts w:ascii="Verdana" w:hAnsi="Verdana" w:cs="Tahoma"/>
          <w:color w:val="000000" w:themeColor="text1"/>
          <w:sz w:val="24"/>
          <w:szCs w:val="24"/>
        </w:rPr>
        <w:t>).</w:t>
      </w:r>
    </w:p>
    <w:p w14:paraId="397F755E" w14:textId="77777777" w:rsidR="007F1F15" w:rsidRPr="004641D9" w:rsidRDefault="007F1F15" w:rsidP="004641D9">
      <w:pPr>
        <w:pStyle w:val="Akapitzlist"/>
        <w:spacing w:after="160" w:line="259" w:lineRule="auto"/>
        <w:jc w:val="both"/>
        <w:rPr>
          <w:rFonts w:ascii="Verdana" w:hAnsi="Verdana" w:cs="Tahoma"/>
          <w:color w:val="222222"/>
        </w:rPr>
      </w:pPr>
    </w:p>
    <w:p w14:paraId="69C6745B" w14:textId="3675047A" w:rsidR="007F1F15" w:rsidRPr="004641D9" w:rsidRDefault="007F1F15" w:rsidP="004641D9">
      <w:pPr>
        <w:pStyle w:val="Akapitzlist"/>
        <w:numPr>
          <w:ilvl w:val="1"/>
          <w:numId w:val="42"/>
        </w:numPr>
        <w:spacing w:after="160" w:line="259" w:lineRule="auto"/>
        <w:jc w:val="both"/>
        <w:rPr>
          <w:rFonts w:ascii="Verdana" w:hAnsi="Verdana" w:cs="Tahoma"/>
          <w:b/>
          <w:color w:val="222222"/>
        </w:rPr>
      </w:pPr>
      <w:r w:rsidRPr="004641D9">
        <w:rPr>
          <w:rFonts w:ascii="Verdana" w:hAnsi="Verdana" w:cs="Tahoma"/>
          <w:color w:val="222222"/>
          <w:sz w:val="24"/>
          <w:szCs w:val="24"/>
        </w:rPr>
        <w:t>W przypadku wnoszenia przez Wykonawcę wadium w formie gwarancji</w:t>
      </w:r>
      <w:r w:rsidR="00FD2F9C" w:rsidRPr="004641D9">
        <w:rPr>
          <w:rFonts w:ascii="Verdana" w:hAnsi="Verdana" w:cs="Tahoma"/>
          <w:color w:val="222222"/>
          <w:sz w:val="24"/>
          <w:szCs w:val="24"/>
        </w:rPr>
        <w:t xml:space="preserve"> lub </w:t>
      </w:r>
      <w:r w:rsidR="00680F7B" w:rsidRPr="004641D9">
        <w:rPr>
          <w:rFonts w:ascii="Verdana" w:hAnsi="Verdana" w:cs="Tahoma"/>
          <w:color w:val="222222"/>
          <w:sz w:val="24"/>
          <w:szCs w:val="24"/>
        </w:rPr>
        <w:t>poręczeniach</w:t>
      </w:r>
      <w:r w:rsidRPr="004641D9">
        <w:rPr>
          <w:rFonts w:ascii="Verdana" w:hAnsi="Verdana" w:cs="Tahoma"/>
          <w:color w:val="222222"/>
          <w:sz w:val="24"/>
          <w:szCs w:val="24"/>
        </w:rPr>
        <w:t xml:space="preserve"> gwarancja </w:t>
      </w:r>
      <w:r w:rsidR="00FD2F9C" w:rsidRPr="004641D9">
        <w:rPr>
          <w:rFonts w:ascii="Verdana" w:hAnsi="Verdana" w:cs="Tahoma"/>
          <w:color w:val="222222"/>
          <w:sz w:val="24"/>
          <w:szCs w:val="24"/>
        </w:rPr>
        <w:t xml:space="preserve">lub poręczenie </w:t>
      </w:r>
      <w:r w:rsidRPr="004641D9">
        <w:rPr>
          <w:rFonts w:ascii="Verdana" w:hAnsi="Verdana" w:cs="Tahoma"/>
          <w:color w:val="222222"/>
          <w:sz w:val="24"/>
          <w:szCs w:val="24"/>
        </w:rPr>
        <w:t>musi spełniać następujące wymagania:</w:t>
      </w:r>
    </w:p>
    <w:p w14:paraId="7D6AC5C2" w14:textId="01DE5838" w:rsidR="007F1F15" w:rsidRPr="004641D9" w:rsidRDefault="007F1F15" w:rsidP="004641D9">
      <w:pPr>
        <w:pStyle w:val="Akapitzlist"/>
        <w:numPr>
          <w:ilvl w:val="2"/>
          <w:numId w:val="42"/>
        </w:numPr>
        <w:spacing w:after="160" w:line="259" w:lineRule="auto"/>
        <w:jc w:val="both"/>
        <w:rPr>
          <w:rFonts w:ascii="Verdana" w:hAnsi="Verdana" w:cs="Tahoma"/>
          <w:color w:val="222222"/>
        </w:rPr>
      </w:pPr>
      <w:r w:rsidRPr="004641D9">
        <w:rPr>
          <w:rFonts w:ascii="Verdana" w:hAnsi="Verdana" w:cs="Tahoma"/>
          <w:color w:val="222222"/>
          <w:sz w:val="24"/>
          <w:szCs w:val="24"/>
        </w:rPr>
        <w:t xml:space="preserve"> musi </w:t>
      </w:r>
      <w:r w:rsidR="00BF6DA3" w:rsidRPr="004641D9">
        <w:rPr>
          <w:rFonts w:ascii="Verdana" w:hAnsi="Verdana" w:cs="Tahoma"/>
          <w:color w:val="222222"/>
          <w:sz w:val="24"/>
          <w:szCs w:val="24"/>
        </w:rPr>
        <w:t>zawierać nazwę dającego zlecenie (wykonawcy), beneficjenta gwarancji (zamawiającego), gwaranta/poręczyciela oraz wskazanie ich siedzib. Beneficjentem wskazanym w gwarancji lub poręczeniu musi być Teatr Ateneum im. Stefana Jaracza</w:t>
      </w:r>
    </w:p>
    <w:p w14:paraId="26C450C4" w14:textId="77777777" w:rsidR="00BF6DA3" w:rsidRPr="004641D9" w:rsidRDefault="00BF6DA3" w:rsidP="004641D9">
      <w:pPr>
        <w:pStyle w:val="Akapitzlist"/>
        <w:numPr>
          <w:ilvl w:val="2"/>
          <w:numId w:val="42"/>
        </w:numPr>
        <w:spacing w:after="160" w:line="259" w:lineRule="auto"/>
        <w:jc w:val="both"/>
        <w:rPr>
          <w:rFonts w:ascii="Verdana" w:hAnsi="Verdana" w:cs="Tahoma"/>
          <w:color w:val="222222"/>
          <w:sz w:val="24"/>
          <w:szCs w:val="24"/>
        </w:rPr>
      </w:pPr>
      <w:r w:rsidRPr="004641D9">
        <w:rPr>
          <w:rFonts w:ascii="Verdana" w:hAnsi="Verdana" w:cs="Tahoma"/>
          <w:color w:val="222222"/>
          <w:sz w:val="24"/>
          <w:szCs w:val="24"/>
        </w:rPr>
        <w:t>określenie wierzytelności, która ma być zabezpieczona gwarancją/poręczeniem,</w:t>
      </w:r>
    </w:p>
    <w:p w14:paraId="545B47C4" w14:textId="77777777" w:rsidR="00BF6DA3" w:rsidRPr="004641D9" w:rsidRDefault="00BF6DA3" w:rsidP="004641D9">
      <w:pPr>
        <w:pStyle w:val="Akapitzlist"/>
        <w:numPr>
          <w:ilvl w:val="2"/>
          <w:numId w:val="42"/>
        </w:numPr>
        <w:spacing w:after="160" w:line="259" w:lineRule="auto"/>
        <w:jc w:val="both"/>
        <w:rPr>
          <w:rFonts w:ascii="Verdana" w:hAnsi="Verdana" w:cs="Tahoma"/>
          <w:color w:val="222222"/>
          <w:sz w:val="24"/>
          <w:szCs w:val="24"/>
        </w:rPr>
      </w:pPr>
      <w:r w:rsidRPr="004641D9">
        <w:rPr>
          <w:rFonts w:ascii="Verdana" w:hAnsi="Verdana" w:cs="Tahoma"/>
          <w:color w:val="222222"/>
          <w:sz w:val="24"/>
          <w:szCs w:val="24"/>
        </w:rPr>
        <w:t>kwotę gwarancji/poręczenia,</w:t>
      </w:r>
    </w:p>
    <w:p w14:paraId="4CDD1EDE" w14:textId="77777777" w:rsidR="00BF6DA3" w:rsidRPr="004641D9" w:rsidRDefault="00BF6DA3" w:rsidP="004641D9">
      <w:pPr>
        <w:pStyle w:val="Akapitzlist"/>
        <w:numPr>
          <w:ilvl w:val="2"/>
          <w:numId w:val="42"/>
        </w:numPr>
        <w:spacing w:after="160" w:line="259" w:lineRule="auto"/>
        <w:jc w:val="both"/>
        <w:rPr>
          <w:rFonts w:ascii="Verdana" w:hAnsi="Verdana" w:cs="Tahoma"/>
          <w:color w:val="222222"/>
          <w:sz w:val="24"/>
          <w:szCs w:val="24"/>
        </w:rPr>
      </w:pPr>
      <w:r w:rsidRPr="004641D9">
        <w:rPr>
          <w:rFonts w:ascii="Verdana" w:hAnsi="Verdana" w:cs="Tahoma"/>
          <w:color w:val="222222"/>
          <w:sz w:val="24"/>
          <w:szCs w:val="24"/>
        </w:rPr>
        <w:t>termin ważności gwarancji/poręczenia,</w:t>
      </w:r>
    </w:p>
    <w:p w14:paraId="7755B03F" w14:textId="41351148" w:rsidR="00BF6DA3" w:rsidRPr="004641D9" w:rsidRDefault="00BF6DA3" w:rsidP="004641D9">
      <w:pPr>
        <w:pStyle w:val="Akapitzlist"/>
        <w:numPr>
          <w:ilvl w:val="2"/>
          <w:numId w:val="42"/>
        </w:numPr>
        <w:spacing w:after="160" w:line="259" w:lineRule="auto"/>
        <w:jc w:val="both"/>
        <w:rPr>
          <w:rFonts w:ascii="Verdana" w:hAnsi="Verdana" w:cs="Tahoma"/>
          <w:color w:val="222222"/>
        </w:rPr>
      </w:pPr>
      <w:r w:rsidRPr="004641D9">
        <w:rPr>
          <w:rFonts w:ascii="Verdana" w:hAnsi="Verdana" w:cs="Tahoma"/>
          <w:color w:val="222222"/>
          <w:sz w:val="24"/>
          <w:szCs w:val="24"/>
        </w:rPr>
        <w:t>zobowiązanie gwaranta do zapłacenia kwoty gwarancji/poręczenia bezwarunkowo, na pierwsze pisemne żądanie zamawiającego, w sytuacjach określonych w art. 98 ust. 6 ustawy Pzp.</w:t>
      </w:r>
    </w:p>
    <w:p w14:paraId="0431A99A" w14:textId="4AE539EE" w:rsidR="007F1F15" w:rsidRPr="004641D9" w:rsidRDefault="007F1F15" w:rsidP="004641D9">
      <w:pPr>
        <w:pStyle w:val="Akapitzlist"/>
        <w:spacing w:after="160" w:line="259" w:lineRule="auto"/>
        <w:ind w:left="1080"/>
        <w:jc w:val="both"/>
        <w:rPr>
          <w:rFonts w:ascii="Verdana" w:hAnsi="Verdana" w:cs="Tahoma"/>
          <w:color w:val="222222"/>
        </w:rPr>
      </w:pPr>
    </w:p>
    <w:p w14:paraId="004431D2" w14:textId="56EC3A6C" w:rsidR="007F1F15" w:rsidRPr="004641D9" w:rsidRDefault="007F1F15" w:rsidP="004641D9">
      <w:pPr>
        <w:pStyle w:val="Akapitzlist"/>
        <w:numPr>
          <w:ilvl w:val="2"/>
          <w:numId w:val="42"/>
        </w:numPr>
        <w:spacing w:after="160" w:line="259" w:lineRule="auto"/>
        <w:jc w:val="both"/>
        <w:rPr>
          <w:rFonts w:ascii="Verdana" w:hAnsi="Verdana" w:cs="Tahoma"/>
          <w:color w:val="222222"/>
        </w:rPr>
      </w:pPr>
      <w:r w:rsidRPr="004641D9">
        <w:rPr>
          <w:rFonts w:ascii="Verdana" w:hAnsi="Verdana" w:cs="Tahoma"/>
          <w:color w:val="222222"/>
          <w:sz w:val="24"/>
          <w:szCs w:val="24"/>
        </w:rPr>
        <w:t>do gwarancji</w:t>
      </w:r>
      <w:r w:rsidR="00BF6DA3" w:rsidRPr="004641D9">
        <w:rPr>
          <w:rFonts w:ascii="Verdana" w:hAnsi="Verdana" w:cs="Tahoma"/>
          <w:color w:val="222222"/>
          <w:sz w:val="24"/>
          <w:szCs w:val="24"/>
        </w:rPr>
        <w:t>/poręczenia</w:t>
      </w:r>
      <w:r w:rsidRPr="004641D9">
        <w:rPr>
          <w:rFonts w:ascii="Verdana" w:hAnsi="Verdana" w:cs="Tahoma"/>
          <w:color w:val="222222"/>
          <w:sz w:val="24"/>
          <w:szCs w:val="24"/>
        </w:rPr>
        <w:t xml:space="preserve"> musi mieć zastosowanie prawo polskie;</w:t>
      </w:r>
    </w:p>
    <w:p w14:paraId="5337F398" w14:textId="3F8A2EB4" w:rsidR="007F1F15" w:rsidRPr="004641D9" w:rsidRDefault="007F1F15" w:rsidP="004641D9">
      <w:pPr>
        <w:pStyle w:val="Akapitzlist"/>
        <w:numPr>
          <w:ilvl w:val="2"/>
          <w:numId w:val="42"/>
        </w:numPr>
        <w:spacing w:after="160" w:line="259" w:lineRule="auto"/>
        <w:jc w:val="both"/>
        <w:rPr>
          <w:rFonts w:ascii="Verdana" w:hAnsi="Verdana" w:cs="Tahoma"/>
          <w:color w:val="222222"/>
          <w:u w:val="single"/>
        </w:rPr>
      </w:pPr>
      <w:r w:rsidRPr="004641D9">
        <w:rPr>
          <w:rFonts w:ascii="Verdana" w:hAnsi="Verdana" w:cs="Tahoma"/>
          <w:b/>
          <w:color w:val="222222"/>
          <w:sz w:val="24"/>
          <w:szCs w:val="24"/>
          <w:u w:val="single"/>
        </w:rPr>
        <w:t>umożliwiać zgłoszenie roszczenia o wypłatę w terminie nie krótszym niż 21 dni od dnia upływu terminu ważności gwarancji</w:t>
      </w:r>
      <w:r w:rsidRPr="004641D9">
        <w:rPr>
          <w:rFonts w:ascii="Verdana" w:hAnsi="Verdana" w:cs="Tahoma"/>
          <w:color w:val="222222"/>
          <w:sz w:val="24"/>
          <w:szCs w:val="24"/>
          <w:u w:val="single"/>
        </w:rPr>
        <w:t>.</w:t>
      </w:r>
    </w:p>
    <w:p w14:paraId="2488F1CD" w14:textId="77777777" w:rsidR="007F1F15" w:rsidRPr="004641D9" w:rsidRDefault="007F1F15" w:rsidP="00DD097C">
      <w:pPr>
        <w:pStyle w:val="NormalnyWeb"/>
        <w:shd w:val="clear" w:color="auto" w:fill="FFFFFF"/>
        <w:spacing w:before="0" w:beforeAutospacing="0" w:after="0" w:afterAutospacing="0"/>
        <w:ind w:left="284"/>
        <w:jc w:val="both"/>
        <w:rPr>
          <w:rFonts w:ascii="Verdana" w:hAnsi="Verdana" w:cs="Tahoma"/>
          <w:color w:val="222222"/>
        </w:rPr>
      </w:pPr>
    </w:p>
    <w:p w14:paraId="34B116B2" w14:textId="1D7E3526" w:rsidR="007F1F15" w:rsidRPr="004641D9" w:rsidRDefault="007F1F15" w:rsidP="004641D9">
      <w:pPr>
        <w:pStyle w:val="Akapitzlist"/>
        <w:numPr>
          <w:ilvl w:val="1"/>
          <w:numId w:val="42"/>
        </w:numPr>
        <w:spacing w:after="160" w:line="259" w:lineRule="auto"/>
        <w:jc w:val="both"/>
        <w:rPr>
          <w:rFonts w:ascii="Verdana" w:hAnsi="Verdana" w:cs="Tahoma"/>
          <w:color w:val="222222"/>
        </w:rPr>
      </w:pPr>
      <w:r w:rsidRPr="004641D9">
        <w:rPr>
          <w:rFonts w:ascii="Verdana" w:hAnsi="Verdana" w:cs="Tahoma"/>
          <w:color w:val="222222"/>
          <w:sz w:val="24"/>
          <w:szCs w:val="24"/>
        </w:rPr>
        <w:t>W przypadku oferty wspólnej, Zamawiający dopuszcza podział kwoty wadium pomiędzy wykonawców wspólnie ubiegających się o udzielenie zamówienia i wniesienie go w częściach, o ile suma tych części będzie równa kwocie wadium.</w:t>
      </w:r>
    </w:p>
    <w:p w14:paraId="08C0809C" w14:textId="77777777" w:rsidR="007F1F15" w:rsidRPr="004641D9" w:rsidRDefault="007F1F15" w:rsidP="00DD097C">
      <w:pPr>
        <w:pStyle w:val="NormalnyWeb"/>
        <w:shd w:val="clear" w:color="auto" w:fill="FFFFFF"/>
        <w:spacing w:before="0" w:beforeAutospacing="0" w:after="0" w:afterAutospacing="0"/>
        <w:jc w:val="both"/>
        <w:rPr>
          <w:rFonts w:ascii="Verdana" w:hAnsi="Verdana" w:cs="Tahoma"/>
          <w:color w:val="222222"/>
        </w:rPr>
      </w:pPr>
    </w:p>
    <w:p w14:paraId="5C12A142" w14:textId="36154831" w:rsidR="007F1F15" w:rsidRPr="004641D9" w:rsidRDefault="007F1F15" w:rsidP="004641D9">
      <w:pPr>
        <w:pStyle w:val="Akapitzlist"/>
        <w:numPr>
          <w:ilvl w:val="1"/>
          <w:numId w:val="42"/>
        </w:numPr>
        <w:spacing w:after="160" w:line="259" w:lineRule="auto"/>
        <w:jc w:val="both"/>
        <w:rPr>
          <w:rFonts w:ascii="Verdana" w:hAnsi="Verdana" w:cs="Tahoma"/>
          <w:color w:val="222222"/>
        </w:rPr>
      </w:pPr>
      <w:r w:rsidRPr="004641D9">
        <w:rPr>
          <w:rFonts w:ascii="Verdana" w:hAnsi="Verdana" w:cs="Tahoma"/>
          <w:color w:val="222222"/>
          <w:sz w:val="24"/>
          <w:szCs w:val="24"/>
        </w:rPr>
        <w:lastRenderedPageBreak/>
        <w:t xml:space="preserve">Wadium wnoszone w pieniądzu </w:t>
      </w:r>
      <w:r w:rsidR="00BF6DA3" w:rsidRPr="004641D9">
        <w:rPr>
          <w:rFonts w:ascii="Verdana" w:hAnsi="Verdana" w:cs="Tahoma"/>
          <w:color w:val="222222"/>
          <w:sz w:val="24"/>
          <w:szCs w:val="24"/>
        </w:rPr>
        <w:t>należy wpłacić</w:t>
      </w:r>
      <w:r w:rsidRPr="004641D9">
        <w:rPr>
          <w:rFonts w:ascii="Verdana" w:hAnsi="Verdana" w:cs="Tahoma"/>
          <w:color w:val="222222"/>
          <w:sz w:val="24"/>
          <w:szCs w:val="24"/>
        </w:rPr>
        <w:t xml:space="preserve"> przelewem na rachunek bankowy Zamawiającego</w:t>
      </w:r>
      <w:r w:rsidR="00BF6DA3" w:rsidRPr="004641D9">
        <w:rPr>
          <w:rFonts w:ascii="Verdana" w:hAnsi="Verdana" w:cs="Tahoma"/>
          <w:color w:val="222222"/>
          <w:sz w:val="24"/>
          <w:szCs w:val="24"/>
        </w:rPr>
        <w:t xml:space="preserve"> w banku </w:t>
      </w:r>
      <w:r w:rsidR="0056313C">
        <w:rPr>
          <w:rFonts w:ascii="Verdana" w:hAnsi="Verdana" w:cs="Tahoma"/>
          <w:color w:val="222222"/>
          <w:sz w:val="24"/>
          <w:szCs w:val="24"/>
        </w:rPr>
        <w:t>PKO S.A.</w:t>
      </w:r>
      <w:r w:rsidR="00BF6DA3" w:rsidRPr="004641D9">
        <w:rPr>
          <w:rFonts w:ascii="Verdana" w:hAnsi="Verdana" w:cs="Tahoma"/>
          <w:color w:val="222222"/>
          <w:sz w:val="24"/>
          <w:szCs w:val="24"/>
        </w:rPr>
        <w:t>, numer rachunku</w:t>
      </w:r>
      <w:r w:rsidRPr="004641D9">
        <w:rPr>
          <w:rFonts w:ascii="Verdana" w:hAnsi="Verdana" w:cs="Tahoma"/>
          <w:color w:val="222222"/>
          <w:sz w:val="24"/>
          <w:szCs w:val="24"/>
        </w:rPr>
        <w:t>:</w:t>
      </w:r>
    </w:p>
    <w:p w14:paraId="613F60A7" w14:textId="77777777" w:rsidR="007F1F15" w:rsidRPr="004641D9" w:rsidRDefault="007F1F15" w:rsidP="00DD097C">
      <w:pPr>
        <w:pStyle w:val="NormalnyWeb"/>
        <w:shd w:val="clear" w:color="auto" w:fill="FFFFFF"/>
        <w:spacing w:before="0" w:beforeAutospacing="0" w:after="0" w:afterAutospacing="0"/>
        <w:jc w:val="both"/>
        <w:rPr>
          <w:rFonts w:ascii="Verdana" w:hAnsi="Verdana" w:cs="Tahoma"/>
        </w:rPr>
      </w:pPr>
      <w:r w:rsidRPr="004641D9">
        <w:rPr>
          <w:rFonts w:ascii="Verdana" w:hAnsi="Verdana" w:cs="Tahoma"/>
        </w:rPr>
        <w:t>- 41 1240 6247 1111 0000 4979 9347</w:t>
      </w:r>
    </w:p>
    <w:p w14:paraId="00474F94" w14:textId="426AC592" w:rsidR="007F1F15" w:rsidRPr="004641D9" w:rsidRDefault="007F1F15" w:rsidP="003D269D">
      <w:pPr>
        <w:pStyle w:val="NormalnyWeb"/>
        <w:shd w:val="clear" w:color="auto" w:fill="FFFFFF"/>
        <w:spacing w:before="0" w:beforeAutospacing="0" w:after="0" w:afterAutospacing="0"/>
        <w:jc w:val="both"/>
        <w:rPr>
          <w:rFonts w:ascii="Verdana" w:hAnsi="Verdana" w:cs="Tahoma"/>
          <w:color w:val="222222"/>
        </w:rPr>
      </w:pPr>
      <w:r w:rsidRPr="004641D9">
        <w:rPr>
          <w:rFonts w:ascii="Verdana" w:hAnsi="Verdana" w:cs="Tahoma"/>
          <w:color w:val="222222"/>
        </w:rPr>
        <w:t xml:space="preserve">podając w tytule przelewu „Wadium w </w:t>
      </w:r>
      <w:r w:rsidR="00BF6DA3" w:rsidRPr="004641D9">
        <w:rPr>
          <w:rFonts w:ascii="Verdana" w:hAnsi="Verdana" w:cs="Tahoma"/>
          <w:color w:val="222222"/>
        </w:rPr>
        <w:t xml:space="preserve">postępowaniu nr </w:t>
      </w:r>
      <w:r w:rsidR="000424CB" w:rsidRPr="004641D9">
        <w:rPr>
          <w:rFonts w:ascii="Verdana" w:hAnsi="Verdana" w:cs="Tahoma"/>
          <w:color w:val="222222"/>
        </w:rPr>
        <w:t>2/2022</w:t>
      </w:r>
      <w:r w:rsidRPr="004641D9">
        <w:rPr>
          <w:rFonts w:ascii="Verdana" w:hAnsi="Verdana" w:cs="Tahoma"/>
          <w:color w:val="222222"/>
        </w:rPr>
        <w:t>".</w:t>
      </w:r>
      <w:r w:rsidR="00BF6DA3" w:rsidRPr="004641D9">
        <w:rPr>
          <w:rFonts w:ascii="Verdana" w:hAnsi="Verdana" w:cs="Tahoma"/>
          <w:color w:val="222222"/>
        </w:rPr>
        <w:t xml:space="preserve"> Wadium musi wpłynąć na wskazany rachunek bankowy zamawiającego najpóźniej przed upływem terminu składania ofert (decyduje data wpływu na rachunek bankowy zamawiającego).</w:t>
      </w:r>
    </w:p>
    <w:p w14:paraId="4AC4A3D3" w14:textId="77777777" w:rsidR="007F1F15" w:rsidRPr="004641D9" w:rsidRDefault="007F1F15" w:rsidP="00F95A1C">
      <w:pPr>
        <w:pStyle w:val="NormalnyWeb"/>
        <w:shd w:val="clear" w:color="auto" w:fill="FFFFFF"/>
        <w:spacing w:before="0" w:beforeAutospacing="0" w:after="0" w:afterAutospacing="0"/>
        <w:jc w:val="both"/>
        <w:rPr>
          <w:rFonts w:ascii="Verdana" w:hAnsi="Verdana" w:cs="Tahoma"/>
          <w:color w:val="222222"/>
        </w:rPr>
      </w:pPr>
    </w:p>
    <w:p w14:paraId="683C050B" w14:textId="106EE247" w:rsidR="00BF6DA3" w:rsidRPr="004641D9" w:rsidRDefault="00BF6DA3" w:rsidP="004641D9">
      <w:pPr>
        <w:pStyle w:val="Akapitzlist"/>
        <w:spacing w:after="160" w:line="259" w:lineRule="auto"/>
        <w:jc w:val="both"/>
        <w:rPr>
          <w:rFonts w:ascii="Verdana" w:hAnsi="Verdana" w:cs="Tahoma"/>
          <w:color w:val="222222"/>
          <w:sz w:val="24"/>
          <w:szCs w:val="24"/>
        </w:rPr>
      </w:pPr>
    </w:p>
    <w:p w14:paraId="2883ED86" w14:textId="77777777" w:rsidR="00BF6DA3" w:rsidRPr="004641D9" w:rsidRDefault="00BF6DA3" w:rsidP="004641D9">
      <w:pPr>
        <w:pStyle w:val="Akapitzlist"/>
        <w:numPr>
          <w:ilvl w:val="1"/>
          <w:numId w:val="42"/>
        </w:numPr>
        <w:spacing w:after="160" w:line="259" w:lineRule="auto"/>
        <w:jc w:val="both"/>
        <w:rPr>
          <w:rFonts w:ascii="Verdana" w:hAnsi="Verdana" w:cs="Tahoma"/>
          <w:color w:val="222222"/>
          <w:sz w:val="24"/>
          <w:szCs w:val="24"/>
        </w:rPr>
      </w:pPr>
      <w:r w:rsidRPr="004641D9">
        <w:rPr>
          <w:rFonts w:ascii="Verdana" w:hAnsi="Verdana" w:cs="Tahoma"/>
          <w:color w:val="222222"/>
          <w:sz w:val="24"/>
          <w:szCs w:val="24"/>
        </w:rPr>
        <w:t>Wadium wnoszone w poręczeniach lub gwarancjach należy załączyć do oferty w oryginale w postaci dokumentu elektronicznego podpisanego kwalifikowanym podpisem elektronicznym przez wystawcę dokumentu.</w:t>
      </w:r>
    </w:p>
    <w:p w14:paraId="39A66079" w14:textId="7913BD3D" w:rsidR="00BF6DA3" w:rsidRPr="004641D9" w:rsidRDefault="007F1F15" w:rsidP="004641D9">
      <w:pPr>
        <w:pStyle w:val="Akapitzlist"/>
        <w:spacing w:after="160" w:line="259" w:lineRule="auto"/>
        <w:jc w:val="both"/>
        <w:rPr>
          <w:rFonts w:ascii="Verdana" w:hAnsi="Verdana" w:cs="Tahoma"/>
          <w:color w:val="222222"/>
          <w:sz w:val="24"/>
          <w:szCs w:val="24"/>
        </w:rPr>
      </w:pPr>
      <w:r w:rsidRPr="004641D9">
        <w:rPr>
          <w:rFonts w:ascii="Verdana" w:hAnsi="Verdana" w:cs="Tahoma"/>
          <w:color w:val="222222"/>
          <w:sz w:val="24"/>
          <w:szCs w:val="24"/>
        </w:rPr>
        <w:t>.</w:t>
      </w:r>
      <w:r w:rsidR="009A7B77" w:rsidRPr="004641D9">
        <w:rPr>
          <w:rFonts w:ascii="Verdana" w:hAnsi="Verdana" w:cs="Tahoma"/>
          <w:color w:val="222222"/>
          <w:sz w:val="24"/>
          <w:szCs w:val="24"/>
        </w:rPr>
        <w:t xml:space="preserve"> </w:t>
      </w:r>
    </w:p>
    <w:p w14:paraId="59630D42" w14:textId="77777777" w:rsidR="00BF6DA3" w:rsidRPr="004641D9" w:rsidRDefault="00BF6DA3" w:rsidP="004641D9">
      <w:pPr>
        <w:pStyle w:val="Akapitzlist"/>
        <w:numPr>
          <w:ilvl w:val="1"/>
          <w:numId w:val="42"/>
        </w:numPr>
        <w:spacing w:after="160" w:line="259" w:lineRule="auto"/>
        <w:jc w:val="both"/>
        <w:rPr>
          <w:rFonts w:ascii="Verdana" w:hAnsi="Verdana" w:cs="Tahoma"/>
          <w:color w:val="222222"/>
          <w:sz w:val="24"/>
          <w:szCs w:val="24"/>
        </w:rPr>
      </w:pPr>
      <w:r w:rsidRPr="004641D9">
        <w:rPr>
          <w:rFonts w:ascii="Verdana" w:hAnsi="Verdana" w:cs="Tahoma"/>
          <w:color w:val="222222"/>
          <w:sz w:val="24"/>
          <w:szCs w:val="24"/>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48007937" w14:textId="77777777" w:rsidR="00BF6DA3" w:rsidRPr="004641D9" w:rsidRDefault="00BF6DA3" w:rsidP="004641D9">
      <w:pPr>
        <w:pStyle w:val="Akapitzlist"/>
        <w:numPr>
          <w:ilvl w:val="1"/>
          <w:numId w:val="42"/>
        </w:numPr>
        <w:spacing w:after="160" w:line="259" w:lineRule="auto"/>
        <w:jc w:val="both"/>
        <w:rPr>
          <w:rFonts w:ascii="Verdana" w:hAnsi="Verdana" w:cs="Tahoma"/>
          <w:color w:val="222222"/>
          <w:sz w:val="24"/>
          <w:szCs w:val="24"/>
        </w:rPr>
      </w:pPr>
      <w:r w:rsidRPr="004641D9">
        <w:rPr>
          <w:rFonts w:ascii="Verdana" w:hAnsi="Verdana" w:cs="Tahoma"/>
          <w:color w:val="222222"/>
          <w:sz w:val="24"/>
          <w:szCs w:val="24"/>
        </w:rPr>
        <w:t>Zamawiający dokona zwrotu wadium na zasadach określonych w art. 98 ust. 1–5 ustawy Pzp.</w:t>
      </w:r>
    </w:p>
    <w:p w14:paraId="5536FD75" w14:textId="77777777" w:rsidR="00BF6DA3" w:rsidRPr="004641D9" w:rsidRDefault="00BF6DA3" w:rsidP="004641D9">
      <w:pPr>
        <w:pStyle w:val="Akapitzlist"/>
        <w:numPr>
          <w:ilvl w:val="1"/>
          <w:numId w:val="42"/>
        </w:numPr>
        <w:spacing w:after="160" w:line="259" w:lineRule="auto"/>
        <w:jc w:val="both"/>
        <w:rPr>
          <w:rFonts w:ascii="Verdana" w:hAnsi="Verdana" w:cs="Tahoma"/>
          <w:color w:val="222222"/>
          <w:sz w:val="24"/>
          <w:szCs w:val="24"/>
        </w:rPr>
      </w:pPr>
      <w:r w:rsidRPr="004641D9">
        <w:rPr>
          <w:rFonts w:ascii="Verdana" w:hAnsi="Verdana" w:cs="Tahoma"/>
          <w:color w:val="222222"/>
          <w:sz w:val="24"/>
          <w:szCs w:val="24"/>
        </w:rPr>
        <w:t>Zamawiający zatrzymuje wadium wraz z odsetkami na podstawie art. 98 ust. 6 ustawy Pzp.</w:t>
      </w:r>
    </w:p>
    <w:p w14:paraId="2717A23C" w14:textId="61863A88" w:rsidR="007F1F15" w:rsidRPr="004641D9" w:rsidRDefault="007F1F15" w:rsidP="004641D9">
      <w:pPr>
        <w:spacing w:after="160" w:line="259" w:lineRule="auto"/>
        <w:ind w:left="360"/>
        <w:jc w:val="both"/>
        <w:rPr>
          <w:rFonts w:ascii="Verdana" w:hAnsi="Verdana" w:cs="Tahoma"/>
          <w:color w:val="222222"/>
        </w:rPr>
      </w:pPr>
    </w:p>
    <w:p w14:paraId="1C575C45" w14:textId="77777777" w:rsidR="00E07E1C" w:rsidRPr="004641D9" w:rsidRDefault="00E07E1C" w:rsidP="004641D9">
      <w:pPr>
        <w:pStyle w:val="swz"/>
        <w:rPr>
          <w:rStyle w:val="Brak"/>
          <w:rFonts w:ascii="Verdana" w:hAnsi="Verdana"/>
        </w:rPr>
      </w:pPr>
      <w:bookmarkStart w:id="123" w:name="_Toc107420416"/>
      <w:r w:rsidRPr="004641D9">
        <w:rPr>
          <w:rStyle w:val="Brak"/>
          <w:rFonts w:ascii="Verdana" w:hAnsi="Verdana"/>
        </w:rPr>
        <w:t>Projektowane postanowienia umowy w sprawie zamówienia publicznego, które zostaną wprowadzone do treści tej umowy.</w:t>
      </w:r>
      <w:bookmarkEnd w:id="123"/>
    </w:p>
    <w:p w14:paraId="5E7B9004" w14:textId="77777777" w:rsidR="00E07E1C" w:rsidRPr="004641D9" w:rsidRDefault="00E07E1C" w:rsidP="00E07E1C">
      <w:pPr>
        <w:jc w:val="both"/>
        <w:rPr>
          <w:rStyle w:val="Brak"/>
          <w:rFonts w:ascii="Verdana" w:hAnsi="Verdana" w:cs="Tahoma"/>
          <w:bCs/>
          <w:sz w:val="24"/>
          <w:szCs w:val="24"/>
        </w:rPr>
      </w:pPr>
    </w:p>
    <w:p w14:paraId="248AAC09" w14:textId="4550D832" w:rsidR="00D21DFC" w:rsidRPr="004641D9" w:rsidRDefault="00E07E1C" w:rsidP="00E07E1C">
      <w:pPr>
        <w:autoSpaceDE w:val="0"/>
        <w:autoSpaceDN w:val="0"/>
        <w:adjustRightInd w:val="0"/>
        <w:jc w:val="both"/>
        <w:rPr>
          <w:rStyle w:val="Brak"/>
          <w:rFonts w:ascii="Verdana" w:hAnsi="Verdana" w:cs="Tahoma"/>
          <w:bCs/>
          <w:sz w:val="24"/>
          <w:szCs w:val="24"/>
        </w:rPr>
      </w:pPr>
      <w:r w:rsidRPr="004641D9">
        <w:rPr>
          <w:rStyle w:val="Brak"/>
          <w:rFonts w:ascii="Verdana" w:hAnsi="Verdana" w:cs="Tahoma"/>
          <w:bCs/>
          <w:sz w:val="24"/>
          <w:szCs w:val="24"/>
        </w:rPr>
        <w:t>Projektowane postanowienia umowy w sprawie zamówienia publicznego, które zostaną wprowadzone do treści tej umowy, określone zostały w załączniku nr 1 do SWZ</w:t>
      </w:r>
    </w:p>
    <w:p w14:paraId="3D1EA942" w14:textId="77777777" w:rsidR="00E07E1C" w:rsidRPr="004641D9" w:rsidRDefault="00E07E1C" w:rsidP="00E07E1C">
      <w:pPr>
        <w:autoSpaceDE w:val="0"/>
        <w:autoSpaceDN w:val="0"/>
        <w:adjustRightInd w:val="0"/>
        <w:jc w:val="both"/>
        <w:rPr>
          <w:rFonts w:ascii="Verdana" w:eastAsia="Times New Roman" w:hAnsi="Verdana" w:cs="Tahoma"/>
          <w:b/>
          <w:bCs/>
          <w:color w:val="000000"/>
          <w:sz w:val="24"/>
          <w:szCs w:val="24"/>
        </w:rPr>
      </w:pPr>
    </w:p>
    <w:p w14:paraId="7061E643" w14:textId="4982E1D6" w:rsidR="002A3AB7" w:rsidRPr="004641D9" w:rsidRDefault="002A3AB7" w:rsidP="002A3AB7">
      <w:pPr>
        <w:pStyle w:val="swz"/>
        <w:rPr>
          <w:rFonts w:ascii="Verdana" w:eastAsia="Times New Roman" w:hAnsi="Verdana"/>
          <w:color w:val="000000"/>
        </w:rPr>
      </w:pPr>
      <w:bookmarkStart w:id="124" w:name="_Toc107420417"/>
      <w:r w:rsidRPr="004641D9">
        <w:rPr>
          <w:rFonts w:ascii="Verdana" w:eastAsia="Times New Roman" w:hAnsi="Verdana"/>
          <w:color w:val="000000"/>
        </w:rPr>
        <w:t>Informacje o formalnościach, jakie muszą zostać dopełnione po wyborze oferty w celu zawarcia umowy w sprawie zamówienia publicznego.</w:t>
      </w:r>
      <w:bookmarkEnd w:id="124"/>
    </w:p>
    <w:p w14:paraId="76CB8E0D" w14:textId="77777777" w:rsidR="002A3AB7" w:rsidRPr="004641D9" w:rsidRDefault="002A3AB7" w:rsidP="002A3AB7">
      <w:pPr>
        <w:autoSpaceDE w:val="0"/>
        <w:autoSpaceDN w:val="0"/>
        <w:adjustRightInd w:val="0"/>
        <w:jc w:val="both"/>
        <w:rPr>
          <w:rFonts w:ascii="Verdana" w:eastAsia="Times New Roman" w:hAnsi="Verdana" w:cs="Tahoma"/>
          <w:color w:val="000000"/>
          <w:sz w:val="24"/>
          <w:szCs w:val="24"/>
        </w:rPr>
      </w:pPr>
    </w:p>
    <w:p w14:paraId="7A157058" w14:textId="77777777" w:rsidR="002A3AB7" w:rsidRPr="004641D9" w:rsidRDefault="002A3AB7" w:rsidP="002A3AB7">
      <w:pPr>
        <w:pStyle w:val="Akapitzlist"/>
        <w:numPr>
          <w:ilvl w:val="1"/>
          <w:numId w:val="36"/>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 Zamawiający zawiera umowę</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w sprawie zam</w:t>
      </w:r>
      <w:r w:rsidRPr="004641D9">
        <w:rPr>
          <w:rFonts w:ascii="Verdana" w:eastAsia="Times New Roman" w:hAnsi="Verdana" w:cs="Verdana"/>
          <w:color w:val="000000"/>
          <w:sz w:val="24"/>
          <w:szCs w:val="24"/>
        </w:rPr>
        <w:t>ó</w:t>
      </w:r>
      <w:r w:rsidRPr="004641D9">
        <w:rPr>
          <w:rFonts w:ascii="Verdana" w:eastAsia="Times New Roman" w:hAnsi="Verdana" w:cs="Tahoma"/>
          <w:color w:val="000000"/>
          <w:sz w:val="24"/>
          <w:szCs w:val="24"/>
        </w:rPr>
        <w:t>wienia publicznego, z uwzgl</w:t>
      </w:r>
      <w:r w:rsidRPr="004641D9">
        <w:rPr>
          <w:rFonts w:ascii="Verdana" w:eastAsia="Times New Roman" w:hAnsi="Verdana" w:cs="Verdana"/>
          <w:color w:val="000000"/>
          <w:sz w:val="24"/>
          <w:szCs w:val="24"/>
        </w:rPr>
        <w:t>ę</w:t>
      </w:r>
      <w:r w:rsidRPr="004641D9">
        <w:rPr>
          <w:rFonts w:ascii="Verdana" w:eastAsia="Times New Roman" w:hAnsi="Verdana" w:cs="Tahoma"/>
          <w:color w:val="000000"/>
          <w:sz w:val="24"/>
          <w:szCs w:val="24"/>
        </w:rPr>
        <w:t>dnieniem art. 577 ustawy Pzp, w terminie nie krótszym niż</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5 dni od dnia przes</w:t>
      </w:r>
      <w:r w:rsidRPr="004641D9">
        <w:rPr>
          <w:rFonts w:ascii="Verdana" w:eastAsia="Times New Roman" w:hAnsi="Verdana" w:cs="Verdana"/>
          <w:color w:val="000000"/>
          <w:sz w:val="24"/>
          <w:szCs w:val="24"/>
        </w:rPr>
        <w:t>ł</w:t>
      </w:r>
      <w:r w:rsidRPr="004641D9">
        <w:rPr>
          <w:rFonts w:ascii="Verdana" w:eastAsia="Times New Roman" w:hAnsi="Verdana" w:cs="Tahoma"/>
          <w:color w:val="000000"/>
          <w:sz w:val="24"/>
          <w:szCs w:val="24"/>
        </w:rPr>
        <w:t>ania zawiadomienia o wyborze najkorzystniejszej oferty, je</w:t>
      </w:r>
      <w:r w:rsidRPr="004641D9">
        <w:rPr>
          <w:rFonts w:ascii="Verdana" w:eastAsia="Times New Roman" w:hAnsi="Verdana" w:cs="Verdana"/>
          <w:color w:val="000000"/>
          <w:sz w:val="24"/>
          <w:szCs w:val="24"/>
        </w:rPr>
        <w:t>ż</w:t>
      </w:r>
      <w:r w:rsidRPr="004641D9">
        <w:rPr>
          <w:rFonts w:ascii="Verdana" w:eastAsia="Times New Roman" w:hAnsi="Verdana" w:cs="Tahoma"/>
          <w:color w:val="000000"/>
          <w:sz w:val="24"/>
          <w:szCs w:val="24"/>
        </w:rPr>
        <w:t>eli zawiadomienie to zosta</w:t>
      </w:r>
      <w:r w:rsidRPr="004641D9">
        <w:rPr>
          <w:rFonts w:ascii="Verdana" w:eastAsia="Times New Roman" w:hAnsi="Verdana" w:cs="Verdana"/>
          <w:color w:val="000000"/>
          <w:sz w:val="24"/>
          <w:szCs w:val="24"/>
        </w:rPr>
        <w:t>ł</w:t>
      </w:r>
      <w:r w:rsidRPr="004641D9">
        <w:rPr>
          <w:rFonts w:ascii="Verdana" w:eastAsia="Times New Roman" w:hAnsi="Verdana" w:cs="Tahoma"/>
          <w:color w:val="000000"/>
          <w:sz w:val="24"/>
          <w:szCs w:val="24"/>
        </w:rPr>
        <w:t>o przes</w:t>
      </w:r>
      <w:r w:rsidRPr="004641D9">
        <w:rPr>
          <w:rFonts w:ascii="Verdana" w:eastAsia="Times New Roman" w:hAnsi="Verdana" w:cs="Verdana"/>
          <w:color w:val="000000"/>
          <w:sz w:val="24"/>
          <w:szCs w:val="24"/>
        </w:rPr>
        <w:t>ł</w:t>
      </w:r>
      <w:r w:rsidRPr="004641D9">
        <w:rPr>
          <w:rFonts w:ascii="Verdana" w:eastAsia="Times New Roman" w:hAnsi="Verdana" w:cs="Tahoma"/>
          <w:color w:val="000000"/>
          <w:sz w:val="24"/>
          <w:szCs w:val="24"/>
        </w:rPr>
        <w:t>ane przy u</w:t>
      </w:r>
      <w:r w:rsidRPr="004641D9">
        <w:rPr>
          <w:rFonts w:ascii="Verdana" w:eastAsia="Times New Roman" w:hAnsi="Verdana" w:cs="Verdana"/>
          <w:color w:val="000000"/>
          <w:sz w:val="24"/>
          <w:szCs w:val="24"/>
        </w:rPr>
        <w:t>ż</w:t>
      </w:r>
      <w:r w:rsidRPr="004641D9">
        <w:rPr>
          <w:rFonts w:ascii="Verdana" w:eastAsia="Times New Roman" w:hAnsi="Verdana" w:cs="Tahoma"/>
          <w:color w:val="000000"/>
          <w:sz w:val="24"/>
          <w:szCs w:val="24"/>
        </w:rPr>
        <w:t xml:space="preserve">yciu </w:t>
      </w:r>
      <w:r w:rsidRPr="004641D9">
        <w:rPr>
          <w:rFonts w:ascii="Verdana" w:eastAsia="Times New Roman" w:hAnsi="Verdana" w:cs="Verdana"/>
          <w:color w:val="000000"/>
          <w:sz w:val="24"/>
          <w:szCs w:val="24"/>
        </w:rPr>
        <w:t>ś</w:t>
      </w:r>
      <w:r w:rsidRPr="004641D9">
        <w:rPr>
          <w:rFonts w:ascii="Verdana" w:eastAsia="Times New Roman" w:hAnsi="Verdana" w:cs="Tahoma"/>
          <w:color w:val="000000"/>
          <w:sz w:val="24"/>
          <w:szCs w:val="24"/>
        </w:rPr>
        <w:t>rodk</w:t>
      </w:r>
      <w:r w:rsidRPr="004641D9">
        <w:rPr>
          <w:rFonts w:ascii="Verdana" w:eastAsia="Times New Roman" w:hAnsi="Verdana" w:cs="Verdana"/>
          <w:color w:val="000000"/>
          <w:sz w:val="24"/>
          <w:szCs w:val="24"/>
        </w:rPr>
        <w:t>ó</w:t>
      </w:r>
      <w:r w:rsidRPr="004641D9">
        <w:rPr>
          <w:rFonts w:ascii="Verdana" w:eastAsia="Times New Roman" w:hAnsi="Verdana" w:cs="Tahoma"/>
          <w:color w:val="000000"/>
          <w:sz w:val="24"/>
          <w:szCs w:val="24"/>
        </w:rPr>
        <w:t>w komunikacji elektronicznej, albo 10 dni, je</w:t>
      </w:r>
      <w:r w:rsidRPr="004641D9">
        <w:rPr>
          <w:rFonts w:ascii="Verdana" w:eastAsia="Times New Roman" w:hAnsi="Verdana" w:cs="Verdana"/>
          <w:color w:val="000000"/>
          <w:sz w:val="24"/>
          <w:szCs w:val="24"/>
        </w:rPr>
        <w:t>ż</w:t>
      </w:r>
      <w:r w:rsidRPr="004641D9">
        <w:rPr>
          <w:rFonts w:ascii="Verdana" w:eastAsia="Times New Roman" w:hAnsi="Verdana" w:cs="Tahoma"/>
          <w:color w:val="000000"/>
          <w:sz w:val="24"/>
          <w:szCs w:val="24"/>
        </w:rPr>
        <w:t>eli zosta</w:t>
      </w:r>
      <w:r w:rsidRPr="004641D9">
        <w:rPr>
          <w:rFonts w:ascii="Verdana" w:eastAsia="Times New Roman" w:hAnsi="Verdana" w:cs="Verdana"/>
          <w:color w:val="000000"/>
          <w:sz w:val="24"/>
          <w:szCs w:val="24"/>
        </w:rPr>
        <w:t>ł</w:t>
      </w:r>
      <w:r w:rsidRPr="004641D9">
        <w:rPr>
          <w:rFonts w:ascii="Verdana" w:eastAsia="Times New Roman" w:hAnsi="Verdana" w:cs="Tahoma"/>
          <w:color w:val="000000"/>
          <w:sz w:val="24"/>
          <w:szCs w:val="24"/>
        </w:rPr>
        <w:t>o przes</w:t>
      </w:r>
      <w:r w:rsidRPr="004641D9">
        <w:rPr>
          <w:rFonts w:ascii="Verdana" w:eastAsia="Times New Roman" w:hAnsi="Verdana" w:cs="Verdana"/>
          <w:color w:val="000000"/>
          <w:sz w:val="24"/>
          <w:szCs w:val="24"/>
        </w:rPr>
        <w:t>ł</w:t>
      </w:r>
      <w:r w:rsidRPr="004641D9">
        <w:rPr>
          <w:rFonts w:ascii="Verdana" w:eastAsia="Times New Roman" w:hAnsi="Verdana" w:cs="Tahoma"/>
          <w:color w:val="000000"/>
          <w:sz w:val="24"/>
          <w:szCs w:val="24"/>
        </w:rPr>
        <w:t>ane w inny spos</w:t>
      </w:r>
      <w:r w:rsidRPr="004641D9">
        <w:rPr>
          <w:rFonts w:ascii="Verdana" w:eastAsia="Times New Roman" w:hAnsi="Verdana" w:cs="Verdana"/>
          <w:color w:val="000000"/>
          <w:sz w:val="24"/>
          <w:szCs w:val="24"/>
        </w:rPr>
        <w:t>ó</w:t>
      </w:r>
      <w:r w:rsidRPr="004641D9">
        <w:rPr>
          <w:rFonts w:ascii="Verdana" w:eastAsia="Times New Roman" w:hAnsi="Verdana" w:cs="Tahoma"/>
          <w:color w:val="000000"/>
          <w:sz w:val="24"/>
          <w:szCs w:val="24"/>
        </w:rPr>
        <w:t xml:space="preserve">b. </w:t>
      </w:r>
    </w:p>
    <w:p w14:paraId="2383E844" w14:textId="77777777" w:rsidR="002A3AB7" w:rsidRPr="004641D9" w:rsidRDefault="002A3AB7" w:rsidP="002A3AB7">
      <w:pPr>
        <w:autoSpaceDE w:val="0"/>
        <w:autoSpaceDN w:val="0"/>
        <w:adjustRightInd w:val="0"/>
        <w:jc w:val="both"/>
        <w:rPr>
          <w:rFonts w:ascii="Verdana" w:eastAsia="Times New Roman" w:hAnsi="Verdana" w:cs="Tahoma"/>
          <w:color w:val="000000"/>
          <w:sz w:val="24"/>
          <w:szCs w:val="24"/>
        </w:rPr>
      </w:pPr>
    </w:p>
    <w:p w14:paraId="16723BC4" w14:textId="77777777" w:rsidR="002A3AB7" w:rsidRPr="004641D9" w:rsidRDefault="002A3AB7" w:rsidP="002A3AB7">
      <w:pPr>
        <w:pStyle w:val="Akapitzlist"/>
        <w:numPr>
          <w:ilvl w:val="1"/>
          <w:numId w:val="36"/>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lastRenderedPageBreak/>
        <w:t>Zamawiający może zawrzeć umowę</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w sprawie zam</w:t>
      </w:r>
      <w:r w:rsidRPr="004641D9">
        <w:rPr>
          <w:rFonts w:ascii="Verdana" w:eastAsia="Times New Roman" w:hAnsi="Verdana" w:cs="Verdana"/>
          <w:color w:val="000000"/>
          <w:sz w:val="24"/>
          <w:szCs w:val="24"/>
        </w:rPr>
        <w:t>ó</w:t>
      </w:r>
      <w:r w:rsidRPr="004641D9">
        <w:rPr>
          <w:rFonts w:ascii="Verdana" w:eastAsia="Times New Roman" w:hAnsi="Verdana" w:cs="Tahoma"/>
          <w:color w:val="000000"/>
          <w:sz w:val="24"/>
          <w:szCs w:val="24"/>
        </w:rPr>
        <w:t>wienia publicznego przed up</w:t>
      </w:r>
      <w:r w:rsidRPr="004641D9">
        <w:rPr>
          <w:rFonts w:ascii="Verdana" w:eastAsia="Times New Roman" w:hAnsi="Verdana" w:cs="Verdana"/>
          <w:color w:val="000000"/>
          <w:sz w:val="24"/>
          <w:szCs w:val="24"/>
        </w:rPr>
        <w:t>ł</w:t>
      </w:r>
      <w:r w:rsidRPr="004641D9">
        <w:rPr>
          <w:rFonts w:ascii="Verdana" w:eastAsia="Times New Roman" w:hAnsi="Verdana" w:cs="Tahoma"/>
          <w:color w:val="000000"/>
          <w:sz w:val="24"/>
          <w:szCs w:val="24"/>
        </w:rPr>
        <w:t>ywem terminu, o kt</w:t>
      </w:r>
      <w:r w:rsidRPr="004641D9">
        <w:rPr>
          <w:rFonts w:ascii="Verdana" w:eastAsia="Times New Roman" w:hAnsi="Verdana" w:cs="Verdana"/>
          <w:color w:val="000000"/>
          <w:sz w:val="24"/>
          <w:szCs w:val="24"/>
        </w:rPr>
        <w:t>ó</w:t>
      </w:r>
      <w:r w:rsidRPr="004641D9">
        <w:rPr>
          <w:rFonts w:ascii="Verdana" w:eastAsia="Times New Roman" w:hAnsi="Verdana" w:cs="Tahoma"/>
          <w:color w:val="000000"/>
          <w:sz w:val="24"/>
          <w:szCs w:val="24"/>
        </w:rPr>
        <w:t>rym mowa w pkt 1 powyżej, jeżeli w postepowaniu o udzielenie zamówienia złożono tylko jedna</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ofert</w:t>
      </w:r>
      <w:r w:rsidRPr="004641D9">
        <w:rPr>
          <w:rFonts w:ascii="Verdana" w:eastAsia="Times New Roman" w:hAnsi="Verdana" w:cs="Verdana"/>
          <w:color w:val="000000"/>
          <w:sz w:val="24"/>
          <w:szCs w:val="24"/>
        </w:rPr>
        <w:t>ę</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w:t>
      </w:r>
    </w:p>
    <w:p w14:paraId="376B977C" w14:textId="77777777" w:rsidR="002A3AB7" w:rsidRPr="004641D9" w:rsidRDefault="002A3AB7" w:rsidP="002A3AB7">
      <w:pPr>
        <w:autoSpaceDE w:val="0"/>
        <w:autoSpaceDN w:val="0"/>
        <w:adjustRightInd w:val="0"/>
        <w:jc w:val="both"/>
        <w:rPr>
          <w:rFonts w:ascii="Verdana" w:eastAsia="Times New Roman" w:hAnsi="Verdana" w:cs="Tahoma"/>
          <w:color w:val="000000"/>
          <w:sz w:val="24"/>
          <w:szCs w:val="24"/>
        </w:rPr>
      </w:pPr>
    </w:p>
    <w:p w14:paraId="359F3C40" w14:textId="77777777" w:rsidR="002A3AB7" w:rsidRPr="004641D9" w:rsidRDefault="002A3AB7" w:rsidP="002A3AB7">
      <w:pPr>
        <w:pStyle w:val="Akapitzlist"/>
        <w:numPr>
          <w:ilvl w:val="1"/>
          <w:numId w:val="36"/>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Wykonawca, którego oferta została wybrana jako najkorzystniejsza, zostanie poinformowany przez Zamawiającego o miejscu i terminie podpisania umowy. </w:t>
      </w:r>
    </w:p>
    <w:p w14:paraId="38D732AD" w14:textId="77777777" w:rsidR="002A3AB7" w:rsidRPr="004641D9" w:rsidRDefault="002A3AB7" w:rsidP="002A3AB7">
      <w:pPr>
        <w:autoSpaceDE w:val="0"/>
        <w:autoSpaceDN w:val="0"/>
        <w:adjustRightInd w:val="0"/>
        <w:jc w:val="both"/>
        <w:rPr>
          <w:rFonts w:ascii="Verdana" w:eastAsia="Times New Roman" w:hAnsi="Verdana" w:cs="Tahoma"/>
          <w:color w:val="000000"/>
          <w:sz w:val="24"/>
          <w:szCs w:val="24"/>
        </w:rPr>
      </w:pPr>
    </w:p>
    <w:p w14:paraId="32BFDF01" w14:textId="77777777" w:rsidR="002A3AB7" w:rsidRPr="004641D9" w:rsidRDefault="002A3AB7" w:rsidP="002A3AB7">
      <w:pPr>
        <w:pStyle w:val="Akapitzlist"/>
        <w:numPr>
          <w:ilvl w:val="1"/>
          <w:numId w:val="36"/>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Wykonawca, o którym mowa w pkt 3 powyżej , ma obowiązek zawrzeć umowę w sprawie zamówienia na warunkach określonych w projektowanych postanowieniach umowy, które stanowią Załącznik Nr 1 do SWZ. Umowa zostanie uzupełniona o zapisy wynikające ze złożonej oferty. Wykonawca poda wszelkie informacje niezbędne do:</w:t>
      </w:r>
    </w:p>
    <w:p w14:paraId="05DB0022" w14:textId="77777777" w:rsidR="002A3AB7" w:rsidRPr="004641D9" w:rsidRDefault="002A3AB7" w:rsidP="002A3AB7">
      <w:pPr>
        <w:pStyle w:val="Akapitzlist"/>
        <w:rPr>
          <w:rFonts w:ascii="Verdana" w:eastAsia="Times New Roman" w:hAnsi="Verdana" w:cs="Tahoma"/>
          <w:color w:val="000000"/>
          <w:sz w:val="24"/>
          <w:szCs w:val="24"/>
        </w:rPr>
      </w:pPr>
    </w:p>
    <w:p w14:paraId="3DA0D8DE" w14:textId="77777777" w:rsidR="002A3AB7" w:rsidRPr="004641D9" w:rsidRDefault="002A3AB7" w:rsidP="002A3AB7">
      <w:pPr>
        <w:pStyle w:val="Akapitzlist"/>
        <w:numPr>
          <w:ilvl w:val="5"/>
          <w:numId w:val="36"/>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wypełnienia treści umowy na wezwanie zamawiającego,</w:t>
      </w:r>
    </w:p>
    <w:p w14:paraId="5EAC7F2F" w14:textId="77777777" w:rsidR="002A3AB7" w:rsidRPr="004641D9" w:rsidRDefault="002A3AB7" w:rsidP="002A3AB7">
      <w:pPr>
        <w:pStyle w:val="Akapitzlist"/>
        <w:numPr>
          <w:ilvl w:val="5"/>
          <w:numId w:val="36"/>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wniesie zabezpieczenie należytego wykonania umowy.</w:t>
      </w:r>
    </w:p>
    <w:p w14:paraId="1A98134E" w14:textId="77777777" w:rsidR="002A3AB7" w:rsidRPr="004641D9" w:rsidRDefault="002A3AB7" w:rsidP="002A3AB7">
      <w:pPr>
        <w:autoSpaceDE w:val="0"/>
        <w:autoSpaceDN w:val="0"/>
        <w:adjustRightInd w:val="0"/>
        <w:jc w:val="both"/>
        <w:rPr>
          <w:rFonts w:ascii="Verdana" w:eastAsia="Times New Roman" w:hAnsi="Verdana" w:cs="Tahoma"/>
          <w:color w:val="000000"/>
          <w:sz w:val="24"/>
          <w:szCs w:val="24"/>
        </w:rPr>
      </w:pPr>
    </w:p>
    <w:p w14:paraId="57295A05" w14:textId="77777777" w:rsidR="002A3AB7" w:rsidRPr="004641D9" w:rsidRDefault="002A3AB7" w:rsidP="002A3AB7">
      <w:pPr>
        <w:pStyle w:val="Akapitzlist"/>
        <w:numPr>
          <w:ilvl w:val="1"/>
          <w:numId w:val="36"/>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686F64FB" w14:textId="77777777" w:rsidR="002A3AB7" w:rsidRPr="004641D9" w:rsidRDefault="002A3AB7" w:rsidP="002A3AB7">
      <w:pPr>
        <w:autoSpaceDE w:val="0"/>
        <w:autoSpaceDN w:val="0"/>
        <w:adjustRightInd w:val="0"/>
        <w:jc w:val="both"/>
        <w:rPr>
          <w:rFonts w:ascii="Verdana" w:eastAsia="Times New Roman" w:hAnsi="Verdana" w:cs="Tahoma"/>
          <w:color w:val="000000"/>
          <w:sz w:val="24"/>
          <w:szCs w:val="24"/>
        </w:rPr>
      </w:pPr>
    </w:p>
    <w:p w14:paraId="1481D1FE" w14:textId="77777777" w:rsidR="002A3AB7" w:rsidRPr="004641D9" w:rsidRDefault="002A3AB7" w:rsidP="002A3AB7">
      <w:pPr>
        <w:pStyle w:val="Akapitzlist"/>
        <w:numPr>
          <w:ilvl w:val="1"/>
          <w:numId w:val="36"/>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5361CAD3" w14:textId="77777777" w:rsidR="002A3AB7" w:rsidRPr="004641D9" w:rsidRDefault="002A3AB7" w:rsidP="002A3AB7">
      <w:pPr>
        <w:pStyle w:val="Akapitzlist"/>
        <w:autoSpaceDE w:val="0"/>
        <w:autoSpaceDN w:val="0"/>
        <w:adjustRightInd w:val="0"/>
        <w:jc w:val="both"/>
        <w:rPr>
          <w:rFonts w:ascii="Verdana" w:eastAsia="Times New Roman" w:hAnsi="Verdana" w:cs="Tahoma"/>
          <w:color w:val="000000"/>
          <w:sz w:val="24"/>
          <w:szCs w:val="24"/>
        </w:rPr>
      </w:pPr>
    </w:p>
    <w:p w14:paraId="69AEDA6A" w14:textId="77777777" w:rsidR="002A3AB7" w:rsidRPr="004641D9" w:rsidRDefault="002A3AB7" w:rsidP="002A3AB7">
      <w:pPr>
        <w:pStyle w:val="Akapitzlist"/>
        <w:numPr>
          <w:ilvl w:val="1"/>
          <w:numId w:val="36"/>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8A6FC95" w14:textId="77777777" w:rsidR="002A3AB7" w:rsidRPr="004641D9" w:rsidRDefault="002A3AB7" w:rsidP="00DD097C">
      <w:pPr>
        <w:autoSpaceDE w:val="0"/>
        <w:autoSpaceDN w:val="0"/>
        <w:adjustRightInd w:val="0"/>
        <w:jc w:val="both"/>
        <w:rPr>
          <w:rFonts w:ascii="Verdana" w:eastAsia="Times New Roman" w:hAnsi="Verdana" w:cs="Tahoma"/>
          <w:b/>
          <w:bCs/>
          <w:color w:val="000000"/>
          <w:sz w:val="24"/>
          <w:szCs w:val="24"/>
        </w:rPr>
      </w:pPr>
    </w:p>
    <w:p w14:paraId="76F6ABCF" w14:textId="50EEFCF8" w:rsidR="00D21DFC" w:rsidRPr="004641D9" w:rsidRDefault="00D21DFC" w:rsidP="004641D9">
      <w:pPr>
        <w:pStyle w:val="swz"/>
        <w:rPr>
          <w:rFonts w:ascii="Verdana" w:eastAsia="Times New Roman" w:hAnsi="Verdana"/>
          <w:color w:val="000000"/>
        </w:rPr>
      </w:pPr>
      <w:bookmarkStart w:id="125" w:name="_Toc107420418"/>
      <w:r w:rsidRPr="004641D9">
        <w:rPr>
          <w:rFonts w:ascii="Verdana" w:eastAsia="Times New Roman" w:hAnsi="Verdana"/>
          <w:color w:val="000000"/>
        </w:rPr>
        <w:t>Informacje dotyczące zabezpieczenia należytego wykonania umowy, jeżeli zamawiający przewiduje obowiązek jego wniesienia.</w:t>
      </w:r>
      <w:bookmarkEnd w:id="125"/>
      <w:r w:rsidRPr="004641D9">
        <w:rPr>
          <w:rFonts w:ascii="Verdana" w:eastAsia="Times New Roman" w:hAnsi="Verdana"/>
          <w:color w:val="000000"/>
        </w:rPr>
        <w:t xml:space="preserve"> </w:t>
      </w:r>
    </w:p>
    <w:p w14:paraId="12D2A1C4" w14:textId="77777777" w:rsidR="001E6DB8" w:rsidRPr="004641D9" w:rsidRDefault="001E6DB8" w:rsidP="00DD097C">
      <w:pPr>
        <w:autoSpaceDE w:val="0"/>
        <w:autoSpaceDN w:val="0"/>
        <w:adjustRightInd w:val="0"/>
        <w:jc w:val="both"/>
        <w:rPr>
          <w:rFonts w:ascii="Verdana" w:eastAsia="Times New Roman" w:hAnsi="Verdana" w:cs="Tahoma"/>
          <w:b/>
          <w:bCs/>
          <w:color w:val="000000"/>
          <w:sz w:val="24"/>
          <w:szCs w:val="24"/>
        </w:rPr>
      </w:pPr>
    </w:p>
    <w:p w14:paraId="0DDF9BE5" w14:textId="0078D04F" w:rsidR="00BF6DA3" w:rsidRPr="004641D9" w:rsidRDefault="00BF6DA3" w:rsidP="004641D9">
      <w:pPr>
        <w:pStyle w:val="Akapitzlist"/>
        <w:numPr>
          <w:ilvl w:val="1"/>
          <w:numId w:val="43"/>
        </w:numPr>
        <w:jc w:val="both"/>
        <w:rPr>
          <w:rFonts w:ascii="Verdana" w:hAnsi="Verdana" w:cs="Tahoma"/>
          <w:sz w:val="24"/>
          <w:szCs w:val="24"/>
        </w:rPr>
      </w:pPr>
      <w:r w:rsidRPr="004641D9">
        <w:rPr>
          <w:rFonts w:ascii="Verdana" w:hAnsi="Verdana" w:cs="Tahoma"/>
          <w:sz w:val="24"/>
          <w:szCs w:val="24"/>
        </w:rPr>
        <w:lastRenderedPageBreak/>
        <w:tab/>
        <w:t xml:space="preserve">Od Wykonawcy, którego oferta zostanie wybrana jako najkorzystniejsza </w:t>
      </w:r>
      <w:r w:rsidR="008B2DF2" w:rsidRPr="004641D9">
        <w:rPr>
          <w:rFonts w:ascii="Verdana" w:hAnsi="Verdana" w:cs="Tahoma"/>
          <w:sz w:val="24"/>
          <w:szCs w:val="24"/>
        </w:rPr>
        <w:t xml:space="preserve">Zamawiający wymaga wniesienia przed zawarciem umowy zabezpieczenia </w:t>
      </w:r>
      <w:r w:rsidRPr="004641D9">
        <w:rPr>
          <w:rFonts w:ascii="Verdana" w:hAnsi="Verdana" w:cs="Tahoma"/>
          <w:sz w:val="24"/>
          <w:szCs w:val="24"/>
        </w:rPr>
        <w:t xml:space="preserve">należytego wykonania umowy </w:t>
      </w:r>
      <w:r w:rsidR="008B2DF2" w:rsidRPr="004641D9">
        <w:rPr>
          <w:rFonts w:ascii="Verdana" w:hAnsi="Verdana" w:cs="Tahoma"/>
          <w:sz w:val="24"/>
          <w:szCs w:val="24"/>
        </w:rPr>
        <w:t xml:space="preserve">w wysokości </w:t>
      </w:r>
      <w:r w:rsidR="009D5B5F" w:rsidRPr="004641D9">
        <w:rPr>
          <w:rFonts w:ascii="Verdana" w:hAnsi="Verdana" w:cs="Tahoma"/>
          <w:sz w:val="24"/>
          <w:szCs w:val="24"/>
        </w:rPr>
        <w:t>5</w:t>
      </w:r>
      <w:r w:rsidR="008B2DF2" w:rsidRPr="004641D9">
        <w:rPr>
          <w:rFonts w:ascii="Verdana" w:hAnsi="Verdana" w:cs="Tahoma"/>
          <w:sz w:val="24"/>
          <w:szCs w:val="24"/>
        </w:rPr>
        <w:t xml:space="preserve">% całkowitej ceny ryczałtowej brutto </w:t>
      </w:r>
      <w:r w:rsidRPr="004641D9">
        <w:rPr>
          <w:rFonts w:ascii="Verdana" w:hAnsi="Verdana" w:cs="Tahoma"/>
          <w:sz w:val="24"/>
          <w:szCs w:val="24"/>
        </w:rPr>
        <w:t>podanej w ofercie za wykonanie całości przedmiotu zamówienia. Zabezpieczenie służy pokryciu roszczeń z tytułu niewykonania lub nienależytego wykonania umowy.</w:t>
      </w:r>
    </w:p>
    <w:p w14:paraId="187975C4" w14:textId="35DC1DEC" w:rsidR="008B2DF2" w:rsidRPr="004641D9" w:rsidRDefault="008B2DF2" w:rsidP="004641D9">
      <w:pPr>
        <w:pStyle w:val="Akapitzlist"/>
        <w:spacing w:after="160" w:line="259" w:lineRule="auto"/>
        <w:jc w:val="both"/>
        <w:rPr>
          <w:rFonts w:ascii="Verdana" w:hAnsi="Verdana" w:cs="Tahoma"/>
          <w:sz w:val="24"/>
          <w:szCs w:val="24"/>
        </w:rPr>
      </w:pPr>
    </w:p>
    <w:p w14:paraId="0CF8F4FB" w14:textId="77777777" w:rsidR="00B80749" w:rsidRPr="004641D9" w:rsidRDefault="00B80749" w:rsidP="00DD097C">
      <w:pPr>
        <w:pStyle w:val="Akapitzlist"/>
        <w:ind w:left="360"/>
        <w:jc w:val="both"/>
        <w:rPr>
          <w:rFonts w:ascii="Verdana" w:hAnsi="Verdana" w:cs="Tahoma"/>
          <w:sz w:val="24"/>
          <w:szCs w:val="24"/>
        </w:rPr>
      </w:pPr>
    </w:p>
    <w:p w14:paraId="06A78DB0" w14:textId="77777777" w:rsidR="008B2DF2" w:rsidRPr="004641D9" w:rsidRDefault="008B2DF2" w:rsidP="004641D9">
      <w:pPr>
        <w:pStyle w:val="Akapitzlist"/>
        <w:numPr>
          <w:ilvl w:val="1"/>
          <w:numId w:val="43"/>
        </w:numPr>
        <w:jc w:val="both"/>
        <w:rPr>
          <w:rFonts w:ascii="Verdana" w:hAnsi="Verdana" w:cs="Tahoma"/>
          <w:sz w:val="24"/>
          <w:szCs w:val="24"/>
        </w:rPr>
      </w:pPr>
      <w:r w:rsidRPr="004641D9">
        <w:rPr>
          <w:rFonts w:ascii="Verdana" w:hAnsi="Verdana" w:cs="Tahoma"/>
          <w:sz w:val="24"/>
          <w:szCs w:val="24"/>
        </w:rPr>
        <w:t>Zabezpieczenie może być wnoszone, według wyboru wykonawcy, w jednej lub w kilku następujących formach:</w:t>
      </w:r>
    </w:p>
    <w:p w14:paraId="64F3563A" w14:textId="77777777" w:rsidR="008B2DF2" w:rsidRPr="004641D9" w:rsidRDefault="008B2DF2" w:rsidP="00DD097C">
      <w:pPr>
        <w:pStyle w:val="Akapitzlist"/>
        <w:numPr>
          <w:ilvl w:val="1"/>
          <w:numId w:val="5"/>
        </w:numPr>
        <w:jc w:val="both"/>
        <w:rPr>
          <w:rFonts w:ascii="Verdana" w:hAnsi="Verdana" w:cs="Tahoma"/>
          <w:sz w:val="24"/>
          <w:szCs w:val="24"/>
        </w:rPr>
      </w:pPr>
      <w:r w:rsidRPr="004641D9">
        <w:rPr>
          <w:rFonts w:ascii="Verdana" w:hAnsi="Verdana" w:cs="Tahoma"/>
          <w:sz w:val="24"/>
          <w:szCs w:val="24"/>
        </w:rPr>
        <w:t>pieniądzu;</w:t>
      </w:r>
    </w:p>
    <w:p w14:paraId="663FDF3C" w14:textId="77777777" w:rsidR="008B2DF2" w:rsidRPr="004641D9" w:rsidRDefault="008B2DF2" w:rsidP="003D269D">
      <w:pPr>
        <w:pStyle w:val="Akapitzlist"/>
        <w:numPr>
          <w:ilvl w:val="1"/>
          <w:numId w:val="5"/>
        </w:numPr>
        <w:jc w:val="both"/>
        <w:rPr>
          <w:rFonts w:ascii="Verdana" w:hAnsi="Verdana" w:cs="Tahoma"/>
          <w:sz w:val="24"/>
          <w:szCs w:val="24"/>
        </w:rPr>
      </w:pPr>
      <w:r w:rsidRPr="004641D9">
        <w:rPr>
          <w:rFonts w:ascii="Verdana" w:hAnsi="Verdana" w:cs="Tahoma"/>
          <w:sz w:val="24"/>
          <w:szCs w:val="24"/>
        </w:rPr>
        <w:t>poręczeniach bankowych lub poręczeniach spółdzielczej kasy oszczędnościowo-kredytowej, z tym że zobowiązanie kasy jest zawsze zobowiązaniem pieniężnym;</w:t>
      </w:r>
    </w:p>
    <w:p w14:paraId="3B63FDC7" w14:textId="77777777" w:rsidR="008B2DF2" w:rsidRPr="004641D9" w:rsidRDefault="008B2DF2" w:rsidP="00F95A1C">
      <w:pPr>
        <w:pStyle w:val="Akapitzlist"/>
        <w:numPr>
          <w:ilvl w:val="1"/>
          <w:numId w:val="5"/>
        </w:numPr>
        <w:jc w:val="both"/>
        <w:rPr>
          <w:rFonts w:ascii="Verdana" w:hAnsi="Verdana" w:cs="Tahoma"/>
          <w:sz w:val="24"/>
          <w:szCs w:val="24"/>
        </w:rPr>
      </w:pPr>
      <w:r w:rsidRPr="004641D9">
        <w:rPr>
          <w:rFonts w:ascii="Verdana" w:hAnsi="Verdana" w:cs="Tahoma"/>
          <w:sz w:val="24"/>
          <w:szCs w:val="24"/>
        </w:rPr>
        <w:t>gwarancjach bankowych;</w:t>
      </w:r>
    </w:p>
    <w:p w14:paraId="060B943D" w14:textId="77777777" w:rsidR="008B2DF2" w:rsidRPr="004641D9" w:rsidRDefault="008B2DF2" w:rsidP="00F95A1C">
      <w:pPr>
        <w:pStyle w:val="Akapitzlist"/>
        <w:numPr>
          <w:ilvl w:val="1"/>
          <w:numId w:val="5"/>
        </w:numPr>
        <w:jc w:val="both"/>
        <w:rPr>
          <w:rFonts w:ascii="Verdana" w:hAnsi="Verdana" w:cs="Tahoma"/>
          <w:sz w:val="24"/>
          <w:szCs w:val="24"/>
        </w:rPr>
      </w:pPr>
      <w:r w:rsidRPr="004641D9">
        <w:rPr>
          <w:rFonts w:ascii="Verdana" w:hAnsi="Verdana" w:cs="Tahoma"/>
          <w:sz w:val="24"/>
          <w:szCs w:val="24"/>
        </w:rPr>
        <w:t>gwarancjach ubezpieczeniowych;</w:t>
      </w:r>
    </w:p>
    <w:p w14:paraId="05428C94" w14:textId="45DAFCE7" w:rsidR="008B2DF2" w:rsidRPr="004641D9" w:rsidRDefault="008B2DF2" w:rsidP="00F95A1C">
      <w:pPr>
        <w:pStyle w:val="Akapitzlist"/>
        <w:numPr>
          <w:ilvl w:val="1"/>
          <w:numId w:val="5"/>
        </w:numPr>
        <w:jc w:val="both"/>
        <w:rPr>
          <w:rFonts w:ascii="Verdana" w:hAnsi="Verdana" w:cs="Tahoma"/>
          <w:sz w:val="24"/>
          <w:szCs w:val="24"/>
        </w:rPr>
      </w:pPr>
      <w:r w:rsidRPr="004641D9">
        <w:rPr>
          <w:rFonts w:ascii="Verdana" w:hAnsi="Verdana" w:cs="Tahoma"/>
          <w:sz w:val="24"/>
          <w:szCs w:val="24"/>
        </w:rPr>
        <w:t>poręczeniach udzielanych przez podmioty, o których mowa w art. 6b ust. 5 pkt 2 ustawy z dnia 9 listopada 2000 r. o utworzeniu Polskiej Agencji Rozwoju Przedsiębiorczości.</w:t>
      </w:r>
    </w:p>
    <w:p w14:paraId="7D24FAD6" w14:textId="77777777" w:rsidR="00B80749" w:rsidRPr="004641D9" w:rsidRDefault="00B80749" w:rsidP="00F95A1C">
      <w:pPr>
        <w:pStyle w:val="Akapitzlist"/>
        <w:ind w:left="792"/>
        <w:jc w:val="both"/>
        <w:rPr>
          <w:rFonts w:ascii="Verdana" w:hAnsi="Verdana" w:cs="Tahoma"/>
          <w:sz w:val="24"/>
          <w:szCs w:val="24"/>
        </w:rPr>
      </w:pPr>
    </w:p>
    <w:p w14:paraId="6B6B0113" w14:textId="5B2AC078" w:rsidR="004276F4" w:rsidRPr="004641D9" w:rsidRDefault="004276F4" w:rsidP="004641D9">
      <w:pPr>
        <w:pStyle w:val="Akapitzlist"/>
        <w:numPr>
          <w:ilvl w:val="1"/>
          <w:numId w:val="43"/>
        </w:numPr>
        <w:jc w:val="both"/>
        <w:rPr>
          <w:rFonts w:ascii="Verdana" w:hAnsi="Verdana" w:cs="Tahoma"/>
          <w:sz w:val="24"/>
          <w:szCs w:val="24"/>
        </w:rPr>
      </w:pPr>
      <w:r w:rsidRPr="004641D9">
        <w:rPr>
          <w:rFonts w:ascii="Verdana" w:hAnsi="Verdana" w:cs="Tahoma"/>
          <w:sz w:val="24"/>
          <w:szCs w:val="24"/>
        </w:rPr>
        <w:t>Zamawiający zwróci zabezpieczenie w następujących terminach:</w:t>
      </w:r>
    </w:p>
    <w:p w14:paraId="03151E5B" w14:textId="77777777" w:rsidR="004276F4" w:rsidRPr="004641D9" w:rsidRDefault="004276F4" w:rsidP="004641D9">
      <w:pPr>
        <w:pStyle w:val="Akapitzlist"/>
        <w:jc w:val="both"/>
        <w:rPr>
          <w:rFonts w:ascii="Verdana" w:hAnsi="Verdana" w:cs="Tahoma"/>
          <w:sz w:val="24"/>
          <w:szCs w:val="24"/>
        </w:rPr>
      </w:pPr>
      <w:r w:rsidRPr="004641D9">
        <w:rPr>
          <w:rFonts w:ascii="Verdana" w:hAnsi="Verdana" w:cs="Tahoma"/>
          <w:sz w:val="24"/>
          <w:szCs w:val="24"/>
        </w:rPr>
        <w:t>-</w:t>
      </w:r>
      <w:r w:rsidRPr="004641D9">
        <w:rPr>
          <w:rFonts w:ascii="Verdana" w:hAnsi="Verdana" w:cs="Tahoma"/>
          <w:sz w:val="24"/>
          <w:szCs w:val="24"/>
        </w:rPr>
        <w:tab/>
        <w:t>70% wysokości zabezpieczenia w terminie 30 dni od dnia podpisania protokołu odbioru końcowego przedmiotu zamówienia, tj. od dnia wykonania zamówienia i uznania przez zamawiającego za należycie wykonane;</w:t>
      </w:r>
    </w:p>
    <w:p w14:paraId="77C0332B" w14:textId="14E64566" w:rsidR="002673D5" w:rsidRPr="004641D9" w:rsidRDefault="004276F4" w:rsidP="004641D9">
      <w:pPr>
        <w:pStyle w:val="Akapitzlist"/>
        <w:jc w:val="both"/>
        <w:rPr>
          <w:rFonts w:ascii="Verdana" w:hAnsi="Verdana" w:cs="Tahoma"/>
          <w:sz w:val="24"/>
          <w:szCs w:val="24"/>
        </w:rPr>
      </w:pPr>
      <w:r w:rsidRPr="004641D9">
        <w:rPr>
          <w:rFonts w:ascii="Verdana" w:hAnsi="Verdana" w:cs="Tahoma"/>
          <w:sz w:val="24"/>
          <w:szCs w:val="24"/>
        </w:rPr>
        <w:t>-</w:t>
      </w:r>
      <w:r w:rsidRPr="004641D9">
        <w:rPr>
          <w:rFonts w:ascii="Verdana" w:hAnsi="Verdana" w:cs="Tahoma"/>
          <w:sz w:val="24"/>
          <w:szCs w:val="24"/>
        </w:rPr>
        <w:tab/>
        <w:t>30% wysokości zabezpieczenia w terminie 15 dni od dnia, w którym upływa okres g</w:t>
      </w:r>
      <w:r w:rsidR="0023063F" w:rsidRPr="0023063F">
        <w:rPr>
          <w:rFonts w:ascii="Verdana" w:hAnsi="Verdana" w:cs="Tahoma"/>
          <w:sz w:val="24"/>
          <w:szCs w:val="24"/>
        </w:rPr>
        <w:t xml:space="preserve">warancji lub </w:t>
      </w:r>
      <w:r w:rsidRPr="004641D9">
        <w:rPr>
          <w:rFonts w:ascii="Verdana" w:hAnsi="Verdana" w:cs="Tahoma"/>
          <w:sz w:val="24"/>
          <w:szCs w:val="24"/>
        </w:rPr>
        <w:t>rękojmi, liczony zgodnie z postanowieniami zawartej umowy.</w:t>
      </w:r>
    </w:p>
    <w:p w14:paraId="6517C7E1" w14:textId="4EE4C928" w:rsidR="008B2DF2" w:rsidRPr="004641D9" w:rsidRDefault="008B2DF2" w:rsidP="004641D9">
      <w:pPr>
        <w:pStyle w:val="Akapitzlist"/>
        <w:numPr>
          <w:ilvl w:val="1"/>
          <w:numId w:val="43"/>
        </w:numPr>
        <w:jc w:val="both"/>
        <w:rPr>
          <w:rFonts w:ascii="Verdana" w:eastAsia="Times New Roman" w:hAnsi="Verdana" w:cs="Tahoma"/>
          <w:sz w:val="24"/>
          <w:szCs w:val="24"/>
        </w:rPr>
      </w:pPr>
      <w:r w:rsidRPr="004641D9">
        <w:rPr>
          <w:rFonts w:ascii="Verdana" w:hAnsi="Verdana" w:cs="Tahoma"/>
          <w:sz w:val="24"/>
          <w:szCs w:val="24"/>
        </w:rPr>
        <w:t xml:space="preserve">Zabezpieczenie wnoszone w pieniądzu wykonawca wpłaca przelewem na rachunek bankowy </w:t>
      </w:r>
      <w:r w:rsidR="002673D5" w:rsidRPr="004641D9">
        <w:rPr>
          <w:rFonts w:ascii="Verdana" w:hAnsi="Verdana" w:cs="Tahoma"/>
          <w:sz w:val="24"/>
          <w:szCs w:val="24"/>
        </w:rPr>
        <w:t xml:space="preserve">zamawiającego w banku </w:t>
      </w:r>
      <w:r w:rsidR="0056313C">
        <w:rPr>
          <w:rFonts w:ascii="Verdana" w:hAnsi="Verdana" w:cs="Tahoma"/>
          <w:sz w:val="24"/>
          <w:szCs w:val="24"/>
        </w:rPr>
        <w:t>PKO S.A.</w:t>
      </w:r>
      <w:r w:rsidR="002673D5" w:rsidRPr="004641D9">
        <w:rPr>
          <w:rFonts w:ascii="Verdana" w:hAnsi="Verdana" w:cs="Tahoma"/>
          <w:sz w:val="24"/>
          <w:szCs w:val="24"/>
        </w:rPr>
        <w:t xml:space="preserve">, numer rachunku bankowego: </w:t>
      </w:r>
      <w:r w:rsidR="009D5B5F" w:rsidRPr="004641D9">
        <w:rPr>
          <w:rFonts w:ascii="Verdana" w:hAnsi="Verdana" w:cs="Tahoma"/>
          <w:sz w:val="24"/>
          <w:szCs w:val="24"/>
        </w:rPr>
        <w:t>41 1240 6247 1111 0000 4979 9347</w:t>
      </w:r>
      <w:r w:rsidR="002673D5" w:rsidRPr="004641D9">
        <w:rPr>
          <w:rFonts w:ascii="Verdana" w:hAnsi="Verdana" w:cs="Tahoma"/>
          <w:sz w:val="24"/>
          <w:szCs w:val="24"/>
        </w:rPr>
        <w:t>,</w:t>
      </w:r>
      <w:r w:rsidR="002673D5" w:rsidRPr="004641D9">
        <w:rPr>
          <w:rFonts w:ascii="Verdana" w:hAnsi="Verdana"/>
        </w:rPr>
        <w:t xml:space="preserve"> </w:t>
      </w:r>
      <w:r w:rsidR="002673D5" w:rsidRPr="004641D9">
        <w:rPr>
          <w:rFonts w:ascii="Verdana" w:hAnsi="Verdana" w:cs="Tahoma"/>
          <w:sz w:val="24"/>
          <w:szCs w:val="24"/>
        </w:rPr>
        <w:t xml:space="preserve">podając w tytule przelewu „Zabezpieczenie należytego wykonania umowy w postępowaniu nr 2/2022" </w:t>
      </w:r>
    </w:p>
    <w:p w14:paraId="4909A13C" w14:textId="77777777" w:rsidR="002673D5" w:rsidRPr="004641D9" w:rsidRDefault="002673D5" w:rsidP="004641D9">
      <w:pPr>
        <w:pStyle w:val="Akapitzlist"/>
        <w:jc w:val="both"/>
        <w:rPr>
          <w:rFonts w:ascii="Verdana" w:eastAsia="Times New Roman" w:hAnsi="Verdana" w:cs="Tahoma"/>
          <w:sz w:val="24"/>
          <w:szCs w:val="24"/>
        </w:rPr>
      </w:pPr>
    </w:p>
    <w:p w14:paraId="30DE2AEB" w14:textId="77777777" w:rsidR="002673D5" w:rsidRDefault="002673D5" w:rsidP="004641D9">
      <w:pPr>
        <w:pStyle w:val="Akapitzlist"/>
        <w:numPr>
          <w:ilvl w:val="1"/>
          <w:numId w:val="43"/>
        </w:numPr>
        <w:jc w:val="both"/>
        <w:rPr>
          <w:rFonts w:ascii="Verdana" w:eastAsia="Times New Roman" w:hAnsi="Verdana" w:cs="Tahoma"/>
          <w:sz w:val="24"/>
          <w:szCs w:val="24"/>
        </w:rPr>
      </w:pPr>
      <w:r w:rsidRPr="004641D9">
        <w:rPr>
          <w:rFonts w:ascii="Verdana" w:eastAsia="Times New Roman" w:hAnsi="Verdana" w:cs="Tahoma"/>
          <w:sz w:val="24"/>
          <w:szCs w:val="24"/>
        </w:rPr>
        <w:t>Zabezpieczenie wnoszone w formie innej niż w pieniądzu powinno być dostarczone w formie oryginału, przez wykonawcę do siedziby zamawiającego, najpóźniej w dniu podpisania umowy – do chwili jej podpisania.</w:t>
      </w:r>
    </w:p>
    <w:p w14:paraId="449D6E9E" w14:textId="77777777" w:rsidR="005F2581" w:rsidRPr="004641D9" w:rsidRDefault="005F2581" w:rsidP="004641D9">
      <w:pPr>
        <w:pStyle w:val="Akapitzlist"/>
        <w:jc w:val="both"/>
        <w:rPr>
          <w:rFonts w:ascii="Verdana" w:eastAsia="Times New Roman" w:hAnsi="Verdana" w:cs="Tahoma"/>
          <w:sz w:val="24"/>
          <w:szCs w:val="24"/>
        </w:rPr>
      </w:pPr>
    </w:p>
    <w:p w14:paraId="05B6F640" w14:textId="2DA35CD5" w:rsidR="005F2581" w:rsidRPr="004641D9" w:rsidRDefault="004276F4" w:rsidP="004641D9">
      <w:pPr>
        <w:pStyle w:val="Akapitzlist"/>
        <w:numPr>
          <w:ilvl w:val="1"/>
          <w:numId w:val="43"/>
        </w:numPr>
        <w:jc w:val="both"/>
        <w:rPr>
          <w:rFonts w:ascii="Verdana" w:eastAsia="Times New Roman" w:hAnsi="Verdana" w:cs="Tahoma"/>
          <w:sz w:val="24"/>
          <w:szCs w:val="24"/>
        </w:rPr>
      </w:pPr>
      <w:r w:rsidRPr="004641D9">
        <w:rPr>
          <w:rFonts w:ascii="Verdana" w:eastAsia="Times New Roman" w:hAnsi="Verdana" w:cs="Tahoma"/>
          <w:sz w:val="24"/>
          <w:szCs w:val="24"/>
        </w:rPr>
        <w:t>Treść oświadczenia zawartego w gwarancji lub w poręczeniu musi zostać zaakceptowana przez zamawiającego przed podpisaniem umowy.</w:t>
      </w:r>
    </w:p>
    <w:p w14:paraId="6A702136" w14:textId="77777777" w:rsidR="00B80749" w:rsidRPr="004641D9" w:rsidRDefault="00B80749" w:rsidP="00DD097C">
      <w:pPr>
        <w:pStyle w:val="Akapitzlist"/>
        <w:ind w:left="360"/>
        <w:jc w:val="both"/>
        <w:rPr>
          <w:rFonts w:ascii="Verdana" w:eastAsia="Times New Roman" w:hAnsi="Verdana" w:cs="Tahoma"/>
          <w:sz w:val="24"/>
          <w:szCs w:val="24"/>
        </w:rPr>
      </w:pPr>
    </w:p>
    <w:p w14:paraId="0B0CF30C" w14:textId="31843D03" w:rsidR="00ED0D0D" w:rsidRPr="004641D9" w:rsidRDefault="008B2DF2" w:rsidP="004641D9">
      <w:pPr>
        <w:pStyle w:val="Akapitzlist"/>
        <w:jc w:val="both"/>
        <w:rPr>
          <w:rFonts w:ascii="Verdana" w:hAnsi="Verdana" w:cs="Tahoma"/>
          <w:sz w:val="24"/>
          <w:szCs w:val="24"/>
        </w:rPr>
      </w:pPr>
      <w:r w:rsidRPr="004641D9">
        <w:rPr>
          <w:rFonts w:ascii="Verdana" w:hAnsi="Verdana" w:cs="Tahoma"/>
          <w:sz w:val="24"/>
          <w:szCs w:val="24"/>
        </w:rPr>
        <w:t xml:space="preserve">W przypadku wnoszenia przez wykonawcę zabezpieczenia należytego wykonania umowy w formie gwarancji, gwarancja </w:t>
      </w:r>
      <w:r w:rsidR="00AA4CE7">
        <w:rPr>
          <w:rFonts w:ascii="Verdana" w:hAnsi="Verdana" w:cs="Tahoma"/>
          <w:sz w:val="24"/>
          <w:szCs w:val="24"/>
        </w:rPr>
        <w:t>musi spełniać następujące wymagania</w:t>
      </w:r>
      <w:r w:rsidRPr="004641D9">
        <w:rPr>
          <w:rFonts w:ascii="Verdana" w:hAnsi="Verdana" w:cs="Tahoma"/>
          <w:sz w:val="24"/>
          <w:szCs w:val="24"/>
        </w:rPr>
        <w:t>:</w:t>
      </w:r>
    </w:p>
    <w:p w14:paraId="0BD7C1D4" w14:textId="77777777" w:rsidR="00AA4CE7" w:rsidRPr="00AA4CE7" w:rsidRDefault="00AA4CE7" w:rsidP="00AA4CE7">
      <w:pPr>
        <w:pStyle w:val="Akapitzlist"/>
        <w:numPr>
          <w:ilvl w:val="2"/>
          <w:numId w:val="43"/>
        </w:numPr>
        <w:jc w:val="both"/>
        <w:rPr>
          <w:rFonts w:ascii="Verdana" w:hAnsi="Verdana" w:cs="Tahoma"/>
          <w:sz w:val="24"/>
          <w:szCs w:val="24"/>
        </w:rPr>
      </w:pPr>
      <w:r w:rsidRPr="00AA4CE7">
        <w:rPr>
          <w:rFonts w:ascii="Verdana" w:hAnsi="Verdana" w:cs="Tahoma"/>
          <w:sz w:val="24"/>
          <w:szCs w:val="24"/>
        </w:rPr>
        <w:t xml:space="preserve">nazwa zleceniodawcy (wykonawcy), beneficjenta gwarancji lub poręczenia (zamawiającego), gwaranta lub poręczyciela (podmiotu udzielającego gwarancji lub poręczenia) oraz adresy ich siedzib, </w:t>
      </w:r>
    </w:p>
    <w:p w14:paraId="6F339650" w14:textId="77777777" w:rsidR="00AA4CE7" w:rsidRPr="00AA4CE7" w:rsidRDefault="00AA4CE7" w:rsidP="00AA4CE7">
      <w:pPr>
        <w:pStyle w:val="Akapitzlist"/>
        <w:numPr>
          <w:ilvl w:val="2"/>
          <w:numId w:val="43"/>
        </w:numPr>
        <w:jc w:val="both"/>
        <w:rPr>
          <w:rFonts w:ascii="Verdana" w:hAnsi="Verdana" w:cs="Tahoma"/>
          <w:sz w:val="24"/>
          <w:szCs w:val="24"/>
        </w:rPr>
      </w:pPr>
      <w:r w:rsidRPr="00AA4CE7">
        <w:rPr>
          <w:rFonts w:ascii="Verdana" w:hAnsi="Verdana" w:cs="Tahoma"/>
          <w:sz w:val="24"/>
          <w:szCs w:val="24"/>
        </w:rPr>
        <w:lastRenderedPageBreak/>
        <w:t>określenie wierzytelności, która ma być zabezpieczona gwarancją lub poręczeniem,</w:t>
      </w:r>
    </w:p>
    <w:p w14:paraId="291A7306" w14:textId="77777777" w:rsidR="00AA4CE7" w:rsidRPr="00AA4CE7" w:rsidRDefault="00AA4CE7" w:rsidP="00AA4CE7">
      <w:pPr>
        <w:pStyle w:val="Akapitzlist"/>
        <w:numPr>
          <w:ilvl w:val="2"/>
          <w:numId w:val="43"/>
        </w:numPr>
        <w:jc w:val="both"/>
        <w:rPr>
          <w:rFonts w:ascii="Verdana" w:hAnsi="Verdana" w:cs="Tahoma"/>
          <w:sz w:val="24"/>
          <w:szCs w:val="24"/>
        </w:rPr>
      </w:pPr>
      <w:r w:rsidRPr="00AA4CE7">
        <w:rPr>
          <w:rFonts w:ascii="Verdana" w:hAnsi="Verdana" w:cs="Tahoma"/>
          <w:sz w:val="24"/>
          <w:szCs w:val="24"/>
        </w:rPr>
        <w:t>kwota gwarancji lub poręczenia,</w:t>
      </w:r>
    </w:p>
    <w:p w14:paraId="76BB7FAC" w14:textId="77777777" w:rsidR="00AA4CE7" w:rsidRPr="00AA4CE7" w:rsidRDefault="00AA4CE7" w:rsidP="00AA4CE7">
      <w:pPr>
        <w:pStyle w:val="Akapitzlist"/>
        <w:numPr>
          <w:ilvl w:val="2"/>
          <w:numId w:val="43"/>
        </w:numPr>
        <w:jc w:val="both"/>
        <w:rPr>
          <w:rFonts w:ascii="Verdana" w:hAnsi="Verdana" w:cs="Tahoma"/>
          <w:sz w:val="24"/>
          <w:szCs w:val="24"/>
        </w:rPr>
      </w:pPr>
      <w:r w:rsidRPr="00AA4CE7">
        <w:rPr>
          <w:rFonts w:ascii="Verdana" w:hAnsi="Verdana" w:cs="Tahoma"/>
          <w:sz w:val="24"/>
          <w:szCs w:val="24"/>
        </w:rPr>
        <w:t>termin ważności gwarancji lub poręczenia, obejmujący cały okres wykonania zamówienia, począwszy co najmniej od dnia wyznaczonego na dzień zawarcia umowy, z zastrzeżeniem pkt 7 powyżej,</w:t>
      </w:r>
    </w:p>
    <w:p w14:paraId="02FD7A0D" w14:textId="121DE92A" w:rsidR="00AA4CE7" w:rsidRDefault="00AA4CE7" w:rsidP="004641D9">
      <w:pPr>
        <w:pStyle w:val="Akapitzlist"/>
        <w:numPr>
          <w:ilvl w:val="2"/>
          <w:numId w:val="43"/>
        </w:numPr>
        <w:jc w:val="both"/>
        <w:rPr>
          <w:rFonts w:ascii="Verdana" w:hAnsi="Verdana" w:cs="Tahoma"/>
          <w:sz w:val="24"/>
          <w:szCs w:val="24"/>
        </w:rPr>
      </w:pPr>
      <w:r w:rsidRPr="00AA4CE7">
        <w:rPr>
          <w:rFonts w:ascii="Verdana" w:hAnsi="Verdana" w:cs="Tahoma"/>
          <w:sz w:val="24"/>
          <w:szCs w:val="24"/>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11EADA9B" w14:textId="544E1A9E" w:rsidR="008B2DF2" w:rsidRPr="004641D9" w:rsidRDefault="008B2DF2" w:rsidP="004641D9">
      <w:pPr>
        <w:pStyle w:val="Akapitzlist"/>
        <w:numPr>
          <w:ilvl w:val="2"/>
          <w:numId w:val="43"/>
        </w:numPr>
        <w:jc w:val="both"/>
        <w:rPr>
          <w:rFonts w:ascii="Verdana" w:hAnsi="Verdana" w:cs="Tahoma"/>
          <w:sz w:val="24"/>
          <w:szCs w:val="24"/>
        </w:rPr>
      </w:pPr>
      <w:r w:rsidRPr="004641D9">
        <w:rPr>
          <w:rFonts w:ascii="Verdana" w:hAnsi="Verdana" w:cs="Tahoma"/>
          <w:sz w:val="24"/>
          <w:szCs w:val="24"/>
        </w:rPr>
        <w:t>gwarancją bezwarunkową, nieodwołalną, w treści gwarancji nie mogą być wymienione jakiekolwiek warunki lub wymogi dotyczące uzasadnienia roszczenia;</w:t>
      </w:r>
    </w:p>
    <w:p w14:paraId="19FB93CE" w14:textId="392565E5" w:rsidR="00ED0D0D" w:rsidRPr="00ED0D0D" w:rsidRDefault="008B2DF2" w:rsidP="00ED0D0D">
      <w:pPr>
        <w:pStyle w:val="Akapitzlist"/>
        <w:numPr>
          <w:ilvl w:val="2"/>
          <w:numId w:val="43"/>
        </w:numPr>
        <w:jc w:val="both"/>
        <w:rPr>
          <w:rFonts w:ascii="Verdana" w:hAnsi="Verdana" w:cs="Tahoma"/>
          <w:sz w:val="24"/>
          <w:szCs w:val="24"/>
        </w:rPr>
      </w:pPr>
      <w:r w:rsidRPr="004641D9">
        <w:rPr>
          <w:rFonts w:ascii="Verdana" w:hAnsi="Verdana" w:cs="Tahoma"/>
          <w:sz w:val="24"/>
          <w:szCs w:val="24"/>
        </w:rPr>
        <w:t>gwarancją płatną na pierwsze żądanie Zamawiającego, dokonane w formie pisemnej lub świadczenia woli złożonego w postaci elektronicznej opatrzonego kwalifikowanym podpisem elektronicznym (przy czym forma pisemna jest obligatoryjna i nie może zostać wykluczona w treści gwarancji);</w:t>
      </w:r>
      <w:r w:rsidR="00ED0D0D" w:rsidRPr="00ED0D0D">
        <w:rPr>
          <w:rFonts w:ascii="Verdana" w:hAnsi="Verdana" w:cs="Tahoma"/>
          <w:sz w:val="24"/>
          <w:szCs w:val="24"/>
        </w:rPr>
        <w:t>,</w:t>
      </w:r>
    </w:p>
    <w:p w14:paraId="6A2CCC1E" w14:textId="6AC2D8CE" w:rsidR="008B2DF2" w:rsidRPr="004641D9" w:rsidRDefault="008B2DF2" w:rsidP="004641D9">
      <w:pPr>
        <w:pStyle w:val="Akapitzlist"/>
        <w:numPr>
          <w:ilvl w:val="2"/>
          <w:numId w:val="43"/>
        </w:numPr>
        <w:jc w:val="both"/>
        <w:rPr>
          <w:rFonts w:ascii="Verdana" w:hAnsi="Verdana" w:cs="Tahoma"/>
          <w:sz w:val="24"/>
          <w:szCs w:val="24"/>
        </w:rPr>
      </w:pPr>
      <w:r w:rsidRPr="004641D9">
        <w:rPr>
          <w:rFonts w:ascii="Verdana" w:hAnsi="Verdana" w:cs="Tahoma"/>
          <w:sz w:val="24"/>
          <w:szCs w:val="24"/>
        </w:rPr>
        <w:t>, do której zastosowanie będzie miało prawo polskie;</w:t>
      </w:r>
    </w:p>
    <w:p w14:paraId="539F793B" w14:textId="03EB9881" w:rsidR="008B2DF2" w:rsidRPr="004641D9" w:rsidRDefault="008B2DF2" w:rsidP="004641D9">
      <w:pPr>
        <w:pStyle w:val="Akapitzlist"/>
        <w:numPr>
          <w:ilvl w:val="2"/>
          <w:numId w:val="43"/>
        </w:numPr>
        <w:jc w:val="both"/>
        <w:rPr>
          <w:rFonts w:ascii="Verdana" w:hAnsi="Verdana" w:cs="Tahoma"/>
          <w:b/>
          <w:sz w:val="24"/>
          <w:szCs w:val="24"/>
          <w:u w:val="single"/>
        </w:rPr>
      </w:pPr>
      <w:r w:rsidRPr="004641D9">
        <w:rPr>
          <w:rFonts w:ascii="Verdana" w:hAnsi="Verdana" w:cs="Tahoma"/>
          <w:b/>
          <w:sz w:val="24"/>
          <w:szCs w:val="24"/>
          <w:u w:val="single"/>
        </w:rPr>
        <w:t xml:space="preserve">umożliwiać zgłoszenie roszczenia o wypłatę w terminie nie krótszym niż </w:t>
      </w:r>
      <w:r w:rsidR="00EA3403" w:rsidRPr="004641D9">
        <w:rPr>
          <w:rFonts w:ascii="Verdana" w:hAnsi="Verdana" w:cs="Tahoma"/>
          <w:b/>
          <w:sz w:val="24"/>
          <w:szCs w:val="24"/>
          <w:u w:val="single"/>
        </w:rPr>
        <w:t>14</w:t>
      </w:r>
      <w:r w:rsidRPr="004641D9">
        <w:rPr>
          <w:rFonts w:ascii="Verdana" w:hAnsi="Verdana" w:cs="Tahoma"/>
          <w:b/>
          <w:sz w:val="24"/>
          <w:szCs w:val="24"/>
          <w:u w:val="single"/>
        </w:rPr>
        <w:t xml:space="preserve"> dni od dnia upływu terminu ważności gwarancji.</w:t>
      </w:r>
    </w:p>
    <w:p w14:paraId="7A4DCB0B" w14:textId="77777777" w:rsidR="005F2581" w:rsidRPr="004641D9" w:rsidRDefault="005F2581" w:rsidP="00DD097C">
      <w:pPr>
        <w:pStyle w:val="Akapitzlist"/>
        <w:ind w:left="792"/>
        <w:jc w:val="both"/>
        <w:rPr>
          <w:rFonts w:ascii="Verdana" w:hAnsi="Verdana" w:cs="Tahoma"/>
          <w:sz w:val="24"/>
          <w:szCs w:val="24"/>
          <w:u w:val="single"/>
        </w:rPr>
      </w:pPr>
    </w:p>
    <w:p w14:paraId="27FAC093" w14:textId="3A7212F8" w:rsidR="008B2DF2" w:rsidRPr="004641D9" w:rsidRDefault="008B2DF2" w:rsidP="004641D9">
      <w:pPr>
        <w:pStyle w:val="Akapitzlist"/>
        <w:numPr>
          <w:ilvl w:val="1"/>
          <w:numId w:val="43"/>
        </w:numPr>
        <w:jc w:val="both"/>
        <w:rPr>
          <w:rFonts w:ascii="Verdana" w:hAnsi="Verdana" w:cs="Tahoma"/>
          <w:sz w:val="24"/>
          <w:szCs w:val="24"/>
        </w:rPr>
      </w:pPr>
      <w:r w:rsidRPr="004641D9">
        <w:rPr>
          <w:rFonts w:ascii="Verdana" w:hAnsi="Verdana" w:cs="Tahoma"/>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54E99C5" w14:textId="77777777" w:rsidR="00EA3403" w:rsidRPr="004641D9" w:rsidRDefault="00EA3403" w:rsidP="00DD097C">
      <w:pPr>
        <w:pStyle w:val="Akapitzlist"/>
        <w:ind w:left="360"/>
        <w:jc w:val="both"/>
        <w:rPr>
          <w:rFonts w:ascii="Verdana" w:hAnsi="Verdana" w:cs="Tahoma"/>
          <w:sz w:val="24"/>
          <w:szCs w:val="24"/>
        </w:rPr>
      </w:pPr>
    </w:p>
    <w:p w14:paraId="59BA8FB5" w14:textId="77777777" w:rsidR="008B2DF2" w:rsidRPr="004641D9" w:rsidRDefault="008B2DF2" w:rsidP="004641D9">
      <w:pPr>
        <w:pStyle w:val="Akapitzlist"/>
        <w:numPr>
          <w:ilvl w:val="1"/>
          <w:numId w:val="43"/>
        </w:numPr>
        <w:jc w:val="both"/>
        <w:rPr>
          <w:rFonts w:ascii="Verdana" w:hAnsi="Verdana" w:cs="Tahoma"/>
          <w:sz w:val="24"/>
          <w:szCs w:val="24"/>
        </w:rPr>
      </w:pPr>
      <w:r w:rsidRPr="004641D9">
        <w:rPr>
          <w:rFonts w:ascii="Verdana" w:hAnsi="Verdana" w:cs="Tahoma"/>
          <w:sz w:val="24"/>
          <w:szCs w:val="24"/>
        </w:rPr>
        <w:t>W przypadku braku przedłużenia lub braku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421F045" w14:textId="77777777" w:rsidR="004276F4" w:rsidRPr="004641D9" w:rsidRDefault="004276F4" w:rsidP="004641D9">
      <w:pPr>
        <w:pStyle w:val="Akapitzlist"/>
        <w:jc w:val="both"/>
        <w:rPr>
          <w:rFonts w:ascii="Verdana" w:hAnsi="Verdana" w:cs="Tahoma"/>
          <w:sz w:val="24"/>
          <w:szCs w:val="24"/>
        </w:rPr>
      </w:pPr>
    </w:p>
    <w:p w14:paraId="5E43ECE1" w14:textId="77777777" w:rsidR="0062384A" w:rsidRPr="004641D9" w:rsidRDefault="0062384A" w:rsidP="00DD097C">
      <w:pPr>
        <w:autoSpaceDE w:val="0"/>
        <w:autoSpaceDN w:val="0"/>
        <w:adjustRightInd w:val="0"/>
        <w:jc w:val="both"/>
        <w:rPr>
          <w:rFonts w:ascii="Verdana" w:eastAsia="Times New Roman" w:hAnsi="Verdana" w:cs="Tahoma"/>
          <w:color w:val="000000"/>
          <w:sz w:val="24"/>
          <w:szCs w:val="24"/>
        </w:rPr>
      </w:pPr>
    </w:p>
    <w:p w14:paraId="7D247823" w14:textId="54A84F09" w:rsidR="00DC006B" w:rsidRPr="004641D9" w:rsidRDefault="00DC006B" w:rsidP="004641D9">
      <w:pPr>
        <w:pStyle w:val="swz"/>
        <w:rPr>
          <w:rFonts w:ascii="Verdana" w:eastAsia="Times New Roman" w:hAnsi="Verdana"/>
          <w:color w:val="000000"/>
        </w:rPr>
      </w:pPr>
      <w:bookmarkStart w:id="126" w:name="_Toc107420419"/>
      <w:r w:rsidRPr="004641D9">
        <w:rPr>
          <w:rFonts w:ascii="Verdana" w:eastAsia="Times New Roman" w:hAnsi="Verdana"/>
          <w:color w:val="000000"/>
        </w:rPr>
        <w:t>Informacje dotyczące przeprowadzenia przez wykonawcę wizji lokalnej lub sprawdzenia przez niego dokumentów niezbędnych do realizacji zamówienia, o których mowa w art. 131 ust. 2</w:t>
      </w:r>
      <w:r w:rsidR="00AC2DE6" w:rsidRPr="004641D9">
        <w:rPr>
          <w:rFonts w:ascii="Verdana" w:eastAsia="Times New Roman" w:hAnsi="Verdana"/>
          <w:color w:val="000000"/>
        </w:rPr>
        <w:t xml:space="preserve"> ustawy Pzp</w:t>
      </w:r>
      <w:bookmarkEnd w:id="126"/>
    </w:p>
    <w:p w14:paraId="7C6DCB16" w14:textId="77777777" w:rsidR="002337F1" w:rsidRPr="004641D9" w:rsidRDefault="002337F1" w:rsidP="00DD097C">
      <w:pPr>
        <w:jc w:val="both"/>
        <w:rPr>
          <w:rStyle w:val="Brak"/>
          <w:rFonts w:ascii="Verdana" w:hAnsi="Verdana" w:cs="Tahoma"/>
          <w:bCs/>
          <w:sz w:val="24"/>
          <w:szCs w:val="24"/>
        </w:rPr>
      </w:pPr>
    </w:p>
    <w:p w14:paraId="1B14F9BD" w14:textId="62A6A3D1" w:rsidR="002337F1" w:rsidRPr="004641D9" w:rsidRDefault="002337F1" w:rsidP="004641D9">
      <w:pPr>
        <w:pStyle w:val="Akapitzlist"/>
        <w:numPr>
          <w:ilvl w:val="1"/>
          <w:numId w:val="44"/>
        </w:numPr>
        <w:jc w:val="both"/>
        <w:rPr>
          <w:rFonts w:ascii="Verdana" w:hAnsi="Verdana" w:cs="Tahoma"/>
          <w:bCs/>
          <w:sz w:val="24"/>
          <w:szCs w:val="24"/>
          <w:lang w:eastAsia="ar-SA"/>
        </w:rPr>
      </w:pPr>
      <w:r w:rsidRPr="004641D9">
        <w:rPr>
          <w:rFonts w:ascii="Verdana" w:hAnsi="Verdana" w:cs="Tahoma"/>
          <w:bCs/>
          <w:sz w:val="24"/>
          <w:szCs w:val="24"/>
          <w:lang w:eastAsia="ar-SA"/>
        </w:rPr>
        <w:t xml:space="preserve">Zamawiający </w:t>
      </w:r>
      <w:r w:rsidR="00F95A1C" w:rsidRPr="004641D9">
        <w:rPr>
          <w:rFonts w:ascii="Verdana" w:hAnsi="Verdana" w:cs="Tahoma"/>
          <w:bCs/>
          <w:sz w:val="24"/>
          <w:szCs w:val="24"/>
          <w:u w:val="single"/>
          <w:lang w:eastAsia="ar-SA"/>
        </w:rPr>
        <w:t>dopuszcza możliwość</w:t>
      </w:r>
      <w:r w:rsidR="00470148" w:rsidRPr="004641D9">
        <w:rPr>
          <w:rFonts w:ascii="Verdana" w:hAnsi="Verdana" w:cs="Tahoma"/>
          <w:bCs/>
          <w:sz w:val="24"/>
          <w:szCs w:val="24"/>
          <w:lang w:eastAsia="ar-SA"/>
        </w:rPr>
        <w:t xml:space="preserve"> </w:t>
      </w:r>
      <w:r w:rsidRPr="004641D9">
        <w:rPr>
          <w:rFonts w:ascii="Verdana" w:hAnsi="Verdana" w:cs="Tahoma"/>
          <w:bCs/>
          <w:sz w:val="24"/>
          <w:szCs w:val="24"/>
          <w:lang w:eastAsia="ar-SA"/>
        </w:rPr>
        <w:t>odbycia przez Wykonawcę wizji lokalnej w budyn</w:t>
      </w:r>
      <w:r w:rsidR="003B198F" w:rsidRPr="004641D9">
        <w:rPr>
          <w:rFonts w:ascii="Verdana" w:hAnsi="Verdana" w:cs="Tahoma"/>
          <w:bCs/>
          <w:sz w:val="24"/>
          <w:szCs w:val="24"/>
          <w:lang w:eastAsia="ar-SA"/>
        </w:rPr>
        <w:t>ku</w:t>
      </w:r>
      <w:r w:rsidRPr="004641D9">
        <w:rPr>
          <w:rFonts w:ascii="Verdana" w:hAnsi="Verdana" w:cs="Tahoma"/>
          <w:bCs/>
          <w:sz w:val="24"/>
          <w:szCs w:val="24"/>
          <w:lang w:eastAsia="ar-SA"/>
        </w:rPr>
        <w:t xml:space="preserve"> Teatru</w:t>
      </w:r>
      <w:r w:rsidR="003E6B5F" w:rsidRPr="004641D9">
        <w:rPr>
          <w:rFonts w:ascii="Verdana" w:hAnsi="Verdana" w:cs="Tahoma"/>
          <w:bCs/>
          <w:sz w:val="24"/>
          <w:szCs w:val="24"/>
          <w:lang w:eastAsia="ar-SA"/>
        </w:rPr>
        <w:t xml:space="preserve"> Ateneum</w:t>
      </w:r>
      <w:r w:rsidR="00AC2DE6" w:rsidRPr="004641D9">
        <w:rPr>
          <w:rFonts w:ascii="Verdana" w:hAnsi="Verdana" w:cs="Tahoma"/>
          <w:bCs/>
          <w:sz w:val="24"/>
          <w:szCs w:val="24"/>
          <w:lang w:eastAsia="ar-SA"/>
        </w:rPr>
        <w:t xml:space="preserve"> im. Stefana Jaracza przy ul. Jaracza 2</w:t>
      </w:r>
      <w:r w:rsidRPr="004641D9">
        <w:rPr>
          <w:rFonts w:ascii="Verdana" w:hAnsi="Verdana" w:cs="Tahoma"/>
          <w:bCs/>
          <w:sz w:val="24"/>
          <w:szCs w:val="24"/>
          <w:lang w:eastAsia="ar-SA"/>
        </w:rPr>
        <w:t>. Wizja lokalna jest fakultatywna (nie jest obowiązkowa).</w:t>
      </w:r>
    </w:p>
    <w:p w14:paraId="0EBD8D1F" w14:textId="77777777" w:rsidR="002337F1" w:rsidRPr="004641D9" w:rsidRDefault="002337F1" w:rsidP="00DD097C">
      <w:pPr>
        <w:pStyle w:val="Akapitzlist"/>
        <w:tabs>
          <w:tab w:val="left" w:pos="540"/>
        </w:tabs>
        <w:ind w:left="426"/>
        <w:jc w:val="both"/>
        <w:rPr>
          <w:rFonts w:ascii="Verdana" w:hAnsi="Verdana" w:cs="Tahoma"/>
          <w:bCs/>
          <w:sz w:val="24"/>
          <w:szCs w:val="24"/>
          <w:lang w:eastAsia="ar-SA"/>
        </w:rPr>
      </w:pPr>
    </w:p>
    <w:p w14:paraId="18DBA05A" w14:textId="2DE78635" w:rsidR="002337F1" w:rsidRPr="004641D9" w:rsidRDefault="002337F1" w:rsidP="004641D9">
      <w:pPr>
        <w:pStyle w:val="Akapitzlist"/>
        <w:numPr>
          <w:ilvl w:val="1"/>
          <w:numId w:val="44"/>
        </w:numPr>
        <w:jc w:val="both"/>
        <w:rPr>
          <w:rFonts w:ascii="Verdana" w:hAnsi="Verdana" w:cs="Tahoma"/>
          <w:bCs/>
          <w:sz w:val="24"/>
          <w:szCs w:val="24"/>
          <w:lang w:eastAsia="ar-SA"/>
        </w:rPr>
      </w:pPr>
      <w:r w:rsidRPr="004641D9">
        <w:rPr>
          <w:rFonts w:ascii="Verdana" w:hAnsi="Verdana" w:cs="Tahoma"/>
          <w:bCs/>
          <w:sz w:val="24"/>
          <w:szCs w:val="24"/>
          <w:lang w:eastAsia="ar-SA"/>
        </w:rPr>
        <w:lastRenderedPageBreak/>
        <w:t>Termin i zasady udziału w wizji lokalnej</w:t>
      </w:r>
      <w:r w:rsidR="00470148" w:rsidRPr="004641D9">
        <w:rPr>
          <w:rFonts w:ascii="Verdana" w:hAnsi="Verdana" w:cs="Tahoma"/>
          <w:bCs/>
          <w:sz w:val="24"/>
          <w:szCs w:val="24"/>
          <w:lang w:eastAsia="ar-SA"/>
        </w:rPr>
        <w:t xml:space="preserve"> </w:t>
      </w:r>
      <w:r w:rsidR="00F66ED8" w:rsidRPr="004641D9">
        <w:rPr>
          <w:rFonts w:ascii="Verdana" w:hAnsi="Verdana" w:cs="Tahoma"/>
          <w:bCs/>
          <w:sz w:val="24"/>
          <w:szCs w:val="24"/>
          <w:lang w:eastAsia="ar-SA"/>
        </w:rPr>
        <w:t xml:space="preserve">w </w:t>
      </w:r>
      <w:r w:rsidR="003E6B5F" w:rsidRPr="004641D9">
        <w:rPr>
          <w:rFonts w:ascii="Verdana" w:hAnsi="Verdana" w:cs="Tahoma"/>
          <w:bCs/>
          <w:sz w:val="24"/>
          <w:szCs w:val="24"/>
          <w:lang w:eastAsia="ar-SA"/>
        </w:rPr>
        <w:t>budynku Teatru Ateneum</w:t>
      </w:r>
      <w:r w:rsidR="00AC2DE6" w:rsidRPr="004641D9">
        <w:rPr>
          <w:rFonts w:ascii="Verdana" w:hAnsi="Verdana"/>
        </w:rPr>
        <w:t xml:space="preserve"> </w:t>
      </w:r>
      <w:r w:rsidR="00AC2DE6" w:rsidRPr="004641D9">
        <w:rPr>
          <w:rFonts w:ascii="Verdana" w:hAnsi="Verdana" w:cs="Tahoma"/>
          <w:bCs/>
          <w:sz w:val="24"/>
          <w:szCs w:val="24"/>
          <w:lang w:eastAsia="ar-SA"/>
        </w:rPr>
        <w:t>im. Stefana Jaracza przy ul. Jaracza 2</w:t>
      </w:r>
      <w:r w:rsidRPr="004641D9">
        <w:rPr>
          <w:rFonts w:ascii="Verdana" w:hAnsi="Verdana" w:cs="Tahoma"/>
          <w:bCs/>
          <w:sz w:val="24"/>
          <w:szCs w:val="24"/>
          <w:lang w:eastAsia="ar-SA"/>
        </w:rPr>
        <w:t>:</w:t>
      </w:r>
    </w:p>
    <w:p w14:paraId="3CA3581D" w14:textId="7EA89463" w:rsidR="002337F1" w:rsidRPr="004641D9" w:rsidRDefault="002337F1" w:rsidP="004641D9">
      <w:pPr>
        <w:pStyle w:val="Akapitzlist"/>
        <w:numPr>
          <w:ilvl w:val="3"/>
          <w:numId w:val="44"/>
        </w:numPr>
        <w:jc w:val="both"/>
        <w:rPr>
          <w:rFonts w:ascii="Verdana" w:hAnsi="Verdana" w:cs="Tahoma"/>
          <w:bCs/>
          <w:sz w:val="24"/>
          <w:szCs w:val="24"/>
          <w:lang w:eastAsia="ar-SA"/>
        </w:rPr>
      </w:pPr>
      <w:r w:rsidRPr="004641D9">
        <w:rPr>
          <w:rFonts w:ascii="Verdana" w:hAnsi="Verdana" w:cs="Tahoma"/>
          <w:bCs/>
          <w:sz w:val="24"/>
          <w:szCs w:val="24"/>
          <w:lang w:eastAsia="ar-SA"/>
        </w:rPr>
        <w:t>Wizj</w:t>
      </w:r>
      <w:r w:rsidR="00B12AF9" w:rsidRPr="004641D9">
        <w:rPr>
          <w:rFonts w:ascii="Verdana" w:hAnsi="Verdana" w:cs="Tahoma"/>
          <w:bCs/>
          <w:sz w:val="24"/>
          <w:szCs w:val="24"/>
          <w:lang w:eastAsia="ar-SA"/>
        </w:rPr>
        <w:t>a</w:t>
      </w:r>
      <w:r w:rsidRPr="004641D9">
        <w:rPr>
          <w:rFonts w:ascii="Verdana" w:hAnsi="Verdana" w:cs="Tahoma"/>
          <w:bCs/>
          <w:sz w:val="24"/>
          <w:szCs w:val="24"/>
          <w:lang w:eastAsia="ar-SA"/>
        </w:rPr>
        <w:t xml:space="preserve"> lokaln</w:t>
      </w:r>
      <w:r w:rsidR="00B12AF9" w:rsidRPr="004641D9">
        <w:rPr>
          <w:rFonts w:ascii="Verdana" w:hAnsi="Verdana" w:cs="Tahoma"/>
          <w:bCs/>
          <w:sz w:val="24"/>
          <w:szCs w:val="24"/>
          <w:lang w:eastAsia="ar-SA"/>
        </w:rPr>
        <w:t>a</w:t>
      </w:r>
      <w:r w:rsidRPr="004641D9">
        <w:rPr>
          <w:rFonts w:ascii="Verdana" w:hAnsi="Verdana" w:cs="Tahoma"/>
          <w:bCs/>
          <w:sz w:val="24"/>
          <w:szCs w:val="24"/>
          <w:lang w:eastAsia="ar-SA"/>
        </w:rPr>
        <w:t xml:space="preserve"> </w:t>
      </w:r>
      <w:r w:rsidR="00B12AF9" w:rsidRPr="004641D9">
        <w:rPr>
          <w:rFonts w:ascii="Verdana" w:hAnsi="Verdana" w:cs="Tahoma"/>
          <w:bCs/>
          <w:sz w:val="24"/>
          <w:szCs w:val="24"/>
          <w:lang w:eastAsia="ar-SA"/>
        </w:rPr>
        <w:t>odbędzie się</w:t>
      </w:r>
      <w:r w:rsidRPr="004641D9">
        <w:rPr>
          <w:rFonts w:ascii="Verdana" w:hAnsi="Verdana" w:cs="Tahoma"/>
          <w:bCs/>
          <w:sz w:val="24"/>
          <w:szCs w:val="24"/>
          <w:lang w:eastAsia="ar-SA"/>
        </w:rPr>
        <w:t xml:space="preserve"> w dniu</w:t>
      </w:r>
      <w:r w:rsidR="00601173" w:rsidRPr="004641D9">
        <w:rPr>
          <w:rFonts w:ascii="Verdana" w:hAnsi="Verdana" w:cs="Tahoma"/>
          <w:b/>
          <w:sz w:val="24"/>
          <w:szCs w:val="24"/>
          <w:lang w:eastAsia="ar-SA"/>
        </w:rPr>
        <w:t xml:space="preserve"> 07.07.</w:t>
      </w:r>
      <w:r w:rsidRPr="004641D9">
        <w:rPr>
          <w:rFonts w:ascii="Verdana" w:hAnsi="Verdana" w:cs="Tahoma"/>
          <w:b/>
          <w:sz w:val="24"/>
          <w:szCs w:val="24"/>
          <w:lang w:eastAsia="ar-SA"/>
        </w:rPr>
        <w:t>202</w:t>
      </w:r>
      <w:r w:rsidR="00E62B0B" w:rsidRPr="004641D9">
        <w:rPr>
          <w:rFonts w:ascii="Verdana" w:hAnsi="Verdana" w:cs="Tahoma"/>
          <w:b/>
          <w:sz w:val="24"/>
          <w:szCs w:val="24"/>
          <w:lang w:eastAsia="ar-SA"/>
        </w:rPr>
        <w:t>2</w:t>
      </w:r>
      <w:r w:rsidRPr="004641D9">
        <w:rPr>
          <w:rFonts w:ascii="Verdana" w:hAnsi="Verdana" w:cs="Tahoma"/>
          <w:b/>
          <w:sz w:val="24"/>
          <w:szCs w:val="24"/>
          <w:lang w:eastAsia="ar-SA"/>
        </w:rPr>
        <w:t xml:space="preserve"> r. o godzinie </w:t>
      </w:r>
      <w:r w:rsidR="00601173" w:rsidRPr="004641D9">
        <w:rPr>
          <w:rFonts w:ascii="Verdana" w:hAnsi="Verdana" w:cs="Tahoma"/>
          <w:b/>
          <w:sz w:val="24"/>
          <w:szCs w:val="24"/>
          <w:lang w:eastAsia="ar-SA"/>
        </w:rPr>
        <w:t>11:00</w:t>
      </w:r>
    </w:p>
    <w:p w14:paraId="61782BF2" w14:textId="67F647FD" w:rsidR="002337F1" w:rsidRPr="004641D9" w:rsidRDefault="002337F1" w:rsidP="004641D9">
      <w:pPr>
        <w:pStyle w:val="Akapitzlist"/>
        <w:numPr>
          <w:ilvl w:val="3"/>
          <w:numId w:val="44"/>
        </w:numPr>
        <w:jc w:val="both"/>
        <w:rPr>
          <w:rFonts w:ascii="Verdana" w:hAnsi="Verdana" w:cs="Tahoma"/>
          <w:bCs/>
          <w:sz w:val="24"/>
          <w:szCs w:val="24"/>
          <w:lang w:eastAsia="ar-SA"/>
        </w:rPr>
      </w:pPr>
      <w:r w:rsidRPr="004641D9">
        <w:rPr>
          <w:rFonts w:ascii="Verdana" w:hAnsi="Verdana" w:cs="Tahoma"/>
          <w:bCs/>
          <w:sz w:val="24"/>
          <w:szCs w:val="24"/>
          <w:lang w:eastAsia="ar-SA"/>
        </w:rPr>
        <w:t xml:space="preserve">Przedstawiciele Wykonawców powinni stawić się punktualnie przed rozpoczęciem wizji lokalnej w wyznaczonym miejscu, tj. przed głównym wejściem do Teatru </w:t>
      </w:r>
      <w:r w:rsidR="00596E3A" w:rsidRPr="004641D9">
        <w:rPr>
          <w:rFonts w:ascii="Verdana" w:hAnsi="Verdana" w:cs="Tahoma"/>
          <w:bCs/>
          <w:sz w:val="24"/>
          <w:szCs w:val="24"/>
          <w:lang w:eastAsia="ar-SA"/>
        </w:rPr>
        <w:t>Ateneum</w:t>
      </w:r>
      <w:r w:rsidRPr="004641D9">
        <w:rPr>
          <w:rFonts w:ascii="Verdana" w:hAnsi="Verdana" w:cs="Tahoma"/>
          <w:bCs/>
          <w:sz w:val="24"/>
          <w:szCs w:val="24"/>
          <w:lang w:eastAsia="ar-SA"/>
        </w:rPr>
        <w:t xml:space="preserve"> </w:t>
      </w:r>
      <w:r w:rsidR="0058196D" w:rsidRPr="004641D9">
        <w:rPr>
          <w:rFonts w:ascii="Verdana" w:hAnsi="Verdana" w:cs="Tahoma"/>
          <w:bCs/>
          <w:sz w:val="24"/>
          <w:szCs w:val="24"/>
          <w:lang w:eastAsia="ar-SA"/>
        </w:rPr>
        <w:t>ul. Jaracza 2, 00-378 Warszawa.</w:t>
      </w:r>
    </w:p>
    <w:p w14:paraId="765D2CE9" w14:textId="77777777" w:rsidR="002337F1" w:rsidRPr="004641D9" w:rsidRDefault="002337F1" w:rsidP="00DD097C">
      <w:pPr>
        <w:jc w:val="both"/>
        <w:rPr>
          <w:rFonts w:ascii="Verdana" w:hAnsi="Verdana" w:cs="Tahoma"/>
          <w:bCs/>
          <w:sz w:val="24"/>
          <w:szCs w:val="24"/>
          <w:lang w:eastAsia="ar-SA"/>
        </w:rPr>
      </w:pPr>
    </w:p>
    <w:p w14:paraId="6F90EEDD" w14:textId="6E34A740" w:rsidR="002337F1" w:rsidRPr="004641D9" w:rsidRDefault="002337F1" w:rsidP="004641D9">
      <w:pPr>
        <w:pStyle w:val="Akapitzlist"/>
        <w:numPr>
          <w:ilvl w:val="1"/>
          <w:numId w:val="44"/>
        </w:numPr>
        <w:jc w:val="both"/>
        <w:rPr>
          <w:rFonts w:ascii="Verdana" w:hAnsi="Verdana" w:cs="Tahoma"/>
          <w:bCs/>
          <w:sz w:val="24"/>
          <w:szCs w:val="24"/>
          <w:lang w:eastAsia="ar-SA"/>
        </w:rPr>
      </w:pPr>
      <w:r w:rsidRPr="004641D9">
        <w:rPr>
          <w:rFonts w:ascii="Verdana" w:hAnsi="Verdana" w:cs="Tahoma"/>
          <w:bCs/>
          <w:sz w:val="24"/>
          <w:szCs w:val="24"/>
          <w:lang w:eastAsia="ar-SA"/>
        </w:rPr>
        <w:t xml:space="preserve">Z przeprowadzenia wizji lokalnej zostanie sporządzony protokół (podpisany przez uczestników wizji lokalnej). </w:t>
      </w:r>
      <w:r w:rsidR="00062F54" w:rsidRPr="004641D9">
        <w:rPr>
          <w:rFonts w:ascii="Verdana" w:hAnsi="Verdana" w:cs="Tahoma"/>
          <w:bCs/>
          <w:sz w:val="24"/>
          <w:szCs w:val="24"/>
          <w:lang w:eastAsia="ar-SA"/>
        </w:rPr>
        <w:t>Z</w:t>
      </w:r>
      <w:r w:rsidRPr="004641D9">
        <w:rPr>
          <w:rFonts w:ascii="Verdana" w:hAnsi="Verdana" w:cs="Tahoma"/>
          <w:bCs/>
          <w:sz w:val="24"/>
          <w:szCs w:val="24"/>
          <w:lang w:eastAsia="ar-SA"/>
        </w:rPr>
        <w:t>aleca się, by każda osoba miała ze sobą własny długopis.</w:t>
      </w:r>
    </w:p>
    <w:p w14:paraId="262876D1" w14:textId="77777777" w:rsidR="002337F1" w:rsidRPr="004641D9" w:rsidRDefault="002337F1" w:rsidP="00DD097C">
      <w:pPr>
        <w:jc w:val="both"/>
        <w:rPr>
          <w:rFonts w:ascii="Verdana" w:hAnsi="Verdana" w:cs="Tahoma"/>
          <w:bCs/>
          <w:sz w:val="24"/>
          <w:szCs w:val="24"/>
          <w:lang w:eastAsia="ar-SA"/>
        </w:rPr>
      </w:pPr>
    </w:p>
    <w:p w14:paraId="7963045E" w14:textId="75012321" w:rsidR="002337F1" w:rsidRPr="004641D9" w:rsidRDefault="002337F1" w:rsidP="004641D9">
      <w:pPr>
        <w:pStyle w:val="Akapitzlist"/>
        <w:numPr>
          <w:ilvl w:val="1"/>
          <w:numId w:val="44"/>
        </w:numPr>
        <w:jc w:val="both"/>
        <w:rPr>
          <w:rFonts w:ascii="Verdana" w:hAnsi="Verdana" w:cs="Tahoma"/>
          <w:bCs/>
          <w:sz w:val="24"/>
          <w:szCs w:val="24"/>
          <w:lang w:eastAsia="ar-SA"/>
        </w:rPr>
      </w:pPr>
      <w:r w:rsidRPr="004641D9">
        <w:rPr>
          <w:rFonts w:ascii="Verdana" w:hAnsi="Verdana" w:cs="Tahoma"/>
          <w:bCs/>
          <w:sz w:val="24"/>
          <w:szCs w:val="24"/>
          <w:u w:val="single"/>
          <w:lang w:eastAsia="ar-SA"/>
        </w:rPr>
        <w:t>Zamawiający nie wymaga odbycia wizji lokalnej do złożenia oferty</w:t>
      </w:r>
      <w:r w:rsidRPr="004641D9">
        <w:rPr>
          <w:rFonts w:ascii="Verdana" w:hAnsi="Verdana" w:cs="Tahoma"/>
          <w:bCs/>
          <w:sz w:val="24"/>
          <w:szCs w:val="24"/>
          <w:lang w:eastAsia="ar-SA"/>
        </w:rPr>
        <w:t xml:space="preserve">. </w:t>
      </w:r>
    </w:p>
    <w:p w14:paraId="006CA222" w14:textId="77777777" w:rsidR="008D70F0" w:rsidRPr="004641D9" w:rsidRDefault="008D70F0" w:rsidP="004641D9">
      <w:pPr>
        <w:pStyle w:val="Akapitzlist"/>
        <w:rPr>
          <w:rFonts w:ascii="Verdana" w:hAnsi="Verdana" w:cs="Tahoma"/>
          <w:bCs/>
          <w:sz w:val="24"/>
          <w:szCs w:val="24"/>
          <w:lang w:eastAsia="ar-SA"/>
        </w:rPr>
      </w:pPr>
    </w:p>
    <w:p w14:paraId="5A55A75A" w14:textId="77777777" w:rsidR="008D70F0" w:rsidRPr="004641D9" w:rsidRDefault="008D70F0" w:rsidP="004641D9">
      <w:pPr>
        <w:pStyle w:val="swz"/>
        <w:rPr>
          <w:rFonts w:ascii="Verdana" w:eastAsia="Times New Roman" w:hAnsi="Verdana"/>
          <w:color w:val="000000"/>
        </w:rPr>
      </w:pPr>
      <w:bookmarkStart w:id="127" w:name="_Toc107420420"/>
      <w:r w:rsidRPr="004641D9">
        <w:rPr>
          <w:rFonts w:ascii="Verdana" w:eastAsia="Times New Roman" w:hAnsi="Verdana"/>
          <w:color w:val="000000"/>
        </w:rPr>
        <w:t>Pouczenie o środkach ochrony prawnej przysługujących Wykonawcy.</w:t>
      </w:r>
      <w:bookmarkEnd w:id="127"/>
    </w:p>
    <w:p w14:paraId="230204E8" w14:textId="77777777" w:rsidR="008D70F0" w:rsidRPr="004641D9" w:rsidRDefault="008D70F0" w:rsidP="008D70F0">
      <w:pPr>
        <w:autoSpaceDE w:val="0"/>
        <w:autoSpaceDN w:val="0"/>
        <w:adjustRightInd w:val="0"/>
        <w:jc w:val="both"/>
        <w:rPr>
          <w:rFonts w:ascii="Verdana" w:eastAsia="Times New Roman" w:hAnsi="Verdana" w:cs="Tahoma"/>
          <w:color w:val="000000"/>
          <w:sz w:val="24"/>
          <w:szCs w:val="24"/>
        </w:rPr>
      </w:pPr>
    </w:p>
    <w:p w14:paraId="1F8310A0" w14:textId="77777777" w:rsidR="008D70F0" w:rsidRPr="004641D9" w:rsidRDefault="008D70F0" w:rsidP="004641D9">
      <w:pPr>
        <w:pStyle w:val="Akapitzlist"/>
        <w:numPr>
          <w:ilvl w:val="1"/>
          <w:numId w:val="73"/>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Środki ochrony prawnej przysługują</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Wykonawcy, je</w:t>
      </w:r>
      <w:r w:rsidRPr="004641D9">
        <w:rPr>
          <w:rFonts w:ascii="Verdana" w:eastAsia="Times New Roman" w:hAnsi="Verdana" w:cs="Verdana"/>
          <w:color w:val="000000"/>
          <w:sz w:val="24"/>
          <w:szCs w:val="24"/>
        </w:rPr>
        <w:t>ż</w:t>
      </w:r>
      <w:r w:rsidRPr="004641D9">
        <w:rPr>
          <w:rFonts w:ascii="Verdana" w:eastAsia="Times New Roman" w:hAnsi="Verdana" w:cs="Tahoma"/>
          <w:color w:val="000000"/>
          <w:sz w:val="24"/>
          <w:szCs w:val="24"/>
        </w:rPr>
        <w:t>eli ma lub mia</w:t>
      </w:r>
      <w:r w:rsidRPr="004641D9">
        <w:rPr>
          <w:rFonts w:ascii="Verdana" w:eastAsia="Times New Roman" w:hAnsi="Verdana" w:cs="Verdana"/>
          <w:color w:val="000000"/>
          <w:sz w:val="24"/>
          <w:szCs w:val="24"/>
        </w:rPr>
        <w:t>ł</w:t>
      </w:r>
      <w:r w:rsidRPr="004641D9">
        <w:rPr>
          <w:rFonts w:ascii="Verdana" w:eastAsia="Times New Roman" w:hAnsi="Verdana" w:cs="Tahoma"/>
          <w:color w:val="000000"/>
          <w:sz w:val="24"/>
          <w:szCs w:val="24"/>
        </w:rPr>
        <w:t xml:space="preserve"> interes w uzyskaniu zam</w:t>
      </w:r>
      <w:r w:rsidRPr="004641D9">
        <w:rPr>
          <w:rFonts w:ascii="Verdana" w:eastAsia="Times New Roman" w:hAnsi="Verdana" w:cs="Verdana"/>
          <w:color w:val="000000"/>
          <w:sz w:val="24"/>
          <w:szCs w:val="24"/>
        </w:rPr>
        <w:t>ó</w:t>
      </w:r>
      <w:r w:rsidRPr="004641D9">
        <w:rPr>
          <w:rFonts w:ascii="Verdana" w:eastAsia="Times New Roman" w:hAnsi="Verdana" w:cs="Tahoma"/>
          <w:color w:val="000000"/>
          <w:sz w:val="24"/>
          <w:szCs w:val="24"/>
        </w:rPr>
        <w:t>wienia oraz poni</w:t>
      </w:r>
      <w:r w:rsidRPr="004641D9">
        <w:rPr>
          <w:rFonts w:ascii="Verdana" w:eastAsia="Times New Roman" w:hAnsi="Verdana" w:cs="Verdana"/>
          <w:color w:val="000000"/>
          <w:sz w:val="24"/>
          <w:szCs w:val="24"/>
        </w:rPr>
        <w:t>ó</w:t>
      </w:r>
      <w:r w:rsidRPr="004641D9">
        <w:rPr>
          <w:rFonts w:ascii="Verdana" w:eastAsia="Times New Roman" w:hAnsi="Verdana" w:cs="Tahoma"/>
          <w:color w:val="000000"/>
          <w:sz w:val="24"/>
          <w:szCs w:val="24"/>
        </w:rPr>
        <w:t>s</w:t>
      </w:r>
      <w:r w:rsidRPr="004641D9">
        <w:rPr>
          <w:rFonts w:ascii="Verdana" w:eastAsia="Times New Roman" w:hAnsi="Verdana" w:cs="Verdana"/>
          <w:color w:val="000000"/>
          <w:sz w:val="24"/>
          <w:szCs w:val="24"/>
        </w:rPr>
        <w:t>ł</w:t>
      </w:r>
      <w:r w:rsidRPr="004641D9">
        <w:rPr>
          <w:rFonts w:ascii="Verdana" w:eastAsia="Times New Roman" w:hAnsi="Verdana" w:cs="Tahoma"/>
          <w:color w:val="000000"/>
          <w:sz w:val="24"/>
          <w:szCs w:val="24"/>
        </w:rPr>
        <w:t xml:space="preserve"> lub mo</w:t>
      </w:r>
      <w:r w:rsidRPr="004641D9">
        <w:rPr>
          <w:rFonts w:ascii="Verdana" w:eastAsia="Times New Roman" w:hAnsi="Verdana" w:cs="Verdana"/>
          <w:color w:val="000000"/>
          <w:sz w:val="24"/>
          <w:szCs w:val="24"/>
        </w:rPr>
        <w:t>ż</w:t>
      </w:r>
      <w:r w:rsidRPr="004641D9">
        <w:rPr>
          <w:rFonts w:ascii="Verdana" w:eastAsia="Times New Roman" w:hAnsi="Verdana" w:cs="Tahoma"/>
          <w:color w:val="000000"/>
          <w:sz w:val="24"/>
          <w:szCs w:val="24"/>
        </w:rPr>
        <w:t>e ponie</w:t>
      </w:r>
      <w:r w:rsidRPr="004641D9">
        <w:rPr>
          <w:rFonts w:ascii="Verdana" w:eastAsia="Times New Roman" w:hAnsi="Verdana" w:cs="Verdana"/>
          <w:color w:val="000000"/>
          <w:sz w:val="24"/>
          <w:szCs w:val="24"/>
        </w:rPr>
        <w:t>ść</w:t>
      </w:r>
      <w:r w:rsidRPr="004641D9">
        <w:rPr>
          <w:rFonts w:ascii="Verdana" w:eastAsia="Times New Roman" w:hAnsi="Verdana" w:cs="Tahoma"/>
          <w:color w:val="000000"/>
          <w:sz w:val="24"/>
          <w:szCs w:val="24"/>
        </w:rPr>
        <w:t>́ szkod</w:t>
      </w:r>
      <w:r w:rsidRPr="004641D9">
        <w:rPr>
          <w:rFonts w:ascii="Verdana" w:eastAsia="Times New Roman" w:hAnsi="Verdana" w:cs="Verdana"/>
          <w:color w:val="000000"/>
          <w:sz w:val="24"/>
          <w:szCs w:val="24"/>
        </w:rPr>
        <w:t>ę</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w wyniku naruszenia przez Zamawiaj</w:t>
      </w:r>
      <w:r w:rsidRPr="004641D9">
        <w:rPr>
          <w:rFonts w:ascii="Verdana" w:eastAsia="Times New Roman" w:hAnsi="Verdana" w:cs="Verdana"/>
          <w:color w:val="000000"/>
          <w:sz w:val="24"/>
          <w:szCs w:val="24"/>
        </w:rPr>
        <w:t>ą</w:t>
      </w:r>
      <w:r w:rsidRPr="004641D9">
        <w:rPr>
          <w:rFonts w:ascii="Verdana" w:eastAsia="Times New Roman" w:hAnsi="Verdana" w:cs="Tahoma"/>
          <w:color w:val="000000"/>
          <w:sz w:val="24"/>
          <w:szCs w:val="24"/>
        </w:rPr>
        <w:t>cego przepis</w:t>
      </w:r>
      <w:r w:rsidRPr="004641D9">
        <w:rPr>
          <w:rFonts w:ascii="Verdana" w:eastAsia="Times New Roman" w:hAnsi="Verdana" w:cs="Verdana"/>
          <w:color w:val="000000"/>
          <w:sz w:val="24"/>
          <w:szCs w:val="24"/>
        </w:rPr>
        <w:t>ó</w:t>
      </w:r>
      <w:r w:rsidRPr="004641D9">
        <w:rPr>
          <w:rFonts w:ascii="Verdana" w:eastAsia="Times New Roman" w:hAnsi="Verdana" w:cs="Tahoma"/>
          <w:color w:val="000000"/>
          <w:sz w:val="24"/>
          <w:szCs w:val="24"/>
        </w:rPr>
        <w:t xml:space="preserve">w pzp. </w:t>
      </w:r>
    </w:p>
    <w:p w14:paraId="02218386" w14:textId="77777777" w:rsidR="008D70F0" w:rsidRPr="004641D9" w:rsidRDefault="008D70F0" w:rsidP="008D70F0">
      <w:pPr>
        <w:autoSpaceDE w:val="0"/>
        <w:autoSpaceDN w:val="0"/>
        <w:adjustRightInd w:val="0"/>
        <w:jc w:val="both"/>
        <w:rPr>
          <w:rFonts w:ascii="Verdana" w:eastAsia="Times New Roman" w:hAnsi="Verdana" w:cs="Tahoma"/>
          <w:color w:val="000000"/>
          <w:sz w:val="24"/>
          <w:szCs w:val="24"/>
        </w:rPr>
      </w:pPr>
    </w:p>
    <w:p w14:paraId="5ABF6466" w14:textId="77777777" w:rsidR="008D70F0" w:rsidRPr="004641D9" w:rsidRDefault="008D70F0" w:rsidP="004641D9">
      <w:pPr>
        <w:pStyle w:val="Akapitzlist"/>
        <w:numPr>
          <w:ilvl w:val="1"/>
          <w:numId w:val="73"/>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Odwołanie przysługuje na: </w:t>
      </w:r>
    </w:p>
    <w:p w14:paraId="7B7B8A26" w14:textId="77777777" w:rsidR="008D70F0" w:rsidRPr="004641D9" w:rsidRDefault="008D70F0" w:rsidP="008D70F0">
      <w:pPr>
        <w:autoSpaceDE w:val="0"/>
        <w:autoSpaceDN w:val="0"/>
        <w:adjustRightInd w:val="0"/>
        <w:jc w:val="both"/>
        <w:rPr>
          <w:rFonts w:ascii="Verdana" w:eastAsia="Times New Roman" w:hAnsi="Verdana" w:cs="Tahoma"/>
          <w:color w:val="000000"/>
          <w:sz w:val="24"/>
          <w:szCs w:val="24"/>
        </w:rPr>
      </w:pPr>
    </w:p>
    <w:p w14:paraId="4D6FD6A1" w14:textId="77777777" w:rsidR="008D70F0" w:rsidRPr="004641D9" w:rsidRDefault="008D70F0" w:rsidP="008D70F0">
      <w:pPr>
        <w:autoSpaceDE w:val="0"/>
        <w:autoSpaceDN w:val="0"/>
        <w:adjustRightInd w:val="0"/>
        <w:ind w:left="567"/>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2.1. niezgodna</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z przepisami ustawy czynno</w:t>
      </w:r>
      <w:r w:rsidRPr="004641D9">
        <w:rPr>
          <w:rFonts w:ascii="Verdana" w:eastAsia="Times New Roman" w:hAnsi="Verdana" w:cs="Verdana"/>
          <w:color w:val="000000"/>
          <w:sz w:val="24"/>
          <w:szCs w:val="24"/>
        </w:rPr>
        <w:t>ść</w:t>
      </w:r>
      <w:r w:rsidRPr="004641D9">
        <w:rPr>
          <w:rFonts w:ascii="Verdana" w:eastAsia="Times New Roman" w:hAnsi="Verdana" w:cs="Tahoma"/>
          <w:color w:val="000000"/>
          <w:sz w:val="24"/>
          <w:szCs w:val="24"/>
        </w:rPr>
        <w:t xml:space="preserve"> Zamawiaj</w:t>
      </w:r>
      <w:r w:rsidRPr="004641D9">
        <w:rPr>
          <w:rFonts w:ascii="Verdana" w:eastAsia="Times New Roman" w:hAnsi="Verdana" w:cs="Verdana"/>
          <w:color w:val="000000"/>
          <w:sz w:val="24"/>
          <w:szCs w:val="24"/>
        </w:rPr>
        <w:t>ą</w:t>
      </w:r>
      <w:r w:rsidRPr="004641D9">
        <w:rPr>
          <w:rFonts w:ascii="Verdana" w:eastAsia="Times New Roman" w:hAnsi="Verdana" w:cs="Tahoma"/>
          <w:color w:val="000000"/>
          <w:sz w:val="24"/>
          <w:szCs w:val="24"/>
        </w:rPr>
        <w:t>cego, podj</w:t>
      </w:r>
      <w:r w:rsidRPr="004641D9">
        <w:rPr>
          <w:rFonts w:ascii="Verdana" w:eastAsia="Times New Roman" w:hAnsi="Verdana" w:cs="Verdana"/>
          <w:color w:val="000000"/>
          <w:sz w:val="24"/>
          <w:szCs w:val="24"/>
        </w:rPr>
        <w:t>ę</w:t>
      </w:r>
      <w:r w:rsidRPr="004641D9">
        <w:rPr>
          <w:rFonts w:ascii="Verdana" w:eastAsia="Times New Roman" w:hAnsi="Verdana" w:cs="Tahoma"/>
          <w:color w:val="000000"/>
          <w:sz w:val="24"/>
          <w:szCs w:val="24"/>
        </w:rPr>
        <w:t>ta</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w postępowaniu o udzielenie zamówienia, w tym na projektowane postanowienie umowy; </w:t>
      </w:r>
    </w:p>
    <w:p w14:paraId="5689BE05" w14:textId="77777777" w:rsidR="008D70F0" w:rsidRPr="004641D9" w:rsidRDefault="008D70F0" w:rsidP="008D70F0">
      <w:pPr>
        <w:autoSpaceDE w:val="0"/>
        <w:autoSpaceDN w:val="0"/>
        <w:adjustRightInd w:val="0"/>
        <w:ind w:left="284"/>
        <w:jc w:val="both"/>
        <w:rPr>
          <w:rFonts w:ascii="Verdana" w:eastAsia="Times New Roman" w:hAnsi="Verdana" w:cs="Tahoma"/>
          <w:color w:val="000000"/>
          <w:sz w:val="24"/>
          <w:szCs w:val="24"/>
        </w:rPr>
      </w:pPr>
    </w:p>
    <w:p w14:paraId="7D4BB65B" w14:textId="77777777" w:rsidR="008D70F0" w:rsidRPr="004641D9" w:rsidRDefault="008D70F0" w:rsidP="008D70F0">
      <w:pPr>
        <w:autoSpaceDE w:val="0"/>
        <w:autoSpaceDN w:val="0"/>
        <w:adjustRightInd w:val="0"/>
        <w:ind w:left="567"/>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2.2. zaniechanie czynności w postępowaniu o udzielenie zamówienia, do której Zamawiający był obowiązany na podstawie ustawy. </w:t>
      </w:r>
    </w:p>
    <w:p w14:paraId="5C9FBA84" w14:textId="77777777" w:rsidR="008D70F0" w:rsidRPr="004641D9" w:rsidRDefault="008D70F0" w:rsidP="008D70F0">
      <w:pPr>
        <w:autoSpaceDE w:val="0"/>
        <w:autoSpaceDN w:val="0"/>
        <w:adjustRightInd w:val="0"/>
        <w:jc w:val="both"/>
        <w:rPr>
          <w:rFonts w:ascii="Verdana" w:eastAsia="Times New Roman" w:hAnsi="Verdana" w:cs="Tahoma"/>
          <w:color w:val="000000"/>
          <w:sz w:val="24"/>
          <w:szCs w:val="24"/>
        </w:rPr>
      </w:pPr>
    </w:p>
    <w:p w14:paraId="76C344B9" w14:textId="77777777" w:rsidR="008D70F0" w:rsidRPr="004641D9" w:rsidRDefault="008D70F0" w:rsidP="004641D9">
      <w:pPr>
        <w:pStyle w:val="Akapitzlist"/>
        <w:numPr>
          <w:ilvl w:val="1"/>
          <w:numId w:val="73"/>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Odwołanie wnosi się do Prezesa Krajowej Izby Odwoławczej w formie pisemnej albo w formie elektronicznej albo w postaci elektronicznej opatrzone podpisem zaufanym. </w:t>
      </w:r>
    </w:p>
    <w:p w14:paraId="3C306731" w14:textId="77777777" w:rsidR="008D70F0" w:rsidRPr="004641D9" w:rsidRDefault="008D70F0" w:rsidP="008D70F0">
      <w:pPr>
        <w:autoSpaceDE w:val="0"/>
        <w:autoSpaceDN w:val="0"/>
        <w:adjustRightInd w:val="0"/>
        <w:jc w:val="both"/>
        <w:rPr>
          <w:rFonts w:ascii="Verdana" w:eastAsia="Times New Roman" w:hAnsi="Verdana" w:cs="Tahoma"/>
          <w:color w:val="000000"/>
          <w:sz w:val="24"/>
          <w:szCs w:val="24"/>
        </w:rPr>
      </w:pPr>
    </w:p>
    <w:p w14:paraId="27F3918D" w14:textId="77777777" w:rsidR="008D70F0" w:rsidRPr="004641D9" w:rsidRDefault="008D70F0" w:rsidP="004641D9">
      <w:pPr>
        <w:pStyle w:val="Akapitzlist"/>
        <w:numPr>
          <w:ilvl w:val="1"/>
          <w:numId w:val="73"/>
        </w:numPr>
        <w:spacing w:after="160" w:line="259" w:lineRule="auto"/>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Na orzeczenie Krajowej Izby Odwoławczej oraz postanowienie Prezesa Krajowej Izby Odwoławczej, o którym mowa w art. 519 ust. 1 ustawy Pzp, stronom oraz uczestnikom postępowania odwoławczego przysługuje skarga do sądu. Skargę</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wnosi si</w:t>
      </w:r>
      <w:r w:rsidRPr="004641D9">
        <w:rPr>
          <w:rFonts w:ascii="Verdana" w:eastAsia="Times New Roman" w:hAnsi="Verdana" w:cs="Verdana"/>
          <w:color w:val="000000"/>
          <w:sz w:val="24"/>
          <w:szCs w:val="24"/>
        </w:rPr>
        <w:t>ę</w:t>
      </w:r>
      <w:r w:rsidRPr="004641D9">
        <w:rPr>
          <w:rFonts w:ascii="Arial" w:eastAsia="Times New Roman" w:hAnsi="Arial" w:cs="Arial"/>
          <w:color w:val="000000"/>
          <w:sz w:val="24"/>
          <w:szCs w:val="24"/>
        </w:rPr>
        <w:t>̨</w:t>
      </w:r>
      <w:r w:rsidRPr="004641D9">
        <w:rPr>
          <w:rFonts w:ascii="Verdana" w:eastAsia="Times New Roman" w:hAnsi="Verdana" w:cs="Tahoma"/>
          <w:color w:val="000000"/>
          <w:sz w:val="24"/>
          <w:szCs w:val="24"/>
        </w:rPr>
        <w:t xml:space="preserve"> do S</w:t>
      </w:r>
      <w:r w:rsidRPr="004641D9">
        <w:rPr>
          <w:rFonts w:ascii="Verdana" w:eastAsia="Times New Roman" w:hAnsi="Verdana" w:cs="Verdana"/>
          <w:color w:val="000000"/>
          <w:sz w:val="24"/>
          <w:szCs w:val="24"/>
        </w:rPr>
        <w:t>ą</w:t>
      </w:r>
      <w:r w:rsidRPr="004641D9">
        <w:rPr>
          <w:rFonts w:ascii="Verdana" w:eastAsia="Times New Roman" w:hAnsi="Verdana" w:cs="Tahoma"/>
          <w:color w:val="000000"/>
          <w:sz w:val="24"/>
          <w:szCs w:val="24"/>
        </w:rPr>
        <w:t>du Okr</w:t>
      </w:r>
      <w:r w:rsidRPr="004641D9">
        <w:rPr>
          <w:rFonts w:ascii="Verdana" w:eastAsia="Times New Roman" w:hAnsi="Verdana" w:cs="Verdana"/>
          <w:color w:val="000000"/>
          <w:sz w:val="24"/>
          <w:szCs w:val="24"/>
        </w:rPr>
        <w:t>ę</w:t>
      </w:r>
      <w:r w:rsidRPr="004641D9">
        <w:rPr>
          <w:rFonts w:ascii="Verdana" w:eastAsia="Times New Roman" w:hAnsi="Verdana" w:cs="Tahoma"/>
          <w:color w:val="000000"/>
          <w:sz w:val="24"/>
          <w:szCs w:val="24"/>
        </w:rPr>
        <w:t xml:space="preserve">gowego w Warszawie za pośrednictwem Prezesa Krajowej Izby Odwoławczej. </w:t>
      </w:r>
    </w:p>
    <w:p w14:paraId="4623A464" w14:textId="77777777" w:rsidR="008D70F0" w:rsidRPr="004641D9" w:rsidRDefault="008D70F0" w:rsidP="008D70F0">
      <w:pPr>
        <w:autoSpaceDE w:val="0"/>
        <w:autoSpaceDN w:val="0"/>
        <w:adjustRightInd w:val="0"/>
        <w:jc w:val="both"/>
        <w:rPr>
          <w:rFonts w:ascii="Verdana" w:eastAsia="Times New Roman" w:hAnsi="Verdana" w:cs="Tahoma"/>
          <w:color w:val="000000"/>
          <w:sz w:val="24"/>
          <w:szCs w:val="24"/>
        </w:rPr>
      </w:pPr>
    </w:p>
    <w:p w14:paraId="75D0EA70" w14:textId="606665D2" w:rsidR="008D70F0" w:rsidRPr="004641D9" w:rsidRDefault="008D70F0" w:rsidP="004641D9">
      <w:pPr>
        <w:pStyle w:val="Akapitzlist"/>
        <w:jc w:val="both"/>
        <w:rPr>
          <w:rFonts w:ascii="Verdana" w:hAnsi="Verdana" w:cs="Tahoma"/>
          <w:bCs/>
          <w:sz w:val="24"/>
          <w:szCs w:val="24"/>
          <w:lang w:eastAsia="ar-SA"/>
        </w:rPr>
      </w:pPr>
      <w:r w:rsidRPr="004641D9">
        <w:rPr>
          <w:rFonts w:ascii="Verdana" w:eastAsia="Times New Roman" w:hAnsi="Verdana" w:cs="Tahoma"/>
          <w:color w:val="000000"/>
          <w:sz w:val="24"/>
          <w:szCs w:val="24"/>
        </w:rPr>
        <w:t>Szczegółowe informacje dotyczące środków ochrony prawnej określone są w Dziale IX „Środki ochrony prawnej” pzp.</w:t>
      </w:r>
    </w:p>
    <w:p w14:paraId="1D865A15" w14:textId="77777777" w:rsidR="002337F1" w:rsidRPr="004641D9" w:rsidRDefault="002337F1" w:rsidP="00F95A1C">
      <w:pPr>
        <w:autoSpaceDE w:val="0"/>
        <w:autoSpaceDN w:val="0"/>
        <w:adjustRightInd w:val="0"/>
        <w:jc w:val="both"/>
        <w:rPr>
          <w:rFonts w:ascii="Verdana" w:eastAsia="Times New Roman" w:hAnsi="Verdana" w:cs="Tahoma"/>
          <w:color w:val="000000"/>
          <w:sz w:val="24"/>
          <w:szCs w:val="24"/>
        </w:rPr>
      </w:pPr>
    </w:p>
    <w:p w14:paraId="77F955A1" w14:textId="38B0A4F7" w:rsidR="007F7CE2" w:rsidRPr="004641D9" w:rsidRDefault="00360E11" w:rsidP="004641D9">
      <w:pPr>
        <w:pStyle w:val="swz"/>
        <w:rPr>
          <w:rFonts w:ascii="Verdana" w:eastAsia="Times New Roman" w:hAnsi="Verdana"/>
          <w:color w:val="000000"/>
        </w:rPr>
      </w:pPr>
      <w:bookmarkStart w:id="128" w:name="_Toc107420421"/>
      <w:r w:rsidRPr="004641D9">
        <w:rPr>
          <w:rFonts w:ascii="Verdana" w:eastAsia="Times New Roman" w:hAnsi="Verdana"/>
          <w:color w:val="000000"/>
        </w:rPr>
        <w:t>Informacje dodatkowe.</w:t>
      </w:r>
      <w:bookmarkEnd w:id="128"/>
    </w:p>
    <w:p w14:paraId="085318D9" w14:textId="76ECE12B" w:rsidR="007F7CE2" w:rsidRPr="004641D9" w:rsidRDefault="007F7CE2" w:rsidP="00DD097C">
      <w:pPr>
        <w:autoSpaceDE w:val="0"/>
        <w:autoSpaceDN w:val="0"/>
        <w:adjustRightInd w:val="0"/>
        <w:jc w:val="both"/>
        <w:rPr>
          <w:rFonts w:ascii="Verdana" w:eastAsia="Times New Roman" w:hAnsi="Verdana" w:cs="Tahoma"/>
          <w:b/>
          <w:bCs/>
          <w:color w:val="000000"/>
          <w:sz w:val="24"/>
          <w:szCs w:val="24"/>
        </w:rPr>
      </w:pPr>
    </w:p>
    <w:p w14:paraId="060966D3" w14:textId="34AC215F" w:rsidR="0074270A" w:rsidRPr="004641D9" w:rsidRDefault="0074270A" w:rsidP="004641D9">
      <w:pPr>
        <w:pStyle w:val="Akapitzlist"/>
        <w:numPr>
          <w:ilvl w:val="1"/>
          <w:numId w:val="45"/>
        </w:numPr>
        <w:jc w:val="both"/>
        <w:rPr>
          <w:rFonts w:ascii="Verdana" w:eastAsia="Times New Roman" w:hAnsi="Verdana" w:cs="Tahoma"/>
          <w:bCs/>
          <w:color w:val="000000"/>
          <w:sz w:val="24"/>
          <w:szCs w:val="24"/>
        </w:rPr>
      </w:pPr>
      <w:r w:rsidRPr="004641D9">
        <w:rPr>
          <w:rFonts w:ascii="Verdana" w:hAnsi="Verdana"/>
        </w:rPr>
        <w:t xml:space="preserve"> </w:t>
      </w:r>
      <w:r w:rsidRPr="004641D9">
        <w:rPr>
          <w:rFonts w:ascii="Verdana" w:eastAsia="Times New Roman" w:hAnsi="Verdana" w:cs="Tahoma"/>
          <w:bCs/>
          <w:color w:val="000000"/>
          <w:sz w:val="24"/>
          <w:szCs w:val="24"/>
        </w:rPr>
        <w:t xml:space="preserve">Rozwiązania równoważne – </w:t>
      </w:r>
    </w:p>
    <w:p w14:paraId="3E9FBC7A" w14:textId="66C5F327" w:rsidR="0074270A" w:rsidRPr="004641D9" w:rsidRDefault="0074270A" w:rsidP="004641D9">
      <w:pPr>
        <w:pStyle w:val="Akapitzlist"/>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Wszędzie tam gdzie przedmiot zamówienia opisano przez odniesienie do norm, europejskich ocen technicznych, aprobat, specyfikacji technicznych i systemów referencji technicznych, o których mowa w art. 101 ust. 1 pkt 2 i ust. 3 ustawy Pzp, Zamawiający dopuszcza rozwiązania równoważne opisywanym. W przypadku, gdy w opisie przedmiotu zamówienia podano nazwy materiałów, produktów lub urządzeń konkretnych producentów to należy traktować to jedynie jako określenie pożądanego standardu i jakości. We wszystkich takich sytuacjach Wykonawca może zaoferować równoważne materiały, produkty lub urządzenia o co najmniej takich samych parametrach. Przez równoważność materiału, produktu lub urządzenia rozumie się zaoferowanie materiału, produktu lub urządzenia, którego parametry techniczne są co najmniej takie s</w:t>
      </w:r>
      <w:r w:rsidRPr="009004BD">
        <w:rPr>
          <w:rFonts w:ascii="Verdana" w:eastAsia="Times New Roman" w:hAnsi="Verdana" w:cs="Tahoma"/>
          <w:bCs/>
          <w:color w:val="000000"/>
          <w:sz w:val="24"/>
          <w:szCs w:val="24"/>
        </w:rPr>
        <w:t>ame jak produktów opisanych w S</w:t>
      </w:r>
      <w:r w:rsidRPr="004641D9">
        <w:rPr>
          <w:rFonts w:ascii="Verdana" w:eastAsia="Times New Roman" w:hAnsi="Verdana" w:cs="Tahoma"/>
          <w:bCs/>
          <w:color w:val="000000"/>
          <w:sz w:val="24"/>
          <w:szCs w:val="24"/>
        </w:rPr>
        <w:t xml:space="preserve">WZ. </w:t>
      </w:r>
    </w:p>
    <w:p w14:paraId="1E2DA52D" w14:textId="77777777" w:rsidR="0074270A" w:rsidRPr="004641D9" w:rsidRDefault="0074270A" w:rsidP="004641D9">
      <w:pPr>
        <w:pStyle w:val="Akapitzlist"/>
        <w:jc w:val="both"/>
        <w:rPr>
          <w:rFonts w:ascii="Verdana" w:eastAsia="Times New Roman" w:hAnsi="Verdana" w:cs="Tahoma"/>
          <w:bCs/>
          <w:color w:val="000000"/>
          <w:sz w:val="24"/>
          <w:szCs w:val="24"/>
        </w:rPr>
      </w:pPr>
    </w:p>
    <w:p w14:paraId="7887327E" w14:textId="4A890D6E" w:rsidR="007F7CE2" w:rsidRPr="004641D9" w:rsidRDefault="004957B3" w:rsidP="004641D9">
      <w:pPr>
        <w:pStyle w:val="Akapitzlist"/>
        <w:numPr>
          <w:ilvl w:val="1"/>
          <w:numId w:val="45"/>
        </w:numPr>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Zamawiający nie dopuszcza składania ofert wariantowych.</w:t>
      </w:r>
    </w:p>
    <w:p w14:paraId="21669786" w14:textId="77CFA9F9" w:rsidR="00E324BA" w:rsidRPr="004641D9" w:rsidRDefault="00E324BA" w:rsidP="00F95A1C">
      <w:pPr>
        <w:autoSpaceDE w:val="0"/>
        <w:autoSpaceDN w:val="0"/>
        <w:adjustRightInd w:val="0"/>
        <w:jc w:val="both"/>
        <w:rPr>
          <w:rFonts w:ascii="Verdana" w:eastAsia="Times New Roman" w:hAnsi="Verdana" w:cs="Tahoma"/>
          <w:bCs/>
          <w:color w:val="000000"/>
          <w:sz w:val="24"/>
          <w:szCs w:val="24"/>
        </w:rPr>
      </w:pPr>
    </w:p>
    <w:p w14:paraId="58DAF56B" w14:textId="06D51F96" w:rsidR="0062658F" w:rsidRPr="004641D9" w:rsidRDefault="009B283D" w:rsidP="004641D9">
      <w:pPr>
        <w:pStyle w:val="Akapitzlist"/>
        <w:numPr>
          <w:ilvl w:val="1"/>
          <w:numId w:val="45"/>
        </w:numPr>
        <w:jc w:val="both"/>
        <w:rPr>
          <w:rFonts w:ascii="Verdana" w:hAnsi="Verdana" w:cs="Tahoma"/>
          <w:sz w:val="24"/>
          <w:szCs w:val="24"/>
        </w:rPr>
      </w:pPr>
      <w:r w:rsidRPr="004641D9">
        <w:rPr>
          <w:rFonts w:ascii="Verdana" w:eastAsia="Times New Roman" w:hAnsi="Verdana" w:cs="Tahoma"/>
          <w:bCs/>
          <w:color w:val="000000"/>
          <w:sz w:val="24"/>
          <w:szCs w:val="24"/>
        </w:rPr>
        <w:t>Wykonawca</w:t>
      </w:r>
      <w:r w:rsidR="00C01905" w:rsidRPr="004641D9">
        <w:rPr>
          <w:rFonts w:ascii="Verdana" w:eastAsia="Times New Roman" w:hAnsi="Verdana" w:cs="Tahoma"/>
          <w:bCs/>
          <w:color w:val="000000"/>
          <w:sz w:val="24"/>
          <w:szCs w:val="24"/>
        </w:rPr>
        <w:t xml:space="preserve"> </w:t>
      </w:r>
      <w:r w:rsidR="00E4345E" w:rsidRPr="004641D9">
        <w:rPr>
          <w:rFonts w:ascii="Verdana" w:eastAsia="Times New Roman" w:hAnsi="Verdana" w:cs="Tahoma"/>
          <w:bCs/>
          <w:color w:val="000000"/>
          <w:sz w:val="24"/>
          <w:szCs w:val="24"/>
        </w:rPr>
        <w:t xml:space="preserve">będzie zobowiązany do zatrudnienia </w:t>
      </w:r>
      <w:r w:rsidR="002337F1" w:rsidRPr="004641D9">
        <w:rPr>
          <w:rFonts w:ascii="Verdana" w:eastAsia="Times New Roman" w:hAnsi="Verdana" w:cs="Tahoma"/>
          <w:bCs/>
          <w:color w:val="000000"/>
          <w:sz w:val="24"/>
          <w:szCs w:val="24"/>
        </w:rPr>
        <w:t>pracowników świadczących usługi na umowę o pracę w ilości etatów i zakresie określonym w OPZ.</w:t>
      </w:r>
    </w:p>
    <w:p w14:paraId="625272BC" w14:textId="65134561" w:rsidR="00E324BA" w:rsidRPr="004641D9" w:rsidRDefault="00E324BA" w:rsidP="00F95A1C">
      <w:pPr>
        <w:autoSpaceDE w:val="0"/>
        <w:autoSpaceDN w:val="0"/>
        <w:adjustRightInd w:val="0"/>
        <w:jc w:val="both"/>
        <w:rPr>
          <w:rFonts w:ascii="Verdana" w:eastAsia="Times New Roman" w:hAnsi="Verdana" w:cs="Tahoma"/>
          <w:bCs/>
          <w:color w:val="000000"/>
          <w:sz w:val="24"/>
          <w:szCs w:val="24"/>
        </w:rPr>
      </w:pPr>
    </w:p>
    <w:p w14:paraId="00B9BEF0" w14:textId="3929832D" w:rsidR="00360E11" w:rsidRPr="004641D9" w:rsidRDefault="00360E11" w:rsidP="004641D9">
      <w:pPr>
        <w:pStyle w:val="Akapitzlist"/>
        <w:numPr>
          <w:ilvl w:val="1"/>
          <w:numId w:val="45"/>
        </w:numPr>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Zamawiający nie przewiduje zwrotu kosztów udziału w postępowaniu.</w:t>
      </w:r>
    </w:p>
    <w:p w14:paraId="3D343B60" w14:textId="17D69B15" w:rsidR="00360E11" w:rsidRPr="004641D9" w:rsidRDefault="00360E11" w:rsidP="00F95A1C">
      <w:pPr>
        <w:autoSpaceDE w:val="0"/>
        <w:autoSpaceDN w:val="0"/>
        <w:adjustRightInd w:val="0"/>
        <w:jc w:val="both"/>
        <w:rPr>
          <w:rFonts w:ascii="Verdana" w:eastAsia="Times New Roman" w:hAnsi="Verdana" w:cs="Tahoma"/>
          <w:bCs/>
          <w:color w:val="000000"/>
          <w:sz w:val="24"/>
          <w:szCs w:val="24"/>
        </w:rPr>
      </w:pPr>
    </w:p>
    <w:p w14:paraId="1F0839DD" w14:textId="089A2C58" w:rsidR="00360E11" w:rsidRPr="004641D9" w:rsidRDefault="00F47541" w:rsidP="004641D9">
      <w:pPr>
        <w:pStyle w:val="Akapitzlist"/>
        <w:numPr>
          <w:ilvl w:val="1"/>
          <w:numId w:val="45"/>
        </w:numPr>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Zamawiający nie przewiduje zawierania umowy ramowej.</w:t>
      </w:r>
    </w:p>
    <w:p w14:paraId="29F7BB66" w14:textId="1FDD0EAA" w:rsidR="00F47541" w:rsidRPr="004641D9" w:rsidRDefault="00F47541" w:rsidP="00F95A1C">
      <w:pPr>
        <w:autoSpaceDE w:val="0"/>
        <w:autoSpaceDN w:val="0"/>
        <w:adjustRightInd w:val="0"/>
        <w:jc w:val="both"/>
        <w:rPr>
          <w:rFonts w:ascii="Verdana" w:eastAsia="Times New Roman" w:hAnsi="Verdana" w:cs="Tahoma"/>
          <w:bCs/>
          <w:color w:val="000000"/>
          <w:sz w:val="24"/>
          <w:szCs w:val="24"/>
        </w:rPr>
      </w:pPr>
    </w:p>
    <w:p w14:paraId="7E885972" w14:textId="1DA3DB07" w:rsidR="00F47541" w:rsidRPr="004641D9" w:rsidRDefault="00F47541" w:rsidP="004641D9">
      <w:pPr>
        <w:pStyle w:val="Akapitzlist"/>
        <w:numPr>
          <w:ilvl w:val="1"/>
          <w:numId w:val="45"/>
        </w:numPr>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Zamawiający nie przewiduje prowadzenia aukcji elektronicznej.</w:t>
      </w:r>
    </w:p>
    <w:p w14:paraId="1B8AE5DA" w14:textId="3AA08FAC" w:rsidR="00F82F95" w:rsidRPr="004641D9" w:rsidRDefault="00F82F95" w:rsidP="00F95A1C">
      <w:pPr>
        <w:autoSpaceDE w:val="0"/>
        <w:autoSpaceDN w:val="0"/>
        <w:adjustRightInd w:val="0"/>
        <w:jc w:val="both"/>
        <w:rPr>
          <w:rFonts w:ascii="Verdana" w:eastAsia="Times New Roman" w:hAnsi="Verdana" w:cs="Tahoma"/>
          <w:bCs/>
          <w:color w:val="000000"/>
          <w:sz w:val="24"/>
          <w:szCs w:val="24"/>
        </w:rPr>
      </w:pPr>
    </w:p>
    <w:p w14:paraId="1628310B" w14:textId="321651B8" w:rsidR="00601173" w:rsidRPr="004641D9" w:rsidRDefault="00F82F95" w:rsidP="004641D9">
      <w:pPr>
        <w:pStyle w:val="Akapitzlist"/>
        <w:numPr>
          <w:ilvl w:val="1"/>
          <w:numId w:val="45"/>
        </w:numPr>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 xml:space="preserve">Zamówienie </w:t>
      </w:r>
      <w:r w:rsidR="00601173" w:rsidRPr="004641D9">
        <w:rPr>
          <w:rFonts w:ascii="Verdana" w:eastAsia="Times New Roman" w:hAnsi="Verdana" w:cs="Tahoma"/>
          <w:bCs/>
          <w:color w:val="000000"/>
          <w:sz w:val="24"/>
          <w:szCs w:val="24"/>
        </w:rPr>
        <w:t xml:space="preserve">nie </w:t>
      </w:r>
      <w:r w:rsidRPr="004641D9">
        <w:rPr>
          <w:rFonts w:ascii="Verdana" w:eastAsia="Times New Roman" w:hAnsi="Verdana" w:cs="Tahoma"/>
          <w:bCs/>
          <w:color w:val="000000"/>
          <w:sz w:val="24"/>
          <w:szCs w:val="24"/>
        </w:rPr>
        <w:t>zostało podzielone na części.</w:t>
      </w:r>
      <w:r w:rsidR="00127C7E" w:rsidRPr="004641D9">
        <w:rPr>
          <w:rFonts w:ascii="Verdana" w:eastAsia="Times New Roman" w:hAnsi="Verdana" w:cs="Tahoma"/>
          <w:bCs/>
          <w:color w:val="000000"/>
          <w:sz w:val="24"/>
          <w:szCs w:val="24"/>
        </w:rPr>
        <w:t xml:space="preserve"> </w:t>
      </w:r>
    </w:p>
    <w:p w14:paraId="5C1AD5F2" w14:textId="77777777" w:rsidR="00C613C4" w:rsidRDefault="00C613C4" w:rsidP="00C613C4">
      <w:pPr>
        <w:autoSpaceDE w:val="0"/>
        <w:autoSpaceDN w:val="0"/>
        <w:adjustRightInd w:val="0"/>
        <w:jc w:val="both"/>
        <w:rPr>
          <w:rFonts w:ascii="Tahoma" w:eastAsia="Times New Roman" w:hAnsi="Tahoma" w:cs="Tahoma"/>
          <w:bCs/>
          <w:color w:val="000000"/>
          <w:sz w:val="24"/>
          <w:szCs w:val="24"/>
        </w:rPr>
      </w:pPr>
    </w:p>
    <w:p w14:paraId="598796B9" w14:textId="00CD3946" w:rsidR="00C613C4" w:rsidRDefault="00C613C4" w:rsidP="00FA46B4">
      <w:pPr>
        <w:autoSpaceDE w:val="0"/>
        <w:autoSpaceDN w:val="0"/>
        <w:adjustRightInd w:val="0"/>
        <w:ind w:left="426"/>
        <w:jc w:val="both"/>
        <w:rPr>
          <w:rFonts w:ascii="Tahoma" w:eastAsia="Times New Roman" w:hAnsi="Tahoma" w:cs="Tahoma"/>
          <w:color w:val="000000"/>
          <w:sz w:val="24"/>
          <w:szCs w:val="24"/>
        </w:rPr>
      </w:pPr>
      <w:r>
        <w:rPr>
          <w:rFonts w:ascii="Tahoma" w:eastAsia="Times New Roman" w:hAnsi="Tahoma" w:cs="Tahoma"/>
          <w:bCs/>
          <w:color w:val="000000"/>
          <w:sz w:val="24"/>
          <w:szCs w:val="24"/>
        </w:rPr>
        <w:t xml:space="preserve">Zakres rzeczowy objęty przedmiotowym zamówieniem, stanowi jako zadanie inwestycyjne jedną całość i nie może być podzielone na części, realizowane przez różne podmioty w ramach odrębnych umów ponieważ zamówienie będzie realizowane na wspólnym obszarze zarówno dla prac budowlanych jak i teletechnicznych. Powyższe wiąże się z koniecznością wzięcia odpowiedzialności m.in. za teren prac przekazany wykonawcy. W przypadku udziału w realizacji zamówienia kilku podmiotów zaistniałaby trudność w egzekwowaniu ewentualnej odpowiedzialności od wykonawców za wykonanie poszczególnych fragmentów robót jak i odpowiedzialności za przekazany teren prac. </w:t>
      </w:r>
    </w:p>
    <w:p w14:paraId="1EEE40DC" w14:textId="77777777" w:rsidR="00FA46B4" w:rsidRDefault="00FA46B4" w:rsidP="00C613C4">
      <w:pPr>
        <w:autoSpaceDE w:val="0"/>
        <w:autoSpaceDN w:val="0"/>
        <w:adjustRightInd w:val="0"/>
        <w:jc w:val="both"/>
        <w:rPr>
          <w:rFonts w:ascii="Tahoma" w:eastAsia="Times New Roman" w:hAnsi="Tahoma" w:cs="Tahoma"/>
          <w:color w:val="000000"/>
          <w:sz w:val="24"/>
          <w:szCs w:val="24"/>
        </w:rPr>
      </w:pPr>
    </w:p>
    <w:p w14:paraId="41AE12FF" w14:textId="12ECA0E2" w:rsidR="00C613C4" w:rsidRDefault="00C613C4" w:rsidP="00FA46B4">
      <w:pPr>
        <w:pStyle w:val="Akapitzlist"/>
        <w:numPr>
          <w:ilvl w:val="1"/>
          <w:numId w:val="45"/>
        </w:numPr>
        <w:jc w:val="both"/>
        <w:rPr>
          <w:rFonts w:ascii="Tahoma" w:eastAsia="Times New Roman" w:hAnsi="Tahoma" w:cs="Tahoma"/>
          <w:color w:val="000000"/>
          <w:sz w:val="24"/>
          <w:szCs w:val="24"/>
        </w:rPr>
      </w:pPr>
      <w:r>
        <w:rPr>
          <w:rFonts w:ascii="Tahoma" w:eastAsia="Times New Roman" w:hAnsi="Tahoma" w:cs="Tahoma"/>
          <w:color w:val="000000"/>
          <w:sz w:val="24"/>
          <w:szCs w:val="24"/>
        </w:rPr>
        <w:t>Zamawiający przewiduje prawo opcji w ramach realizacji zamówienia. Prawo opcji zostało określone w OPZ.</w:t>
      </w:r>
    </w:p>
    <w:p w14:paraId="30D6A6AD" w14:textId="77777777" w:rsidR="00601173" w:rsidRPr="004641D9" w:rsidRDefault="00601173" w:rsidP="004641D9">
      <w:pPr>
        <w:pStyle w:val="Akapitzlist"/>
        <w:rPr>
          <w:rFonts w:ascii="Verdana" w:eastAsia="Times New Roman" w:hAnsi="Verdana" w:cs="Tahoma"/>
          <w:bCs/>
          <w:color w:val="000000"/>
          <w:sz w:val="24"/>
          <w:szCs w:val="24"/>
        </w:rPr>
      </w:pPr>
    </w:p>
    <w:p w14:paraId="051224A2" w14:textId="54CBD8E8" w:rsidR="00C01905" w:rsidRPr="004641D9" w:rsidRDefault="00C01905" w:rsidP="00F95A1C">
      <w:pPr>
        <w:autoSpaceDE w:val="0"/>
        <w:autoSpaceDN w:val="0"/>
        <w:adjustRightInd w:val="0"/>
        <w:jc w:val="both"/>
        <w:rPr>
          <w:rFonts w:ascii="Verdana" w:eastAsia="Times New Roman" w:hAnsi="Verdana" w:cs="Tahoma"/>
          <w:color w:val="000000"/>
          <w:sz w:val="24"/>
          <w:szCs w:val="24"/>
        </w:rPr>
      </w:pPr>
    </w:p>
    <w:p w14:paraId="605108FA" w14:textId="77777777" w:rsidR="00543033" w:rsidRPr="004641D9" w:rsidRDefault="00543033" w:rsidP="00F95A1C">
      <w:pPr>
        <w:autoSpaceDE w:val="0"/>
        <w:autoSpaceDN w:val="0"/>
        <w:adjustRightInd w:val="0"/>
        <w:jc w:val="both"/>
        <w:rPr>
          <w:rFonts w:ascii="Verdana" w:eastAsia="Times New Roman" w:hAnsi="Verdana" w:cs="Tahoma"/>
          <w:color w:val="000000"/>
          <w:sz w:val="24"/>
          <w:szCs w:val="24"/>
        </w:rPr>
      </w:pPr>
    </w:p>
    <w:p w14:paraId="1E9789B4" w14:textId="35DB850C" w:rsidR="00CB1F1D" w:rsidRPr="004641D9" w:rsidRDefault="00CB1F1D" w:rsidP="004641D9">
      <w:pPr>
        <w:pStyle w:val="Akapitzlist"/>
        <w:numPr>
          <w:ilvl w:val="1"/>
          <w:numId w:val="45"/>
        </w:numPr>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 xml:space="preserve">Link do postępowania na </w:t>
      </w:r>
      <w:proofErr w:type="spellStart"/>
      <w:r w:rsidRPr="004641D9">
        <w:rPr>
          <w:rFonts w:ascii="Verdana" w:eastAsia="Times New Roman" w:hAnsi="Verdana" w:cs="Tahoma"/>
          <w:bCs/>
          <w:color w:val="000000"/>
          <w:sz w:val="24"/>
          <w:szCs w:val="24"/>
        </w:rPr>
        <w:t>miniPortalu</w:t>
      </w:r>
      <w:proofErr w:type="spellEnd"/>
      <w:r w:rsidRPr="004641D9">
        <w:rPr>
          <w:rFonts w:ascii="Verdana" w:eastAsia="Times New Roman" w:hAnsi="Verdana" w:cs="Tahoma"/>
          <w:bCs/>
          <w:color w:val="000000"/>
          <w:sz w:val="24"/>
          <w:szCs w:val="24"/>
        </w:rPr>
        <w:t>:</w:t>
      </w:r>
    </w:p>
    <w:p w14:paraId="23EA0D4E" w14:textId="77777777" w:rsidR="00CB1F1D" w:rsidRPr="004641D9" w:rsidRDefault="00CB1F1D" w:rsidP="00F95A1C">
      <w:pPr>
        <w:autoSpaceDE w:val="0"/>
        <w:autoSpaceDN w:val="0"/>
        <w:adjustRightInd w:val="0"/>
        <w:jc w:val="both"/>
        <w:rPr>
          <w:rFonts w:ascii="Verdana" w:eastAsia="Times New Roman" w:hAnsi="Verdana" w:cs="Tahoma"/>
          <w:bCs/>
          <w:color w:val="000000"/>
          <w:sz w:val="24"/>
          <w:szCs w:val="24"/>
        </w:rPr>
      </w:pPr>
    </w:p>
    <w:p w14:paraId="29362583" w14:textId="194B701E" w:rsidR="00EA1D81" w:rsidRDefault="00E27441" w:rsidP="004641D9">
      <w:pPr>
        <w:autoSpaceDE w:val="0"/>
        <w:autoSpaceDN w:val="0"/>
        <w:adjustRightInd w:val="0"/>
        <w:jc w:val="both"/>
        <w:rPr>
          <w:rFonts w:ascii="Verdana" w:eastAsia="Times New Roman" w:hAnsi="Verdana" w:cs="Tahoma"/>
          <w:bCs/>
          <w:color w:val="000000"/>
          <w:sz w:val="24"/>
          <w:szCs w:val="24"/>
        </w:rPr>
      </w:pPr>
      <w:hyperlink r:id="rId25" w:history="1">
        <w:r w:rsidR="00FD362E" w:rsidRPr="00E94B44">
          <w:rPr>
            <w:rStyle w:val="Hipercze"/>
            <w:rFonts w:ascii="Verdana" w:eastAsia="Times New Roman" w:hAnsi="Verdana" w:cs="Tahoma"/>
            <w:bCs/>
            <w:sz w:val="24"/>
            <w:szCs w:val="24"/>
          </w:rPr>
          <w:t>https://miniportal.uzp.gov.pl/Postepowania/4e097830-9ce7-4158-ae5c-2cec6a0a85f9</w:t>
        </w:r>
      </w:hyperlink>
    </w:p>
    <w:p w14:paraId="50513EFC" w14:textId="77777777" w:rsidR="00FD362E" w:rsidRPr="004641D9" w:rsidRDefault="00FD362E" w:rsidP="004641D9">
      <w:pPr>
        <w:autoSpaceDE w:val="0"/>
        <w:autoSpaceDN w:val="0"/>
        <w:adjustRightInd w:val="0"/>
        <w:jc w:val="both"/>
        <w:rPr>
          <w:rFonts w:ascii="Verdana" w:eastAsia="Times New Roman" w:hAnsi="Verdana" w:cs="Tahoma"/>
          <w:bCs/>
          <w:color w:val="000000"/>
          <w:sz w:val="24"/>
          <w:szCs w:val="24"/>
        </w:rPr>
      </w:pPr>
    </w:p>
    <w:p w14:paraId="7D41ACEC" w14:textId="2BBA7B45" w:rsidR="00543033" w:rsidRPr="004641D9" w:rsidRDefault="00EA1D81" w:rsidP="004641D9">
      <w:pPr>
        <w:autoSpaceDE w:val="0"/>
        <w:autoSpaceDN w:val="0"/>
        <w:adjustRightInd w:val="0"/>
        <w:jc w:val="both"/>
        <w:rPr>
          <w:rFonts w:ascii="Verdana" w:eastAsia="Times New Roman" w:hAnsi="Verdana" w:cs="Tahoma"/>
          <w:bCs/>
          <w:color w:val="000000"/>
          <w:sz w:val="24"/>
          <w:szCs w:val="24"/>
        </w:rPr>
      </w:pPr>
      <w:r w:rsidRPr="004641D9">
        <w:rPr>
          <w:rFonts w:ascii="Verdana" w:eastAsia="Times New Roman" w:hAnsi="Verdana" w:cs="Tahoma"/>
          <w:bCs/>
          <w:color w:val="000000"/>
          <w:sz w:val="24"/>
          <w:szCs w:val="24"/>
        </w:rPr>
        <w:t>Identyfikator postępowania</w:t>
      </w:r>
      <w:r w:rsidR="00075747">
        <w:rPr>
          <w:rFonts w:ascii="Verdana" w:eastAsia="Times New Roman" w:hAnsi="Verdana" w:cs="Tahoma"/>
          <w:bCs/>
          <w:color w:val="000000"/>
          <w:sz w:val="24"/>
          <w:szCs w:val="24"/>
        </w:rPr>
        <w:t xml:space="preserve"> (e-Zamówienia)</w:t>
      </w:r>
      <w:r w:rsidR="002C5673">
        <w:rPr>
          <w:rFonts w:ascii="Verdana" w:eastAsia="Times New Roman" w:hAnsi="Verdana" w:cs="Tahoma"/>
          <w:bCs/>
          <w:color w:val="000000"/>
          <w:sz w:val="24"/>
          <w:szCs w:val="24"/>
        </w:rPr>
        <w:t>:</w:t>
      </w:r>
      <w:r w:rsidRPr="004641D9">
        <w:rPr>
          <w:rFonts w:ascii="Verdana" w:eastAsia="Times New Roman" w:hAnsi="Verdana" w:cs="Tahoma"/>
          <w:bCs/>
          <w:color w:val="000000"/>
          <w:sz w:val="24"/>
          <w:szCs w:val="24"/>
        </w:rPr>
        <w:tab/>
      </w:r>
      <w:r w:rsidR="002C5673" w:rsidRPr="002C5673">
        <w:rPr>
          <w:rFonts w:ascii="Verdana" w:eastAsia="Times New Roman" w:hAnsi="Verdana" w:cs="Tahoma"/>
          <w:bCs/>
          <w:color w:val="000000"/>
          <w:sz w:val="24"/>
          <w:szCs w:val="24"/>
        </w:rPr>
        <w:t>ocds-148610-99e538eb-f86e-11ec-8000-d680d39e541a</w:t>
      </w:r>
    </w:p>
    <w:p w14:paraId="5CB50937" w14:textId="77777777" w:rsidR="00EA1D81" w:rsidRPr="004641D9" w:rsidRDefault="00EA1D81" w:rsidP="004641D9">
      <w:pPr>
        <w:autoSpaceDE w:val="0"/>
        <w:autoSpaceDN w:val="0"/>
        <w:adjustRightInd w:val="0"/>
        <w:jc w:val="both"/>
        <w:rPr>
          <w:rFonts w:ascii="Verdana" w:eastAsia="Times New Roman" w:hAnsi="Verdana" w:cs="Tahoma"/>
          <w:color w:val="000000"/>
          <w:sz w:val="24"/>
          <w:szCs w:val="24"/>
        </w:rPr>
      </w:pPr>
    </w:p>
    <w:p w14:paraId="4A9837F9" w14:textId="06B29B2D" w:rsidR="00D21DFC" w:rsidRPr="004641D9" w:rsidRDefault="00D21DFC" w:rsidP="004641D9">
      <w:pPr>
        <w:pStyle w:val="Akapitzlist"/>
        <w:numPr>
          <w:ilvl w:val="1"/>
          <w:numId w:val="45"/>
        </w:numPr>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Integralną częścią niniejszej SWZ stanowią następujące załączniki: </w:t>
      </w:r>
    </w:p>
    <w:p w14:paraId="4CA82C7D" w14:textId="77777777" w:rsidR="00D21DFC" w:rsidRPr="004641D9" w:rsidRDefault="00D21DFC" w:rsidP="004641D9">
      <w:pPr>
        <w:autoSpaceDE w:val="0"/>
        <w:autoSpaceDN w:val="0"/>
        <w:adjustRightInd w:val="0"/>
        <w:jc w:val="both"/>
        <w:rPr>
          <w:rFonts w:ascii="Verdana" w:eastAsia="Times New Roman" w:hAnsi="Verdana" w:cs="Tahoma"/>
          <w:color w:val="000000"/>
          <w:sz w:val="24"/>
          <w:szCs w:val="24"/>
        </w:rPr>
      </w:pPr>
    </w:p>
    <w:p w14:paraId="6ABF99DD" w14:textId="418BFF4A" w:rsidR="00D21DFC" w:rsidRPr="004641D9" w:rsidRDefault="00F95A1C" w:rsidP="004641D9">
      <w:pPr>
        <w:pStyle w:val="Akapitzlist"/>
        <w:numPr>
          <w:ilvl w:val="2"/>
          <w:numId w:val="45"/>
        </w:numPr>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Załącznik nr 1 - </w:t>
      </w:r>
      <w:r w:rsidR="00D21DFC" w:rsidRPr="004641D9">
        <w:rPr>
          <w:rFonts w:ascii="Verdana" w:eastAsia="Times New Roman" w:hAnsi="Verdana" w:cs="Tahoma"/>
          <w:color w:val="000000"/>
          <w:sz w:val="24"/>
          <w:szCs w:val="24"/>
        </w:rPr>
        <w:t xml:space="preserve">Projektowane postanowienia umowy w sprawie zamówienia publicznego, </w:t>
      </w:r>
    </w:p>
    <w:p w14:paraId="537EA70C" w14:textId="32CDA33C" w:rsidR="00D21DFC" w:rsidRPr="004641D9" w:rsidRDefault="00F95A1C" w:rsidP="004641D9">
      <w:pPr>
        <w:pStyle w:val="Akapitzlist"/>
        <w:numPr>
          <w:ilvl w:val="2"/>
          <w:numId w:val="45"/>
        </w:numPr>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Załącznik nr 2 - </w:t>
      </w:r>
      <w:r w:rsidR="00D21DFC" w:rsidRPr="004641D9">
        <w:rPr>
          <w:rFonts w:ascii="Verdana" w:eastAsia="Times New Roman" w:hAnsi="Verdana" w:cs="Tahoma"/>
          <w:color w:val="000000"/>
          <w:sz w:val="24"/>
          <w:szCs w:val="24"/>
        </w:rPr>
        <w:t>Formularz Ofertowy,</w:t>
      </w:r>
    </w:p>
    <w:p w14:paraId="3CDB698D" w14:textId="15FBF71C" w:rsidR="00D21DFC" w:rsidRPr="004641D9" w:rsidRDefault="00F95A1C" w:rsidP="004641D9">
      <w:pPr>
        <w:pStyle w:val="Akapitzlist"/>
        <w:numPr>
          <w:ilvl w:val="2"/>
          <w:numId w:val="45"/>
        </w:numPr>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Załącznik nr 3 - </w:t>
      </w:r>
      <w:bookmarkStart w:id="129" w:name="_Hlk89256881"/>
      <w:r w:rsidR="00D21DFC" w:rsidRPr="004641D9">
        <w:rPr>
          <w:rFonts w:ascii="Verdana" w:eastAsia="Times New Roman" w:hAnsi="Verdana" w:cs="Tahoma"/>
          <w:color w:val="000000"/>
          <w:sz w:val="24"/>
          <w:szCs w:val="24"/>
        </w:rPr>
        <w:t>Oświadczenie o niepodleganiu wykluczeniu</w:t>
      </w:r>
      <w:r w:rsidR="004F1155" w:rsidRPr="004641D9">
        <w:rPr>
          <w:rFonts w:ascii="Verdana" w:eastAsia="Times New Roman" w:hAnsi="Verdana" w:cs="Tahoma"/>
          <w:color w:val="000000"/>
          <w:sz w:val="24"/>
          <w:szCs w:val="24"/>
        </w:rPr>
        <w:t xml:space="preserve"> oraz spełnianiu warunków udziału w postępowaniu</w:t>
      </w:r>
      <w:r w:rsidR="00D21DFC" w:rsidRPr="004641D9">
        <w:rPr>
          <w:rFonts w:ascii="Verdana" w:eastAsia="Times New Roman" w:hAnsi="Verdana" w:cs="Tahoma"/>
          <w:color w:val="000000"/>
          <w:sz w:val="24"/>
          <w:szCs w:val="24"/>
        </w:rPr>
        <w:t>,</w:t>
      </w:r>
      <w:bookmarkEnd w:id="129"/>
    </w:p>
    <w:p w14:paraId="486D192B" w14:textId="52086B4A" w:rsidR="00D21DFC" w:rsidRPr="004641D9" w:rsidRDefault="00F95A1C" w:rsidP="004641D9">
      <w:pPr>
        <w:pStyle w:val="Akapitzlist"/>
        <w:numPr>
          <w:ilvl w:val="2"/>
          <w:numId w:val="45"/>
        </w:numPr>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Załącznik nr 4 - </w:t>
      </w:r>
      <w:bookmarkStart w:id="130" w:name="_Hlk89088023"/>
      <w:r w:rsidR="00D21DFC" w:rsidRPr="004641D9">
        <w:rPr>
          <w:rFonts w:ascii="Verdana" w:eastAsia="Times New Roman" w:hAnsi="Verdana" w:cs="Tahoma"/>
          <w:color w:val="000000"/>
          <w:sz w:val="24"/>
          <w:szCs w:val="24"/>
        </w:rPr>
        <w:t>Klauzula informacyjna dotycząca przetwarzania danych osobowych,</w:t>
      </w:r>
    </w:p>
    <w:bookmarkEnd w:id="130"/>
    <w:p w14:paraId="6DA74AC9" w14:textId="2EA254F8" w:rsidR="001857D2" w:rsidRPr="004641D9" w:rsidRDefault="00F95A1C" w:rsidP="004641D9">
      <w:pPr>
        <w:pStyle w:val="Akapitzlist"/>
        <w:numPr>
          <w:ilvl w:val="2"/>
          <w:numId w:val="45"/>
        </w:numPr>
        <w:jc w:val="both"/>
        <w:rPr>
          <w:rFonts w:ascii="Verdana" w:hAnsi="Verdana" w:cs="Tahoma"/>
          <w:bCs/>
          <w:sz w:val="24"/>
          <w:szCs w:val="24"/>
        </w:rPr>
      </w:pPr>
      <w:r w:rsidRPr="004641D9">
        <w:rPr>
          <w:rFonts w:ascii="Verdana" w:eastAsia="Times New Roman" w:hAnsi="Verdana" w:cs="Tahoma"/>
          <w:color w:val="000000"/>
          <w:sz w:val="24"/>
          <w:szCs w:val="24"/>
        </w:rPr>
        <w:t xml:space="preserve">Załącznik nr 5 - </w:t>
      </w:r>
      <w:r w:rsidR="001857D2" w:rsidRPr="004641D9">
        <w:rPr>
          <w:rFonts w:ascii="Verdana" w:eastAsia="Times New Roman" w:hAnsi="Verdana" w:cs="Tahoma"/>
          <w:color w:val="000000"/>
          <w:sz w:val="24"/>
          <w:szCs w:val="24"/>
        </w:rPr>
        <w:t xml:space="preserve"> Wzór </w:t>
      </w:r>
      <w:r w:rsidR="001857D2" w:rsidRPr="004641D9">
        <w:rPr>
          <w:rStyle w:val="Brak"/>
          <w:rFonts w:ascii="Verdana" w:hAnsi="Verdana" w:cs="Tahoma"/>
          <w:bCs/>
          <w:sz w:val="24"/>
          <w:szCs w:val="24"/>
        </w:rPr>
        <w:t>oświadczenia zgodnego z art. 117 ust. 4 PZP (wykonawcy wspólnie ubiegający się o udzielenie zamówienia),</w:t>
      </w:r>
    </w:p>
    <w:p w14:paraId="08B58416" w14:textId="1119E925" w:rsidR="001857D2" w:rsidRPr="004641D9" w:rsidRDefault="00F95A1C" w:rsidP="004641D9">
      <w:pPr>
        <w:pStyle w:val="Akapitzlist"/>
        <w:numPr>
          <w:ilvl w:val="2"/>
          <w:numId w:val="45"/>
        </w:numPr>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Załącznik nr 6 - </w:t>
      </w:r>
      <w:r w:rsidR="00FB3D86" w:rsidRPr="004641D9">
        <w:rPr>
          <w:rFonts w:ascii="Verdana" w:eastAsia="Times New Roman" w:hAnsi="Verdana" w:cs="Tahoma"/>
          <w:color w:val="000000"/>
          <w:sz w:val="24"/>
          <w:szCs w:val="24"/>
        </w:rPr>
        <w:t>Wzór oświadczenia Wykonawcy o aktualności informacji zawartych w oświadczeniu, o którym mowa w art. 125 ust. 1 Ustawy</w:t>
      </w:r>
      <w:r w:rsidR="004B15C9" w:rsidRPr="004641D9">
        <w:rPr>
          <w:rFonts w:ascii="Verdana" w:eastAsia="Times New Roman" w:hAnsi="Verdana" w:cs="Tahoma"/>
          <w:color w:val="000000"/>
          <w:sz w:val="24"/>
          <w:szCs w:val="24"/>
        </w:rPr>
        <w:t>,</w:t>
      </w:r>
    </w:p>
    <w:p w14:paraId="5ED07B7E" w14:textId="2A11E27F" w:rsidR="00D21DFC" w:rsidRPr="004641D9" w:rsidRDefault="00F95A1C" w:rsidP="004641D9">
      <w:pPr>
        <w:pStyle w:val="Akapitzlist"/>
        <w:numPr>
          <w:ilvl w:val="2"/>
          <w:numId w:val="45"/>
        </w:numPr>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Załącznik nr 7 - </w:t>
      </w:r>
      <w:r w:rsidR="00E0284F" w:rsidRPr="004641D9">
        <w:rPr>
          <w:rFonts w:ascii="Verdana" w:eastAsia="Times New Roman" w:hAnsi="Verdana" w:cs="Tahoma"/>
          <w:color w:val="000000"/>
          <w:sz w:val="24"/>
          <w:szCs w:val="24"/>
        </w:rPr>
        <w:t>Wzór wykazu zamówień na potwierdzenie spełniania warunku udziału w postępowaniu</w:t>
      </w:r>
      <w:r w:rsidR="007B4CAC" w:rsidRPr="004641D9">
        <w:rPr>
          <w:rFonts w:ascii="Verdana" w:eastAsia="Times New Roman" w:hAnsi="Verdana" w:cs="Tahoma"/>
          <w:color w:val="000000"/>
          <w:sz w:val="24"/>
          <w:szCs w:val="24"/>
        </w:rPr>
        <w:t>,</w:t>
      </w:r>
    </w:p>
    <w:p w14:paraId="4F8CDECC" w14:textId="0B2AE281" w:rsidR="007268A7" w:rsidRPr="004641D9" w:rsidRDefault="00F95A1C" w:rsidP="004641D9">
      <w:pPr>
        <w:pStyle w:val="Akapitzlist"/>
        <w:numPr>
          <w:ilvl w:val="2"/>
          <w:numId w:val="45"/>
        </w:numPr>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Załącznik nr 8 - </w:t>
      </w:r>
      <w:r w:rsidR="007268A7" w:rsidRPr="004641D9">
        <w:rPr>
          <w:rFonts w:ascii="Verdana" w:eastAsia="Times New Roman" w:hAnsi="Verdana" w:cs="Tahoma"/>
          <w:color w:val="000000"/>
          <w:sz w:val="24"/>
          <w:szCs w:val="24"/>
        </w:rPr>
        <w:t>Wzór wykazu osób,</w:t>
      </w:r>
    </w:p>
    <w:p w14:paraId="39A3A4C1" w14:textId="429D5356" w:rsidR="007B4CAC" w:rsidRPr="004641D9" w:rsidRDefault="00F95A1C" w:rsidP="004641D9">
      <w:pPr>
        <w:pStyle w:val="Akapitzlist"/>
        <w:numPr>
          <w:ilvl w:val="2"/>
          <w:numId w:val="45"/>
        </w:numPr>
        <w:jc w:val="both"/>
        <w:rPr>
          <w:rFonts w:ascii="Verdana" w:eastAsia="Times New Roman" w:hAnsi="Verdana" w:cs="Tahoma"/>
          <w:color w:val="000000"/>
          <w:sz w:val="24"/>
          <w:szCs w:val="24"/>
        </w:rPr>
      </w:pPr>
      <w:r w:rsidRPr="004641D9">
        <w:rPr>
          <w:rFonts w:ascii="Verdana" w:eastAsia="Times New Roman" w:hAnsi="Verdana" w:cs="Tahoma"/>
          <w:color w:val="000000"/>
          <w:sz w:val="24"/>
          <w:szCs w:val="24"/>
        </w:rPr>
        <w:t xml:space="preserve">Załącznik nr 9 - </w:t>
      </w:r>
      <w:r w:rsidR="007B4CAC" w:rsidRPr="004641D9">
        <w:rPr>
          <w:rFonts w:ascii="Verdana" w:eastAsia="Times New Roman" w:hAnsi="Verdana" w:cs="Tahoma"/>
          <w:color w:val="000000"/>
          <w:sz w:val="24"/>
          <w:szCs w:val="24"/>
        </w:rPr>
        <w:t>Szczegółowy opis przedmiotu zamówienia.</w:t>
      </w:r>
    </w:p>
    <w:p w14:paraId="32F821F1" w14:textId="77777777" w:rsidR="00D4794D" w:rsidRPr="004641D9" w:rsidRDefault="00D4794D" w:rsidP="004641D9">
      <w:pPr>
        <w:spacing w:after="160" w:line="259" w:lineRule="auto"/>
        <w:jc w:val="both"/>
        <w:rPr>
          <w:rStyle w:val="Brak"/>
          <w:rFonts w:ascii="Verdana" w:hAnsi="Verdana" w:cs="Tahoma"/>
          <w:b/>
          <w:bCs/>
          <w:sz w:val="24"/>
          <w:szCs w:val="24"/>
          <w:highlight w:val="yellow"/>
        </w:rPr>
      </w:pPr>
      <w:r w:rsidRPr="004641D9">
        <w:rPr>
          <w:rStyle w:val="Brak"/>
          <w:rFonts w:ascii="Verdana" w:hAnsi="Verdana" w:cs="Tahoma"/>
          <w:b/>
          <w:bCs/>
          <w:sz w:val="24"/>
          <w:szCs w:val="24"/>
          <w:highlight w:val="yellow"/>
        </w:rPr>
        <w:br w:type="page"/>
      </w:r>
    </w:p>
    <w:p w14:paraId="1E05ED44" w14:textId="7A4F61C3" w:rsidR="00747E20" w:rsidRPr="004641D9" w:rsidRDefault="00747E20" w:rsidP="004641D9">
      <w:pPr>
        <w:spacing w:after="160" w:line="259" w:lineRule="auto"/>
        <w:jc w:val="both"/>
        <w:rPr>
          <w:rFonts w:ascii="Verdana" w:hAnsi="Verdana" w:cs="Tahoma"/>
          <w:b/>
          <w:bCs/>
          <w:sz w:val="24"/>
          <w:szCs w:val="24"/>
        </w:rPr>
      </w:pPr>
      <w:r w:rsidRPr="004641D9">
        <w:rPr>
          <w:rStyle w:val="Brak"/>
          <w:rFonts w:ascii="Verdana" w:hAnsi="Verdana" w:cs="Tahoma"/>
          <w:b/>
          <w:bCs/>
          <w:sz w:val="24"/>
          <w:szCs w:val="24"/>
        </w:rPr>
        <w:lastRenderedPageBreak/>
        <w:t xml:space="preserve">Załącznik nr </w:t>
      </w:r>
      <w:r w:rsidR="006D2545" w:rsidRPr="004641D9">
        <w:rPr>
          <w:rStyle w:val="Brak"/>
          <w:rFonts w:ascii="Verdana" w:hAnsi="Verdana" w:cs="Tahoma"/>
          <w:b/>
          <w:bCs/>
          <w:sz w:val="24"/>
          <w:szCs w:val="24"/>
        </w:rPr>
        <w:t>1</w:t>
      </w:r>
      <w:r w:rsidRPr="004641D9">
        <w:rPr>
          <w:rStyle w:val="Brak"/>
          <w:rFonts w:ascii="Verdana" w:hAnsi="Verdana" w:cs="Tahoma"/>
          <w:b/>
          <w:bCs/>
          <w:sz w:val="24"/>
          <w:szCs w:val="24"/>
        </w:rPr>
        <w:t xml:space="preserve"> do SWZ</w:t>
      </w:r>
      <w:bookmarkStart w:id="131" w:name="_Hlk72752409"/>
      <w:r w:rsidR="00B13F2A" w:rsidRPr="004641D9">
        <w:rPr>
          <w:rStyle w:val="Brak"/>
          <w:rFonts w:ascii="Verdana" w:hAnsi="Verdana" w:cs="Tahoma"/>
          <w:b/>
          <w:bCs/>
          <w:sz w:val="24"/>
          <w:szCs w:val="24"/>
        </w:rPr>
        <w:t xml:space="preserve"> - </w:t>
      </w:r>
      <w:r w:rsidRPr="004641D9">
        <w:rPr>
          <w:rFonts w:ascii="Verdana" w:eastAsia="Times New Roman" w:hAnsi="Verdana" w:cs="Tahoma"/>
          <w:b/>
          <w:bCs/>
          <w:color w:val="000000"/>
          <w:sz w:val="24"/>
          <w:szCs w:val="24"/>
        </w:rPr>
        <w:t>Projektowane postanowienia umowy w sprawie zamówienia publicznego.</w:t>
      </w:r>
    </w:p>
    <w:bookmarkEnd w:id="131"/>
    <w:p w14:paraId="07594AF7" w14:textId="77777777" w:rsidR="0024121D" w:rsidRPr="004641D9" w:rsidRDefault="0024121D" w:rsidP="00DD097C">
      <w:pPr>
        <w:pStyle w:val="TreA"/>
        <w:pBdr>
          <w:top w:val="none" w:sz="0" w:space="0" w:color="auto"/>
          <w:left w:val="none" w:sz="0" w:space="0" w:color="auto"/>
          <w:bottom w:val="none" w:sz="0" w:space="0" w:color="auto"/>
          <w:right w:val="none" w:sz="0" w:space="0" w:color="auto"/>
          <w:bar w:val="none" w:sz="0" w:color="auto"/>
        </w:pBdr>
        <w:jc w:val="both"/>
        <w:rPr>
          <w:rStyle w:val="Brak"/>
          <w:rFonts w:ascii="Verdana" w:hAnsi="Verdana" w:cs="Tahoma"/>
          <w:b/>
          <w:bCs/>
          <w:sz w:val="22"/>
          <w:szCs w:val="22"/>
        </w:rPr>
      </w:pPr>
    </w:p>
    <w:p w14:paraId="238664BE" w14:textId="7EB881D2" w:rsidR="005B794A" w:rsidRPr="004641D9" w:rsidRDefault="0024121D" w:rsidP="003D269D">
      <w:pPr>
        <w:pStyle w:val="TreA"/>
        <w:pBdr>
          <w:top w:val="none" w:sz="0" w:space="0" w:color="auto"/>
          <w:left w:val="none" w:sz="0" w:space="0" w:color="auto"/>
          <w:bottom w:val="none" w:sz="0" w:space="0" w:color="auto"/>
          <w:right w:val="none" w:sz="0" w:space="0" w:color="auto"/>
          <w:bar w:val="none" w:sz="0" w:color="auto"/>
        </w:pBdr>
        <w:jc w:val="both"/>
        <w:rPr>
          <w:rStyle w:val="Brak"/>
          <w:rFonts w:ascii="Verdana" w:hAnsi="Verdana" w:cs="Tahoma"/>
          <w:b/>
          <w:bCs/>
          <w:sz w:val="22"/>
          <w:szCs w:val="22"/>
        </w:rPr>
      </w:pPr>
      <w:r w:rsidRPr="004641D9">
        <w:rPr>
          <w:rStyle w:val="Brak"/>
          <w:rFonts w:ascii="Verdana" w:hAnsi="Verdana" w:cs="Tahoma"/>
          <w:b/>
          <w:bCs/>
          <w:sz w:val="22"/>
          <w:szCs w:val="22"/>
        </w:rPr>
        <w:t>Załącznik znajduje się w odrębnym pliku.</w:t>
      </w:r>
    </w:p>
    <w:p w14:paraId="06473794" w14:textId="77777777" w:rsidR="00127C7E" w:rsidRPr="004641D9" w:rsidRDefault="00127C7E" w:rsidP="004641D9">
      <w:pPr>
        <w:spacing w:after="160" w:line="259" w:lineRule="auto"/>
        <w:jc w:val="both"/>
        <w:rPr>
          <w:rStyle w:val="Brak"/>
          <w:rFonts w:ascii="Verdana" w:eastAsia="Arial Unicode MS" w:hAnsi="Verdana" w:cs="Tahoma"/>
          <w:b/>
          <w:bCs/>
          <w:color w:val="000000"/>
          <w:sz w:val="24"/>
          <w:szCs w:val="24"/>
          <w:u w:color="000000"/>
        </w:rPr>
      </w:pPr>
    </w:p>
    <w:p w14:paraId="682739B5" w14:textId="6D130DAC" w:rsidR="00627D5E" w:rsidRPr="004641D9" w:rsidRDefault="00627D5E" w:rsidP="004641D9">
      <w:pPr>
        <w:spacing w:after="160" w:line="259" w:lineRule="auto"/>
        <w:jc w:val="both"/>
        <w:rPr>
          <w:rStyle w:val="Brak"/>
          <w:rFonts w:ascii="Verdana" w:hAnsi="Verdana" w:cs="Tahoma"/>
          <w:b/>
          <w:bCs/>
          <w:sz w:val="24"/>
          <w:szCs w:val="24"/>
        </w:rPr>
      </w:pPr>
      <w:r w:rsidRPr="004641D9">
        <w:rPr>
          <w:rStyle w:val="Brak"/>
          <w:rFonts w:ascii="Verdana" w:hAnsi="Verdana" w:cs="Tahoma"/>
          <w:b/>
          <w:bCs/>
          <w:sz w:val="24"/>
          <w:szCs w:val="24"/>
        </w:rPr>
        <w:br w:type="page"/>
      </w:r>
    </w:p>
    <w:p w14:paraId="16736FD5" w14:textId="5D037187" w:rsidR="00747E20" w:rsidRPr="004641D9" w:rsidRDefault="00747E20" w:rsidP="004641D9">
      <w:pPr>
        <w:spacing w:after="160" w:line="259" w:lineRule="auto"/>
        <w:jc w:val="both"/>
        <w:rPr>
          <w:rStyle w:val="Brak"/>
          <w:rFonts w:ascii="Verdana" w:hAnsi="Verdana" w:cs="Tahoma"/>
          <w:b/>
          <w:sz w:val="22"/>
          <w:szCs w:val="22"/>
        </w:rPr>
      </w:pPr>
      <w:r w:rsidRPr="004641D9">
        <w:rPr>
          <w:rStyle w:val="Brak"/>
          <w:rFonts w:ascii="Verdana" w:hAnsi="Verdana" w:cs="Tahoma"/>
          <w:b/>
          <w:bCs/>
          <w:sz w:val="24"/>
          <w:szCs w:val="24"/>
        </w:rPr>
        <w:lastRenderedPageBreak/>
        <w:t>Załącznik nr 2 do SWZ</w:t>
      </w:r>
    </w:p>
    <w:p w14:paraId="6C71A297" w14:textId="3D3BA9F1" w:rsidR="006978D4" w:rsidRPr="004641D9" w:rsidRDefault="006978D4" w:rsidP="00DD097C">
      <w:pPr>
        <w:jc w:val="both"/>
        <w:rPr>
          <w:rStyle w:val="Brak"/>
          <w:rFonts w:ascii="Verdana" w:hAnsi="Verdana" w:cs="Tahoma"/>
          <w:bCs/>
          <w:sz w:val="24"/>
          <w:szCs w:val="24"/>
        </w:rPr>
      </w:pPr>
      <w:r w:rsidRPr="004641D9">
        <w:rPr>
          <w:rStyle w:val="Brak"/>
          <w:rFonts w:ascii="Verdana" w:hAnsi="Verdana" w:cs="Tahoma"/>
          <w:bCs/>
          <w:sz w:val="24"/>
          <w:szCs w:val="24"/>
        </w:rPr>
        <w:t xml:space="preserve">Sprawa </w:t>
      </w:r>
      <w:r w:rsidR="00AC2DE6" w:rsidRPr="004641D9">
        <w:rPr>
          <w:rStyle w:val="Brak"/>
          <w:rFonts w:ascii="Verdana" w:hAnsi="Verdana" w:cs="Tahoma"/>
          <w:bCs/>
          <w:sz w:val="24"/>
          <w:szCs w:val="24"/>
        </w:rPr>
        <w:t xml:space="preserve">nr </w:t>
      </w:r>
      <w:r w:rsidR="00FC63A3" w:rsidRPr="004641D9">
        <w:rPr>
          <w:rStyle w:val="Brak"/>
          <w:rFonts w:ascii="Verdana" w:hAnsi="Verdana" w:cs="Tahoma"/>
          <w:bCs/>
          <w:sz w:val="24"/>
          <w:szCs w:val="24"/>
        </w:rPr>
        <w:t>2/2022</w:t>
      </w:r>
    </w:p>
    <w:p w14:paraId="659603B0" w14:textId="77777777" w:rsidR="00747E20" w:rsidRPr="004641D9" w:rsidRDefault="00747E20" w:rsidP="004641D9">
      <w:pPr>
        <w:jc w:val="both"/>
        <w:rPr>
          <w:rStyle w:val="Brak"/>
          <w:rFonts w:ascii="Verdana" w:hAnsi="Verdana" w:cs="Tahoma"/>
          <w:bCs/>
          <w:sz w:val="16"/>
          <w:szCs w:val="16"/>
        </w:rPr>
      </w:pPr>
    </w:p>
    <w:p w14:paraId="47185173" w14:textId="35E0FEE1"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Zamawiający</w:t>
      </w:r>
      <w:r w:rsidR="005B43BA" w:rsidRPr="004641D9">
        <w:rPr>
          <w:rStyle w:val="Brak"/>
          <w:rFonts w:ascii="Verdana" w:hAnsi="Verdana" w:cs="Tahoma"/>
          <w:bCs/>
          <w:sz w:val="24"/>
          <w:szCs w:val="24"/>
        </w:rPr>
        <w:t>:</w:t>
      </w:r>
    </w:p>
    <w:p w14:paraId="57471E82" w14:textId="77777777" w:rsidR="005B43BA" w:rsidRPr="004641D9" w:rsidRDefault="005B43BA" w:rsidP="00DD097C">
      <w:pPr>
        <w:pStyle w:val="TreA"/>
        <w:pBdr>
          <w:top w:val="none" w:sz="0" w:space="0" w:color="auto"/>
          <w:left w:val="none" w:sz="0" w:space="0" w:color="auto"/>
          <w:bottom w:val="none" w:sz="0" w:space="0" w:color="auto"/>
          <w:right w:val="none" w:sz="0" w:space="0" w:color="auto"/>
          <w:bar w:val="none" w:sz="0" w:color="auto"/>
        </w:pBdr>
        <w:jc w:val="both"/>
        <w:outlineLvl w:val="0"/>
        <w:rPr>
          <w:rFonts w:ascii="Verdana" w:hAnsi="Verdana" w:cs="Tahoma"/>
        </w:rPr>
      </w:pPr>
      <w:r w:rsidRPr="004641D9">
        <w:rPr>
          <w:rFonts w:ascii="Verdana" w:hAnsi="Verdana" w:cs="Tahoma"/>
        </w:rPr>
        <w:t xml:space="preserve">Teatr Ateneum im. Stefana Jaracza </w:t>
      </w:r>
    </w:p>
    <w:p w14:paraId="5E6A3A9D" w14:textId="77777777" w:rsidR="005B43BA" w:rsidRPr="004641D9" w:rsidRDefault="005B43BA" w:rsidP="003D269D">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rPr>
      </w:pPr>
      <w:r w:rsidRPr="004641D9">
        <w:rPr>
          <w:rFonts w:ascii="Verdana" w:hAnsi="Verdana" w:cs="Tahoma"/>
        </w:rPr>
        <w:t>ul. Jaracza 2</w:t>
      </w:r>
    </w:p>
    <w:p w14:paraId="2C578DA0" w14:textId="77777777" w:rsidR="005B43BA" w:rsidRPr="004641D9" w:rsidRDefault="005B43BA" w:rsidP="00F95A1C">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rPr>
      </w:pPr>
      <w:r w:rsidRPr="004641D9">
        <w:rPr>
          <w:rFonts w:ascii="Verdana" w:hAnsi="Verdana" w:cs="Tahoma"/>
        </w:rPr>
        <w:t xml:space="preserve">00-378 Warszawa </w:t>
      </w:r>
    </w:p>
    <w:p w14:paraId="040B3B66" w14:textId="77777777" w:rsidR="00747E20" w:rsidRPr="004641D9" w:rsidRDefault="00747E20" w:rsidP="004641D9">
      <w:pPr>
        <w:jc w:val="both"/>
        <w:rPr>
          <w:rStyle w:val="Brak"/>
          <w:rFonts w:ascii="Verdana" w:eastAsia="Arial Unicode MS" w:hAnsi="Verdana" w:cs="Tahoma"/>
          <w:bCs/>
          <w:color w:val="000000"/>
          <w:sz w:val="16"/>
          <w:szCs w:val="16"/>
          <w:u w:color="000000"/>
        </w:rPr>
      </w:pPr>
    </w:p>
    <w:p w14:paraId="3DF25D12" w14:textId="77777777" w:rsidR="00747E20" w:rsidRPr="004641D9" w:rsidRDefault="00747E20" w:rsidP="004641D9">
      <w:pPr>
        <w:jc w:val="both"/>
        <w:rPr>
          <w:rStyle w:val="Brak"/>
          <w:rFonts w:ascii="Verdana" w:hAnsi="Verdana" w:cs="Tahoma"/>
          <w:b/>
          <w:bCs/>
          <w:sz w:val="24"/>
          <w:szCs w:val="24"/>
        </w:rPr>
      </w:pPr>
      <w:r w:rsidRPr="004641D9">
        <w:rPr>
          <w:rStyle w:val="Brak"/>
          <w:rFonts w:ascii="Verdana" w:hAnsi="Verdana" w:cs="Tahoma"/>
          <w:b/>
          <w:bCs/>
          <w:sz w:val="24"/>
          <w:szCs w:val="24"/>
        </w:rPr>
        <w:t>FORMULARZ OFERTY</w:t>
      </w:r>
    </w:p>
    <w:p w14:paraId="4F3C8C1B" w14:textId="77777777" w:rsidR="004A1055" w:rsidRPr="004641D9" w:rsidRDefault="004A1055" w:rsidP="004641D9">
      <w:pPr>
        <w:jc w:val="both"/>
        <w:rPr>
          <w:rStyle w:val="Brak"/>
          <w:rFonts w:ascii="Verdana" w:hAnsi="Verdana" w:cs="Tahoma"/>
          <w:bCs/>
          <w:sz w:val="24"/>
          <w:szCs w:val="24"/>
        </w:rPr>
      </w:pPr>
    </w:p>
    <w:p w14:paraId="31F08DC2" w14:textId="77777777" w:rsidR="00747E20" w:rsidRPr="004641D9" w:rsidRDefault="00747E20" w:rsidP="004641D9">
      <w:pPr>
        <w:spacing w:line="360" w:lineRule="auto"/>
        <w:jc w:val="both"/>
        <w:rPr>
          <w:rStyle w:val="Brak"/>
          <w:rFonts w:ascii="Verdana" w:hAnsi="Verdana" w:cs="Tahoma"/>
          <w:bCs/>
          <w:sz w:val="24"/>
          <w:szCs w:val="24"/>
        </w:rPr>
      </w:pPr>
      <w:r w:rsidRPr="004641D9">
        <w:rPr>
          <w:rStyle w:val="Brak"/>
          <w:rFonts w:ascii="Verdana" w:hAnsi="Verdana" w:cs="Tahoma"/>
          <w:bCs/>
          <w:sz w:val="24"/>
          <w:szCs w:val="24"/>
        </w:rPr>
        <w:t>Ja/my*niżej podpisani:</w:t>
      </w:r>
    </w:p>
    <w:p w14:paraId="747B1E1F" w14:textId="77777777" w:rsidR="00747E20" w:rsidRPr="004641D9" w:rsidRDefault="00747E20" w:rsidP="004641D9">
      <w:pPr>
        <w:spacing w:line="360" w:lineRule="auto"/>
        <w:jc w:val="both"/>
        <w:rPr>
          <w:rStyle w:val="Brak"/>
          <w:rFonts w:ascii="Verdana" w:hAnsi="Verdana" w:cs="Tahoma"/>
          <w:bCs/>
          <w:sz w:val="24"/>
          <w:szCs w:val="24"/>
        </w:rPr>
      </w:pPr>
      <w:r w:rsidRPr="004641D9">
        <w:rPr>
          <w:rStyle w:val="Brak"/>
          <w:rFonts w:ascii="Verdana" w:hAnsi="Verdana" w:cs="Tahoma"/>
          <w:bCs/>
          <w:sz w:val="24"/>
          <w:szCs w:val="24"/>
        </w:rPr>
        <w:t>……………………………………………………………………………………………………………………</w:t>
      </w:r>
    </w:p>
    <w:p w14:paraId="323F7284" w14:textId="77777777" w:rsidR="00747E20" w:rsidRPr="004641D9" w:rsidRDefault="00747E20" w:rsidP="004641D9">
      <w:pPr>
        <w:spacing w:line="360" w:lineRule="auto"/>
        <w:jc w:val="both"/>
        <w:rPr>
          <w:rStyle w:val="Brak"/>
          <w:rFonts w:ascii="Verdana" w:hAnsi="Verdana" w:cs="Tahoma"/>
          <w:bCs/>
          <w:sz w:val="24"/>
          <w:szCs w:val="24"/>
        </w:rPr>
      </w:pPr>
      <w:r w:rsidRPr="004641D9">
        <w:rPr>
          <w:rStyle w:val="Brak"/>
          <w:rFonts w:ascii="Verdana" w:hAnsi="Verdana" w:cs="Tahoma"/>
          <w:bCs/>
          <w:sz w:val="24"/>
          <w:szCs w:val="24"/>
        </w:rPr>
        <w:t>(imię, nazwisko, stanowisko/podstawa do reprezentacji)</w:t>
      </w:r>
    </w:p>
    <w:p w14:paraId="4718F11E" w14:textId="77777777" w:rsidR="00747E20" w:rsidRPr="004641D9" w:rsidRDefault="00747E20" w:rsidP="004641D9">
      <w:pPr>
        <w:spacing w:line="360" w:lineRule="auto"/>
        <w:jc w:val="both"/>
        <w:rPr>
          <w:rStyle w:val="Brak"/>
          <w:rFonts w:ascii="Verdana" w:hAnsi="Verdana" w:cs="Tahoma"/>
          <w:bCs/>
          <w:sz w:val="24"/>
          <w:szCs w:val="24"/>
        </w:rPr>
      </w:pPr>
    </w:p>
    <w:p w14:paraId="22E6EA76" w14:textId="77777777" w:rsidR="00747E20" w:rsidRPr="004641D9" w:rsidRDefault="00747E20" w:rsidP="004641D9">
      <w:pPr>
        <w:spacing w:line="360" w:lineRule="auto"/>
        <w:jc w:val="both"/>
        <w:rPr>
          <w:rStyle w:val="Brak"/>
          <w:rFonts w:ascii="Verdana" w:hAnsi="Verdana" w:cs="Tahoma"/>
          <w:bCs/>
          <w:sz w:val="24"/>
          <w:szCs w:val="24"/>
        </w:rPr>
      </w:pPr>
      <w:r w:rsidRPr="004641D9">
        <w:rPr>
          <w:rStyle w:val="Brak"/>
          <w:rFonts w:ascii="Verdana" w:hAnsi="Verdana" w:cs="Tahoma"/>
          <w:bCs/>
          <w:sz w:val="24"/>
          <w:szCs w:val="24"/>
        </w:rPr>
        <w:t>działając w imieniu i na rzecz:</w:t>
      </w:r>
    </w:p>
    <w:p w14:paraId="0FBD6D30" w14:textId="77777777" w:rsidR="00747E20" w:rsidRPr="004641D9" w:rsidRDefault="00747E20" w:rsidP="004641D9">
      <w:pPr>
        <w:spacing w:line="360" w:lineRule="auto"/>
        <w:jc w:val="both"/>
        <w:rPr>
          <w:rStyle w:val="Brak"/>
          <w:rFonts w:ascii="Verdana" w:hAnsi="Verdana" w:cs="Tahoma"/>
          <w:bCs/>
          <w:sz w:val="24"/>
          <w:szCs w:val="24"/>
        </w:rPr>
      </w:pPr>
      <w:r w:rsidRPr="004641D9">
        <w:rPr>
          <w:rStyle w:val="Brak"/>
          <w:rFonts w:ascii="Verdana" w:hAnsi="Verdana" w:cs="Tahoma"/>
          <w:bCs/>
          <w:sz w:val="24"/>
          <w:szCs w:val="24"/>
        </w:rPr>
        <w:t>..................................................................................................</w:t>
      </w:r>
    </w:p>
    <w:p w14:paraId="6EBA1D10" w14:textId="77777777" w:rsidR="00747E20" w:rsidRPr="004641D9" w:rsidRDefault="00747E20" w:rsidP="004641D9">
      <w:pPr>
        <w:spacing w:line="360" w:lineRule="auto"/>
        <w:jc w:val="both"/>
        <w:rPr>
          <w:rStyle w:val="Brak"/>
          <w:rFonts w:ascii="Verdana" w:hAnsi="Verdana" w:cs="Tahoma"/>
          <w:bCs/>
          <w:sz w:val="24"/>
          <w:szCs w:val="24"/>
        </w:rPr>
      </w:pPr>
      <w:r w:rsidRPr="004641D9">
        <w:rPr>
          <w:rStyle w:val="Brak"/>
          <w:rFonts w:ascii="Verdana" w:hAnsi="Verdana" w:cs="Tahoma"/>
          <w:bCs/>
          <w:sz w:val="24"/>
          <w:szCs w:val="24"/>
        </w:rPr>
        <w:t>(pełna nazwa Wykonawcy/Wykonawców w przypadku wykonawców wspólnie ubiegających się o udzielenie zamówienia)</w:t>
      </w:r>
    </w:p>
    <w:p w14:paraId="74F9E951" w14:textId="77777777" w:rsidR="00747E20" w:rsidRPr="004641D9" w:rsidRDefault="00747E20" w:rsidP="004641D9">
      <w:pPr>
        <w:spacing w:line="360" w:lineRule="auto"/>
        <w:jc w:val="both"/>
        <w:rPr>
          <w:rStyle w:val="Brak"/>
          <w:rFonts w:ascii="Verdana" w:hAnsi="Verdana" w:cs="Tahoma"/>
          <w:bCs/>
          <w:sz w:val="24"/>
          <w:szCs w:val="24"/>
        </w:rPr>
      </w:pPr>
    </w:p>
    <w:p w14:paraId="3278C808" w14:textId="77777777" w:rsidR="00747E20" w:rsidRPr="004641D9" w:rsidRDefault="00747E20" w:rsidP="004641D9">
      <w:pPr>
        <w:spacing w:line="360" w:lineRule="auto"/>
        <w:jc w:val="both"/>
        <w:rPr>
          <w:rStyle w:val="Brak"/>
          <w:rFonts w:ascii="Verdana" w:hAnsi="Verdana" w:cs="Tahoma"/>
          <w:bCs/>
          <w:sz w:val="24"/>
          <w:szCs w:val="24"/>
        </w:rPr>
      </w:pPr>
      <w:r w:rsidRPr="004641D9">
        <w:rPr>
          <w:rStyle w:val="Brak"/>
          <w:rFonts w:ascii="Verdana" w:hAnsi="Verdana" w:cs="Tahoma"/>
          <w:bCs/>
          <w:sz w:val="24"/>
          <w:szCs w:val="24"/>
        </w:rPr>
        <w:t>Adres: …………………………</w:t>
      </w:r>
    </w:p>
    <w:p w14:paraId="5E9E9B45" w14:textId="77777777" w:rsidR="00747E20" w:rsidRPr="004641D9" w:rsidRDefault="00747E20" w:rsidP="004641D9">
      <w:pPr>
        <w:spacing w:line="360" w:lineRule="auto"/>
        <w:jc w:val="both"/>
        <w:rPr>
          <w:rStyle w:val="Brak"/>
          <w:rFonts w:ascii="Verdana" w:hAnsi="Verdana" w:cs="Tahoma"/>
          <w:bCs/>
          <w:sz w:val="24"/>
          <w:szCs w:val="24"/>
        </w:rPr>
      </w:pPr>
      <w:r w:rsidRPr="004641D9">
        <w:rPr>
          <w:rStyle w:val="Brak"/>
          <w:rFonts w:ascii="Verdana" w:hAnsi="Verdana" w:cs="Tahoma"/>
          <w:bCs/>
          <w:sz w:val="24"/>
          <w:szCs w:val="24"/>
        </w:rPr>
        <w:t>Kraj: ……………………………………</w:t>
      </w:r>
    </w:p>
    <w:p w14:paraId="05B78109" w14:textId="77777777" w:rsidR="00747E20" w:rsidRPr="004641D9" w:rsidRDefault="00747E20" w:rsidP="004641D9">
      <w:pPr>
        <w:spacing w:line="360" w:lineRule="auto"/>
        <w:jc w:val="both"/>
        <w:rPr>
          <w:rStyle w:val="Brak"/>
          <w:rFonts w:ascii="Verdana" w:hAnsi="Verdana" w:cs="Tahoma"/>
          <w:bCs/>
          <w:sz w:val="24"/>
          <w:szCs w:val="24"/>
        </w:rPr>
      </w:pPr>
      <w:r w:rsidRPr="004641D9">
        <w:rPr>
          <w:rStyle w:val="Brak"/>
          <w:rFonts w:ascii="Verdana" w:hAnsi="Verdana" w:cs="Tahoma"/>
          <w:bCs/>
          <w:sz w:val="24"/>
          <w:szCs w:val="24"/>
        </w:rPr>
        <w:t>REGON: …….………………………………..</w:t>
      </w:r>
    </w:p>
    <w:p w14:paraId="6BDDD703" w14:textId="77777777" w:rsidR="00747E20" w:rsidRPr="004641D9" w:rsidRDefault="00747E20" w:rsidP="004641D9">
      <w:pPr>
        <w:spacing w:line="360" w:lineRule="auto"/>
        <w:jc w:val="both"/>
        <w:rPr>
          <w:rStyle w:val="Brak"/>
          <w:rFonts w:ascii="Verdana" w:hAnsi="Verdana" w:cs="Tahoma"/>
          <w:bCs/>
          <w:sz w:val="24"/>
          <w:szCs w:val="24"/>
        </w:rPr>
      </w:pPr>
      <w:r w:rsidRPr="004641D9">
        <w:rPr>
          <w:rStyle w:val="Brak"/>
          <w:rFonts w:ascii="Verdana" w:hAnsi="Verdana" w:cs="Tahoma"/>
          <w:bCs/>
          <w:sz w:val="24"/>
          <w:szCs w:val="24"/>
        </w:rPr>
        <w:t>NIP: ………………………………….</w:t>
      </w:r>
    </w:p>
    <w:p w14:paraId="388E7664" w14:textId="77777777" w:rsidR="00747E20" w:rsidRPr="004641D9" w:rsidRDefault="00747E20" w:rsidP="004641D9">
      <w:pPr>
        <w:spacing w:line="360" w:lineRule="auto"/>
        <w:jc w:val="both"/>
        <w:rPr>
          <w:rStyle w:val="Brak"/>
          <w:rFonts w:ascii="Verdana" w:hAnsi="Verdana" w:cs="Tahoma"/>
          <w:bCs/>
          <w:sz w:val="24"/>
          <w:szCs w:val="24"/>
        </w:rPr>
      </w:pPr>
      <w:r w:rsidRPr="004641D9">
        <w:rPr>
          <w:rStyle w:val="Brak"/>
          <w:rFonts w:ascii="Verdana" w:hAnsi="Verdana" w:cs="Tahoma"/>
          <w:bCs/>
          <w:sz w:val="24"/>
          <w:szCs w:val="24"/>
        </w:rPr>
        <w:t>TEL.: …………………….………………………</w:t>
      </w:r>
    </w:p>
    <w:p w14:paraId="4C60AE2C" w14:textId="77777777" w:rsidR="00747E20" w:rsidRPr="004641D9" w:rsidRDefault="00747E20" w:rsidP="004641D9">
      <w:pPr>
        <w:spacing w:line="360" w:lineRule="auto"/>
        <w:jc w:val="both"/>
        <w:rPr>
          <w:rStyle w:val="Brak"/>
          <w:rFonts w:ascii="Verdana" w:hAnsi="Verdana" w:cs="Tahoma"/>
          <w:bCs/>
          <w:sz w:val="24"/>
          <w:szCs w:val="24"/>
        </w:rPr>
      </w:pPr>
      <w:r w:rsidRPr="004641D9">
        <w:rPr>
          <w:rStyle w:val="Brak"/>
          <w:rFonts w:ascii="Verdana" w:hAnsi="Verdana" w:cs="Tahoma"/>
          <w:bCs/>
          <w:sz w:val="24"/>
          <w:szCs w:val="24"/>
        </w:rPr>
        <w:t>adres e-mail:……………………………………</w:t>
      </w:r>
    </w:p>
    <w:p w14:paraId="3406B1A4" w14:textId="77777777" w:rsidR="00747E20" w:rsidRPr="004641D9" w:rsidRDefault="00747E20" w:rsidP="004641D9">
      <w:pPr>
        <w:spacing w:line="360" w:lineRule="auto"/>
        <w:jc w:val="both"/>
        <w:rPr>
          <w:rStyle w:val="Brak"/>
          <w:rFonts w:ascii="Verdana" w:hAnsi="Verdana" w:cs="Tahoma"/>
          <w:bCs/>
          <w:sz w:val="24"/>
          <w:szCs w:val="24"/>
        </w:rPr>
      </w:pPr>
      <w:r w:rsidRPr="004641D9">
        <w:rPr>
          <w:rStyle w:val="Brak"/>
          <w:rFonts w:ascii="Verdana" w:hAnsi="Verdana" w:cs="Tahoma"/>
          <w:bCs/>
          <w:sz w:val="24"/>
          <w:szCs w:val="24"/>
        </w:rPr>
        <w:t>(na które Zamawiający ma przesyłać korespondencję)</w:t>
      </w:r>
    </w:p>
    <w:p w14:paraId="7FD9AA61" w14:textId="77777777" w:rsidR="00747E20" w:rsidRPr="004641D9" w:rsidRDefault="00747E20" w:rsidP="004641D9">
      <w:pPr>
        <w:spacing w:line="360" w:lineRule="auto"/>
        <w:jc w:val="both"/>
        <w:rPr>
          <w:rStyle w:val="Brak"/>
          <w:rFonts w:ascii="Verdana" w:hAnsi="Verdana" w:cs="Tahoma"/>
          <w:bCs/>
          <w:sz w:val="16"/>
          <w:szCs w:val="16"/>
        </w:rPr>
      </w:pPr>
    </w:p>
    <w:p w14:paraId="5C6A4838" w14:textId="7707F70A" w:rsidR="00747E20" w:rsidRPr="004641D9" w:rsidRDefault="00747E20" w:rsidP="004641D9">
      <w:pPr>
        <w:spacing w:line="360" w:lineRule="auto"/>
        <w:jc w:val="both"/>
        <w:rPr>
          <w:rStyle w:val="Brak"/>
          <w:rFonts w:ascii="Verdana" w:hAnsi="Verdana" w:cs="Tahoma"/>
          <w:b/>
          <w:bCs/>
          <w:i/>
          <w:color w:val="FF0000"/>
          <w:sz w:val="24"/>
          <w:szCs w:val="24"/>
        </w:rPr>
      </w:pPr>
      <w:r w:rsidRPr="004641D9">
        <w:rPr>
          <w:rStyle w:val="Brak"/>
          <w:rFonts w:ascii="Verdana" w:hAnsi="Verdana" w:cs="Tahoma"/>
          <w:bCs/>
          <w:sz w:val="24"/>
          <w:szCs w:val="24"/>
        </w:rPr>
        <w:t>Wykonawca jest</w:t>
      </w:r>
      <w:r w:rsidR="00E511A0" w:rsidRPr="004641D9">
        <w:rPr>
          <w:rStyle w:val="Brak"/>
          <w:rFonts w:ascii="Verdana" w:hAnsi="Verdana" w:cs="Tahoma"/>
          <w:bCs/>
          <w:sz w:val="24"/>
          <w:szCs w:val="24"/>
        </w:rPr>
        <w:t>:</w:t>
      </w:r>
      <w:r w:rsidRPr="004641D9">
        <w:rPr>
          <w:rStyle w:val="Brak"/>
          <w:rFonts w:ascii="Verdana" w:hAnsi="Verdana" w:cs="Tahoma"/>
          <w:bCs/>
          <w:sz w:val="24"/>
          <w:szCs w:val="24"/>
        </w:rPr>
        <w:t xml:space="preserve"> </w:t>
      </w:r>
      <w:r w:rsidRPr="004641D9">
        <w:rPr>
          <w:rStyle w:val="Brak"/>
          <w:rFonts w:ascii="Verdana" w:hAnsi="Verdana" w:cs="Tahoma"/>
          <w:b/>
          <w:i/>
          <w:iCs/>
          <w:color w:val="FF0000"/>
          <w:sz w:val="24"/>
          <w:szCs w:val="24"/>
        </w:rPr>
        <w:t>mikro, małym, średnim</w:t>
      </w:r>
      <w:r w:rsidR="00E511A0" w:rsidRPr="004641D9">
        <w:rPr>
          <w:rStyle w:val="Brak"/>
          <w:rFonts w:ascii="Verdana" w:hAnsi="Verdana" w:cs="Tahoma"/>
          <w:b/>
          <w:i/>
          <w:iCs/>
          <w:color w:val="FF0000"/>
          <w:sz w:val="24"/>
          <w:szCs w:val="24"/>
        </w:rPr>
        <w:t>, dużym</w:t>
      </w:r>
      <w:r w:rsidR="00E511A0" w:rsidRPr="004641D9">
        <w:rPr>
          <w:rStyle w:val="Brak"/>
          <w:rFonts w:ascii="Verdana" w:hAnsi="Verdana" w:cs="Tahoma"/>
          <w:bCs/>
          <w:color w:val="FF0000"/>
          <w:sz w:val="24"/>
          <w:szCs w:val="24"/>
        </w:rPr>
        <w:t xml:space="preserve"> </w:t>
      </w:r>
      <w:r w:rsidR="00E511A0" w:rsidRPr="004641D9">
        <w:rPr>
          <w:rStyle w:val="Brak"/>
          <w:rFonts w:ascii="Verdana" w:hAnsi="Verdana" w:cs="Tahoma"/>
          <w:bCs/>
          <w:sz w:val="24"/>
          <w:szCs w:val="24"/>
        </w:rPr>
        <w:t>przedsiębiorcą</w:t>
      </w:r>
      <w:r w:rsidR="00E511A0" w:rsidRPr="004641D9">
        <w:rPr>
          <w:rStyle w:val="Brak"/>
          <w:rFonts w:ascii="Verdana" w:hAnsi="Verdana" w:cs="Tahoma"/>
          <w:b/>
          <w:bCs/>
          <w:i/>
          <w:sz w:val="24"/>
          <w:szCs w:val="24"/>
        </w:rPr>
        <w:t xml:space="preserve"> </w:t>
      </w:r>
      <w:r w:rsidR="00E511A0" w:rsidRPr="004641D9">
        <w:rPr>
          <w:rStyle w:val="Brak"/>
          <w:rFonts w:ascii="Verdana" w:hAnsi="Verdana" w:cs="Tahoma"/>
          <w:b/>
          <w:bCs/>
          <w:i/>
          <w:color w:val="FF0000"/>
          <w:sz w:val="24"/>
          <w:szCs w:val="24"/>
        </w:rPr>
        <w:t>(należy wybrać).</w:t>
      </w:r>
    </w:p>
    <w:p w14:paraId="079D384B" w14:textId="09B3A71A" w:rsidR="006C299F" w:rsidRPr="004641D9" w:rsidRDefault="006C299F" w:rsidP="004641D9">
      <w:pPr>
        <w:spacing w:line="360" w:lineRule="auto"/>
        <w:jc w:val="both"/>
        <w:rPr>
          <w:rStyle w:val="Brak"/>
          <w:rFonts w:ascii="Verdana" w:hAnsi="Verdana" w:cs="Tahoma"/>
          <w:b/>
          <w:bCs/>
          <w:i/>
          <w:color w:val="FF0000"/>
          <w:sz w:val="24"/>
          <w:szCs w:val="24"/>
        </w:rPr>
      </w:pPr>
      <w:r w:rsidRPr="004641D9">
        <w:rPr>
          <w:rStyle w:val="Brak"/>
          <w:rFonts w:ascii="Verdana" w:hAnsi="Verdana" w:cs="Tahoma"/>
          <w:b/>
          <w:bCs/>
          <w:i/>
          <w:color w:val="FF0000"/>
          <w:sz w:val="24"/>
          <w:szCs w:val="24"/>
        </w:rPr>
        <w:t>…………………………………………</w:t>
      </w:r>
    </w:p>
    <w:p w14:paraId="74616548" w14:textId="77777777" w:rsidR="00747E20" w:rsidRPr="004641D9" w:rsidRDefault="00747E20" w:rsidP="004641D9">
      <w:pPr>
        <w:jc w:val="both"/>
        <w:rPr>
          <w:rStyle w:val="Brak"/>
          <w:rFonts w:ascii="Verdana" w:hAnsi="Verdana" w:cs="Tahoma"/>
          <w:bCs/>
          <w:sz w:val="24"/>
          <w:szCs w:val="24"/>
        </w:rPr>
      </w:pPr>
    </w:p>
    <w:p w14:paraId="7917EFD3" w14:textId="3FF8CC26" w:rsidR="00747E20" w:rsidRPr="004641D9" w:rsidRDefault="00747E20" w:rsidP="00DD097C">
      <w:pPr>
        <w:jc w:val="both"/>
        <w:rPr>
          <w:rStyle w:val="Brak"/>
          <w:rFonts w:ascii="Verdana" w:hAnsi="Verdana" w:cs="Tahoma"/>
          <w:b/>
          <w:bCs/>
          <w:sz w:val="24"/>
          <w:szCs w:val="24"/>
        </w:rPr>
      </w:pPr>
      <w:r w:rsidRPr="004641D9">
        <w:rPr>
          <w:rStyle w:val="Brak"/>
          <w:rFonts w:ascii="Verdana" w:hAnsi="Verdana" w:cs="Tahoma"/>
          <w:bCs/>
          <w:sz w:val="24"/>
          <w:szCs w:val="24"/>
        </w:rPr>
        <w:t>Ubiegając się o udzielenie zamówienia publicznego pn.:</w:t>
      </w:r>
      <w:r w:rsidR="009E646A" w:rsidRPr="004641D9">
        <w:rPr>
          <w:rStyle w:val="Brak"/>
          <w:rFonts w:ascii="Verdana" w:hAnsi="Verdana" w:cs="Tahoma"/>
          <w:bCs/>
          <w:sz w:val="24"/>
          <w:szCs w:val="24"/>
        </w:rPr>
        <w:t xml:space="preserve"> </w:t>
      </w:r>
      <w:r w:rsidR="00FC63A3" w:rsidRPr="004641D9">
        <w:rPr>
          <w:rStyle w:val="Brak"/>
          <w:rFonts w:ascii="Verdana" w:hAnsi="Verdana" w:cs="Tahoma"/>
          <w:b/>
          <w:bCs/>
          <w:caps/>
          <w:sz w:val="24"/>
          <w:szCs w:val="24"/>
        </w:rPr>
        <w:t>WYKONANIE PRAC ROZBIÓRKOWYCH I DEMONTAŻOWYCH W POMIESZCZENIACH SCENY NA DOLE I CZĘŚCI POMIESZCZEŃ PIWNICZNYCH NA KONDYGNACJI -2 ORAZ MODERNIZACJA SYSTEMU SSP W BUDYNKU TEATRU ATENEUM PRZY UL. JARACZA 2 W WARSZAWIE.</w:t>
      </w:r>
    </w:p>
    <w:p w14:paraId="56E963BA" w14:textId="77777777" w:rsidR="00EA3178" w:rsidRPr="004641D9" w:rsidRDefault="00EA3178" w:rsidP="004641D9">
      <w:pPr>
        <w:jc w:val="both"/>
        <w:rPr>
          <w:rStyle w:val="Brak"/>
          <w:rFonts w:ascii="Verdana" w:hAnsi="Verdana" w:cs="Tahoma"/>
          <w:bCs/>
          <w:sz w:val="24"/>
          <w:szCs w:val="24"/>
        </w:rPr>
      </w:pPr>
      <w:bookmarkStart w:id="132" w:name="_Hlk101254656"/>
    </w:p>
    <w:p w14:paraId="52A3B2A8" w14:textId="77777777" w:rsidR="00EA3178" w:rsidRPr="004641D9" w:rsidRDefault="00EA3178" w:rsidP="004641D9">
      <w:pPr>
        <w:jc w:val="both"/>
        <w:rPr>
          <w:rStyle w:val="Brak"/>
          <w:rFonts w:ascii="Verdana" w:hAnsi="Verdana" w:cs="Tahoma"/>
          <w:bCs/>
          <w:sz w:val="24"/>
          <w:szCs w:val="24"/>
        </w:rPr>
      </w:pPr>
      <w:r w:rsidRPr="004641D9">
        <w:rPr>
          <w:rStyle w:val="Brak"/>
          <w:rFonts w:ascii="Verdana" w:hAnsi="Verdana" w:cs="Tahoma"/>
          <w:bCs/>
          <w:sz w:val="24"/>
          <w:szCs w:val="24"/>
        </w:rPr>
        <w:t>1. SKŁADAMY OFERTĘ na realizację przedmiotu zamówienia w zakresie określonym w Specyfikacji Warunków Zamówienia, na następujących warunkach:</w:t>
      </w:r>
    </w:p>
    <w:p w14:paraId="6D09B9EF" w14:textId="77777777" w:rsidR="00EA3178" w:rsidRPr="004641D9" w:rsidRDefault="00EA3178" w:rsidP="004641D9">
      <w:pPr>
        <w:jc w:val="both"/>
        <w:rPr>
          <w:rStyle w:val="Brak"/>
          <w:rFonts w:ascii="Verdana" w:hAnsi="Verdana" w:cs="Tahoma"/>
          <w:bCs/>
          <w:sz w:val="24"/>
          <w:szCs w:val="24"/>
        </w:rPr>
      </w:pPr>
    </w:p>
    <w:p w14:paraId="292EFD09" w14:textId="48DE0B39" w:rsidR="00EA3178" w:rsidRPr="004641D9" w:rsidRDefault="00D720D4" w:rsidP="004641D9">
      <w:pPr>
        <w:jc w:val="both"/>
        <w:rPr>
          <w:rStyle w:val="Brak"/>
          <w:rFonts w:ascii="Verdana" w:hAnsi="Verdana" w:cs="Tahoma"/>
          <w:bCs/>
          <w:sz w:val="24"/>
          <w:szCs w:val="24"/>
          <w:u w:val="single"/>
        </w:rPr>
      </w:pPr>
      <w:r w:rsidRPr="004641D9">
        <w:rPr>
          <w:rStyle w:val="Brak"/>
          <w:rFonts w:ascii="Verdana" w:hAnsi="Verdana" w:cs="Tahoma"/>
          <w:bCs/>
          <w:sz w:val="24"/>
          <w:szCs w:val="24"/>
          <w:u w:val="single"/>
        </w:rPr>
        <w:t>a. CENA OFERTOWA.</w:t>
      </w:r>
    </w:p>
    <w:p w14:paraId="0AAE1BD0" w14:textId="77777777" w:rsidR="00EA3178" w:rsidRPr="004641D9" w:rsidRDefault="00EA3178" w:rsidP="004641D9">
      <w:pPr>
        <w:jc w:val="both"/>
        <w:rPr>
          <w:rStyle w:val="Brak"/>
          <w:rFonts w:ascii="Verdana" w:hAnsi="Verdana" w:cs="Tahoma"/>
          <w:bCs/>
          <w:sz w:val="24"/>
          <w:szCs w:val="24"/>
        </w:rPr>
      </w:pPr>
    </w:p>
    <w:tbl>
      <w:tblPr>
        <w:tblW w:w="5000" w:type="pct"/>
        <w:tblCellMar>
          <w:left w:w="70" w:type="dxa"/>
          <w:right w:w="70" w:type="dxa"/>
        </w:tblCellMar>
        <w:tblLook w:val="04A0" w:firstRow="1" w:lastRow="0" w:firstColumn="1" w:lastColumn="0" w:noHBand="0" w:noVBand="1"/>
      </w:tblPr>
      <w:tblGrid>
        <w:gridCol w:w="802"/>
        <w:gridCol w:w="6047"/>
        <w:gridCol w:w="2429"/>
      </w:tblGrid>
      <w:tr w:rsidR="00464C7A" w:rsidRPr="009004BD" w14:paraId="107CEED9" w14:textId="77777777" w:rsidTr="001F5AC9">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000000" w:fill="CCCCFF"/>
            <w:noWrap/>
            <w:vAlign w:val="bottom"/>
            <w:hideMark/>
          </w:tcPr>
          <w:p w14:paraId="44B28AA0" w14:textId="77777777" w:rsidR="00464C7A" w:rsidRPr="004641D9" w:rsidRDefault="00464C7A" w:rsidP="004641D9">
            <w:pPr>
              <w:jc w:val="both"/>
              <w:rPr>
                <w:rFonts w:ascii="Verdana" w:eastAsia="Times New Roman" w:hAnsi="Verdana" w:cs="Tahoma"/>
                <w:b/>
                <w:bCs/>
                <w:sz w:val="22"/>
                <w:szCs w:val="22"/>
              </w:rPr>
            </w:pPr>
            <w:r w:rsidRPr="004641D9">
              <w:rPr>
                <w:rFonts w:ascii="Verdana" w:eastAsia="Times New Roman" w:hAnsi="Verdana" w:cs="Tahoma"/>
                <w:b/>
                <w:bCs/>
                <w:sz w:val="22"/>
                <w:szCs w:val="22"/>
              </w:rPr>
              <w:t xml:space="preserve">TABELA  ELEMENTÓW  SCALONYCH  </w:t>
            </w:r>
            <w:r w:rsidRPr="004641D9">
              <w:rPr>
                <w:rFonts w:ascii="Verdana" w:eastAsia="Times New Roman" w:hAnsi="Verdana" w:cs="Tahoma"/>
                <w:b/>
                <w:bCs/>
                <w:color w:val="0000FF"/>
                <w:sz w:val="22"/>
                <w:szCs w:val="22"/>
              </w:rPr>
              <w:t>(TES)</w:t>
            </w:r>
          </w:p>
        </w:tc>
      </w:tr>
      <w:tr w:rsidR="00464C7A" w:rsidRPr="009004BD" w14:paraId="1A22212E" w14:textId="77777777" w:rsidTr="001F5AC9">
        <w:trPr>
          <w:trHeight w:val="495"/>
        </w:trPr>
        <w:tc>
          <w:tcPr>
            <w:tcW w:w="432" w:type="pct"/>
            <w:tcBorders>
              <w:top w:val="nil"/>
              <w:left w:val="single" w:sz="8" w:space="0" w:color="auto"/>
              <w:bottom w:val="single" w:sz="4" w:space="0" w:color="auto"/>
              <w:right w:val="single" w:sz="4" w:space="0" w:color="auto"/>
            </w:tcBorders>
            <w:shd w:val="clear" w:color="auto" w:fill="auto"/>
            <w:noWrap/>
            <w:vAlign w:val="center"/>
            <w:hideMark/>
          </w:tcPr>
          <w:p w14:paraId="5F25E210" w14:textId="77777777" w:rsidR="00464C7A" w:rsidRPr="004641D9" w:rsidRDefault="00464C7A" w:rsidP="004641D9">
            <w:pPr>
              <w:jc w:val="both"/>
              <w:rPr>
                <w:rFonts w:ascii="Verdana" w:eastAsia="Times New Roman" w:hAnsi="Verdana" w:cs="Tahoma"/>
                <w:i/>
                <w:iCs/>
              </w:rPr>
            </w:pPr>
            <w:r w:rsidRPr="004641D9">
              <w:rPr>
                <w:rFonts w:ascii="Verdana" w:eastAsia="Times New Roman" w:hAnsi="Verdana" w:cs="Tahoma"/>
                <w:i/>
                <w:iCs/>
              </w:rPr>
              <w:t>lp.</w:t>
            </w:r>
          </w:p>
        </w:tc>
        <w:tc>
          <w:tcPr>
            <w:tcW w:w="3259" w:type="pct"/>
            <w:tcBorders>
              <w:top w:val="single" w:sz="8" w:space="0" w:color="auto"/>
              <w:left w:val="nil"/>
              <w:bottom w:val="single" w:sz="4" w:space="0" w:color="auto"/>
              <w:right w:val="single" w:sz="4" w:space="0" w:color="auto"/>
            </w:tcBorders>
            <w:shd w:val="clear" w:color="auto" w:fill="auto"/>
            <w:noWrap/>
            <w:vAlign w:val="center"/>
            <w:hideMark/>
          </w:tcPr>
          <w:p w14:paraId="4B5E6AA9" w14:textId="77777777" w:rsidR="00464C7A" w:rsidRPr="004641D9" w:rsidRDefault="00464C7A" w:rsidP="004641D9">
            <w:pPr>
              <w:jc w:val="both"/>
              <w:rPr>
                <w:rFonts w:ascii="Verdana" w:eastAsia="Times New Roman" w:hAnsi="Verdana" w:cs="Tahoma"/>
                <w:i/>
                <w:iCs/>
              </w:rPr>
            </w:pPr>
            <w:r w:rsidRPr="004641D9">
              <w:rPr>
                <w:rFonts w:ascii="Verdana" w:eastAsia="Times New Roman" w:hAnsi="Verdana" w:cs="Tahoma"/>
                <w:i/>
                <w:iCs/>
              </w:rPr>
              <w:t>Element robót/opis</w:t>
            </w:r>
          </w:p>
        </w:tc>
        <w:tc>
          <w:tcPr>
            <w:tcW w:w="1308" w:type="pct"/>
            <w:tcBorders>
              <w:top w:val="nil"/>
              <w:left w:val="nil"/>
              <w:bottom w:val="single" w:sz="4" w:space="0" w:color="auto"/>
              <w:right w:val="single" w:sz="8" w:space="0" w:color="auto"/>
            </w:tcBorders>
            <w:shd w:val="clear" w:color="auto" w:fill="auto"/>
            <w:vAlign w:val="center"/>
            <w:hideMark/>
          </w:tcPr>
          <w:p w14:paraId="002EAFFD" w14:textId="77777777" w:rsidR="00464C7A" w:rsidRPr="004641D9" w:rsidRDefault="00464C7A" w:rsidP="004641D9">
            <w:pPr>
              <w:jc w:val="both"/>
              <w:rPr>
                <w:rFonts w:ascii="Verdana" w:eastAsia="Times New Roman" w:hAnsi="Verdana" w:cs="Tahoma"/>
                <w:i/>
                <w:iCs/>
              </w:rPr>
            </w:pPr>
            <w:r w:rsidRPr="004641D9">
              <w:rPr>
                <w:rFonts w:ascii="Verdana" w:eastAsia="Times New Roman" w:hAnsi="Verdana" w:cs="Tahoma"/>
                <w:i/>
                <w:iCs/>
              </w:rPr>
              <w:t xml:space="preserve">wartość netto w zł </w:t>
            </w:r>
          </w:p>
        </w:tc>
      </w:tr>
      <w:tr w:rsidR="00464C7A" w:rsidRPr="009004BD" w14:paraId="1549651F" w14:textId="77777777" w:rsidTr="001F5AC9">
        <w:trPr>
          <w:trHeight w:val="285"/>
        </w:trPr>
        <w:tc>
          <w:tcPr>
            <w:tcW w:w="432" w:type="pct"/>
            <w:tcBorders>
              <w:top w:val="nil"/>
              <w:left w:val="single" w:sz="8" w:space="0" w:color="auto"/>
              <w:bottom w:val="single" w:sz="4" w:space="0" w:color="auto"/>
              <w:right w:val="single" w:sz="4" w:space="0" w:color="auto"/>
            </w:tcBorders>
            <w:shd w:val="clear" w:color="auto" w:fill="auto"/>
            <w:noWrap/>
            <w:vAlign w:val="center"/>
            <w:hideMark/>
          </w:tcPr>
          <w:p w14:paraId="2A5F91E5" w14:textId="77777777" w:rsidR="00464C7A" w:rsidRPr="004641D9" w:rsidRDefault="00464C7A" w:rsidP="00601173">
            <w:pPr>
              <w:jc w:val="center"/>
              <w:rPr>
                <w:rFonts w:ascii="Verdana" w:eastAsia="Times New Roman" w:hAnsi="Verdana" w:cs="Tahoma"/>
                <w:i/>
                <w:iCs/>
                <w:sz w:val="16"/>
                <w:szCs w:val="16"/>
              </w:rPr>
            </w:pPr>
            <w:r w:rsidRPr="004641D9">
              <w:rPr>
                <w:rFonts w:ascii="Verdana" w:eastAsia="Times New Roman" w:hAnsi="Verdana" w:cs="Tahoma"/>
                <w:i/>
                <w:iCs/>
                <w:sz w:val="16"/>
                <w:szCs w:val="16"/>
              </w:rPr>
              <w:t>1</w:t>
            </w:r>
          </w:p>
        </w:tc>
        <w:tc>
          <w:tcPr>
            <w:tcW w:w="3259" w:type="pct"/>
            <w:tcBorders>
              <w:top w:val="single" w:sz="4" w:space="0" w:color="auto"/>
              <w:left w:val="nil"/>
              <w:bottom w:val="single" w:sz="4" w:space="0" w:color="auto"/>
              <w:right w:val="single" w:sz="4" w:space="0" w:color="000000"/>
            </w:tcBorders>
            <w:shd w:val="clear" w:color="auto" w:fill="auto"/>
            <w:noWrap/>
            <w:vAlign w:val="center"/>
            <w:hideMark/>
          </w:tcPr>
          <w:p w14:paraId="2F6CB82B" w14:textId="77777777" w:rsidR="00464C7A" w:rsidRPr="004641D9" w:rsidRDefault="00464C7A">
            <w:pPr>
              <w:jc w:val="center"/>
              <w:rPr>
                <w:rFonts w:ascii="Verdana" w:eastAsia="Times New Roman" w:hAnsi="Verdana" w:cs="Tahoma"/>
                <w:i/>
                <w:iCs/>
                <w:sz w:val="16"/>
                <w:szCs w:val="16"/>
              </w:rPr>
            </w:pPr>
            <w:r w:rsidRPr="004641D9">
              <w:rPr>
                <w:rFonts w:ascii="Verdana" w:eastAsia="Times New Roman" w:hAnsi="Verdana" w:cs="Tahoma"/>
                <w:i/>
                <w:iCs/>
                <w:sz w:val="16"/>
                <w:szCs w:val="16"/>
              </w:rPr>
              <w:t>2</w:t>
            </w:r>
          </w:p>
        </w:tc>
        <w:tc>
          <w:tcPr>
            <w:tcW w:w="1308" w:type="pct"/>
            <w:tcBorders>
              <w:top w:val="nil"/>
              <w:left w:val="nil"/>
              <w:bottom w:val="single" w:sz="4" w:space="0" w:color="auto"/>
              <w:right w:val="single" w:sz="8" w:space="0" w:color="auto"/>
            </w:tcBorders>
            <w:shd w:val="clear" w:color="auto" w:fill="auto"/>
            <w:vAlign w:val="center"/>
            <w:hideMark/>
          </w:tcPr>
          <w:p w14:paraId="78E21B97" w14:textId="77777777" w:rsidR="00464C7A" w:rsidRPr="004641D9" w:rsidRDefault="00464C7A">
            <w:pPr>
              <w:jc w:val="center"/>
              <w:rPr>
                <w:rFonts w:ascii="Verdana" w:eastAsia="Times New Roman" w:hAnsi="Verdana" w:cs="Tahoma"/>
                <w:i/>
                <w:iCs/>
                <w:sz w:val="16"/>
                <w:szCs w:val="16"/>
              </w:rPr>
            </w:pPr>
            <w:r w:rsidRPr="004641D9">
              <w:rPr>
                <w:rFonts w:ascii="Verdana" w:eastAsia="Times New Roman" w:hAnsi="Verdana" w:cs="Tahoma"/>
                <w:i/>
                <w:iCs/>
                <w:sz w:val="16"/>
                <w:szCs w:val="16"/>
              </w:rPr>
              <w:t>3</w:t>
            </w:r>
          </w:p>
        </w:tc>
      </w:tr>
      <w:tr w:rsidR="00464C7A" w:rsidRPr="009004BD" w14:paraId="3A505046" w14:textId="77777777" w:rsidTr="001F5AC9">
        <w:trPr>
          <w:trHeight w:val="1272"/>
        </w:trPr>
        <w:tc>
          <w:tcPr>
            <w:tcW w:w="432" w:type="pct"/>
            <w:tcBorders>
              <w:top w:val="nil"/>
              <w:left w:val="single" w:sz="8" w:space="0" w:color="auto"/>
              <w:bottom w:val="single" w:sz="4" w:space="0" w:color="auto"/>
              <w:right w:val="single" w:sz="4" w:space="0" w:color="auto"/>
            </w:tcBorders>
            <w:shd w:val="clear" w:color="000000" w:fill="FFFF99"/>
            <w:vAlign w:val="center"/>
            <w:hideMark/>
          </w:tcPr>
          <w:p w14:paraId="3BB91414" w14:textId="77777777" w:rsidR="00464C7A" w:rsidRPr="004641D9" w:rsidRDefault="00464C7A" w:rsidP="004641D9">
            <w:pPr>
              <w:jc w:val="both"/>
              <w:rPr>
                <w:rFonts w:ascii="Verdana" w:eastAsia="Times New Roman" w:hAnsi="Verdana" w:cs="Tahoma"/>
                <w:b/>
                <w:bCs/>
              </w:rPr>
            </w:pPr>
            <w:r w:rsidRPr="004641D9">
              <w:rPr>
                <w:rFonts w:ascii="Verdana" w:eastAsia="Times New Roman" w:hAnsi="Verdana" w:cs="Tahoma"/>
                <w:b/>
                <w:bCs/>
              </w:rPr>
              <w:t>A</w:t>
            </w:r>
          </w:p>
        </w:tc>
        <w:tc>
          <w:tcPr>
            <w:tcW w:w="3259" w:type="pct"/>
            <w:tcBorders>
              <w:top w:val="single" w:sz="4" w:space="0" w:color="auto"/>
              <w:left w:val="nil"/>
              <w:bottom w:val="single" w:sz="4" w:space="0" w:color="auto"/>
              <w:right w:val="single" w:sz="4" w:space="0" w:color="000000"/>
            </w:tcBorders>
            <w:shd w:val="clear" w:color="000000" w:fill="FFFF99"/>
            <w:vAlign w:val="center"/>
            <w:hideMark/>
          </w:tcPr>
          <w:p w14:paraId="4644177C" w14:textId="77777777" w:rsidR="00464C7A" w:rsidRPr="004641D9" w:rsidRDefault="00464C7A" w:rsidP="004641D9">
            <w:pPr>
              <w:jc w:val="both"/>
              <w:rPr>
                <w:rFonts w:ascii="Verdana" w:eastAsia="Times New Roman" w:hAnsi="Verdana" w:cs="Tahoma"/>
                <w:b/>
                <w:bCs/>
              </w:rPr>
            </w:pPr>
            <w:r w:rsidRPr="004641D9">
              <w:rPr>
                <w:rFonts w:ascii="Verdana" w:eastAsia="Times New Roman" w:hAnsi="Verdana" w:cs="Tahoma"/>
                <w:b/>
                <w:bCs/>
              </w:rPr>
              <w:t xml:space="preserve">Prace rozbiórkowe i demontażowe w pomieszczeniach Sceny Na Dole i części pomieszczeń piwnicznych na kondygnacji -2 (dawniej </w:t>
            </w:r>
            <w:proofErr w:type="spellStart"/>
            <w:r w:rsidRPr="004641D9">
              <w:rPr>
                <w:rFonts w:ascii="Verdana" w:eastAsia="Times New Roman" w:hAnsi="Verdana" w:cs="Tahoma"/>
                <w:b/>
                <w:bCs/>
              </w:rPr>
              <w:t>wentylatorni</w:t>
            </w:r>
            <w:proofErr w:type="spellEnd"/>
            <w:r w:rsidRPr="004641D9">
              <w:rPr>
                <w:rFonts w:ascii="Verdana" w:eastAsia="Times New Roman" w:hAnsi="Verdana" w:cs="Tahoma"/>
                <w:b/>
                <w:bCs/>
              </w:rPr>
              <w:t xml:space="preserve">) w </w:t>
            </w:r>
            <w:proofErr w:type="spellStart"/>
            <w:r w:rsidRPr="004641D9">
              <w:rPr>
                <w:rFonts w:ascii="Verdana" w:eastAsia="Times New Roman" w:hAnsi="Verdana" w:cs="Tahoma"/>
                <w:b/>
                <w:bCs/>
              </w:rPr>
              <w:t>budynkuTEATRU</w:t>
            </w:r>
            <w:proofErr w:type="spellEnd"/>
            <w:r w:rsidRPr="004641D9">
              <w:rPr>
                <w:rFonts w:ascii="Verdana" w:eastAsia="Times New Roman" w:hAnsi="Verdana" w:cs="Tahoma"/>
                <w:b/>
                <w:bCs/>
              </w:rPr>
              <w:t xml:space="preserve"> ATENEUM</w:t>
            </w:r>
          </w:p>
        </w:tc>
        <w:tc>
          <w:tcPr>
            <w:tcW w:w="1308" w:type="pct"/>
            <w:tcBorders>
              <w:top w:val="nil"/>
              <w:left w:val="nil"/>
              <w:bottom w:val="single" w:sz="4" w:space="0" w:color="auto"/>
              <w:right w:val="single" w:sz="8" w:space="0" w:color="auto"/>
            </w:tcBorders>
            <w:shd w:val="clear" w:color="000000" w:fill="FFFF99"/>
            <w:noWrap/>
            <w:vAlign w:val="bottom"/>
            <w:hideMark/>
          </w:tcPr>
          <w:p w14:paraId="3D45D02E" w14:textId="38C17245" w:rsidR="00464C7A" w:rsidRPr="004641D9" w:rsidRDefault="00613CFF" w:rsidP="004641D9">
            <w:pPr>
              <w:jc w:val="both"/>
              <w:rPr>
                <w:rFonts w:ascii="Verdana" w:eastAsia="Times New Roman" w:hAnsi="Verdana" w:cs="Tahoma"/>
              </w:rPr>
            </w:pPr>
            <w:r w:rsidRPr="004641D9">
              <w:rPr>
                <w:rFonts w:ascii="Verdana" w:eastAsia="Times New Roman" w:hAnsi="Verdana" w:cs="Tahoma"/>
              </w:rPr>
              <w:t>----------------</w:t>
            </w:r>
          </w:p>
        </w:tc>
      </w:tr>
      <w:tr w:rsidR="00464C7A" w:rsidRPr="009004BD" w14:paraId="7412844C" w14:textId="77777777" w:rsidTr="001F5AC9">
        <w:trPr>
          <w:trHeight w:val="510"/>
        </w:trPr>
        <w:tc>
          <w:tcPr>
            <w:tcW w:w="432" w:type="pct"/>
            <w:tcBorders>
              <w:top w:val="nil"/>
              <w:left w:val="single" w:sz="8" w:space="0" w:color="auto"/>
              <w:bottom w:val="single" w:sz="4" w:space="0" w:color="auto"/>
              <w:right w:val="single" w:sz="4" w:space="0" w:color="auto"/>
            </w:tcBorders>
            <w:shd w:val="clear" w:color="auto" w:fill="auto"/>
            <w:hideMark/>
          </w:tcPr>
          <w:p w14:paraId="362465EC"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1</w:t>
            </w:r>
          </w:p>
        </w:tc>
        <w:tc>
          <w:tcPr>
            <w:tcW w:w="3259" w:type="pct"/>
            <w:tcBorders>
              <w:top w:val="single" w:sz="4" w:space="0" w:color="auto"/>
              <w:left w:val="nil"/>
              <w:bottom w:val="single" w:sz="4" w:space="0" w:color="auto"/>
              <w:right w:val="single" w:sz="4" w:space="0" w:color="auto"/>
            </w:tcBorders>
            <w:shd w:val="clear" w:color="auto" w:fill="auto"/>
            <w:hideMark/>
          </w:tcPr>
          <w:p w14:paraId="2D66D611"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 xml:space="preserve">ROBOTY DEMONTAŻOWE I ROZBIÓRKOWE NA -2 W DAWNEJ WENTYLATOROWNI </w:t>
            </w:r>
            <w:r w:rsidRPr="004641D9">
              <w:rPr>
                <w:rFonts w:ascii="Verdana" w:eastAsia="Times New Roman" w:hAnsi="Verdana" w:cs="Tahoma"/>
                <w:b/>
                <w:bCs/>
                <w:color w:val="FF0000"/>
                <w:sz w:val="18"/>
                <w:szCs w:val="18"/>
              </w:rPr>
              <w:t>- (ZAKRES OBJĘTY PRAWEM OPCJI!)</w:t>
            </w:r>
          </w:p>
        </w:tc>
        <w:tc>
          <w:tcPr>
            <w:tcW w:w="1308" w:type="pct"/>
            <w:tcBorders>
              <w:top w:val="nil"/>
              <w:left w:val="nil"/>
              <w:bottom w:val="single" w:sz="4" w:space="0" w:color="auto"/>
              <w:right w:val="single" w:sz="8" w:space="0" w:color="auto"/>
            </w:tcBorders>
            <w:shd w:val="clear" w:color="auto" w:fill="auto"/>
            <w:noWrap/>
            <w:vAlign w:val="bottom"/>
            <w:hideMark/>
          </w:tcPr>
          <w:p w14:paraId="5D2F2104" w14:textId="77777777" w:rsidR="00464C7A" w:rsidRPr="004641D9" w:rsidRDefault="00464C7A" w:rsidP="004641D9">
            <w:pPr>
              <w:jc w:val="both"/>
              <w:rPr>
                <w:rFonts w:ascii="Verdana" w:eastAsia="Times New Roman" w:hAnsi="Verdana" w:cs="Tahoma"/>
                <w:sz w:val="18"/>
                <w:szCs w:val="18"/>
              </w:rPr>
            </w:pPr>
            <w:r w:rsidRPr="004641D9">
              <w:rPr>
                <w:rFonts w:ascii="Verdana" w:eastAsia="Times New Roman" w:hAnsi="Verdana" w:cs="Tahoma"/>
                <w:sz w:val="18"/>
                <w:szCs w:val="18"/>
              </w:rPr>
              <w:t> </w:t>
            </w:r>
          </w:p>
        </w:tc>
      </w:tr>
      <w:tr w:rsidR="00464C7A" w:rsidRPr="009004BD" w14:paraId="5D773257" w14:textId="77777777" w:rsidTr="001F5AC9">
        <w:trPr>
          <w:trHeight w:val="525"/>
        </w:trPr>
        <w:tc>
          <w:tcPr>
            <w:tcW w:w="432" w:type="pct"/>
            <w:tcBorders>
              <w:top w:val="nil"/>
              <w:left w:val="single" w:sz="8" w:space="0" w:color="auto"/>
              <w:bottom w:val="single" w:sz="4" w:space="0" w:color="auto"/>
              <w:right w:val="single" w:sz="4" w:space="0" w:color="auto"/>
            </w:tcBorders>
            <w:shd w:val="clear" w:color="auto" w:fill="auto"/>
            <w:hideMark/>
          </w:tcPr>
          <w:p w14:paraId="056A3C64"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2</w:t>
            </w:r>
          </w:p>
        </w:tc>
        <w:tc>
          <w:tcPr>
            <w:tcW w:w="3259" w:type="pct"/>
            <w:tcBorders>
              <w:top w:val="single" w:sz="4" w:space="0" w:color="auto"/>
              <w:left w:val="nil"/>
              <w:bottom w:val="single" w:sz="4" w:space="0" w:color="auto"/>
              <w:right w:val="single" w:sz="4" w:space="0" w:color="auto"/>
            </w:tcBorders>
            <w:shd w:val="clear" w:color="auto" w:fill="auto"/>
            <w:hideMark/>
          </w:tcPr>
          <w:p w14:paraId="579B87A4"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ROBOTY DEMONTAŻOWE I ROZBIÓRKOWE NA -1 "SCENA NA DOLE"</w:t>
            </w:r>
          </w:p>
        </w:tc>
        <w:tc>
          <w:tcPr>
            <w:tcW w:w="1308" w:type="pct"/>
            <w:tcBorders>
              <w:top w:val="nil"/>
              <w:left w:val="nil"/>
              <w:bottom w:val="single" w:sz="4" w:space="0" w:color="auto"/>
              <w:right w:val="single" w:sz="8" w:space="0" w:color="auto"/>
            </w:tcBorders>
            <w:shd w:val="clear" w:color="auto" w:fill="auto"/>
            <w:noWrap/>
            <w:vAlign w:val="bottom"/>
            <w:hideMark/>
          </w:tcPr>
          <w:p w14:paraId="04AF8B14" w14:textId="77777777" w:rsidR="00464C7A" w:rsidRPr="004641D9" w:rsidRDefault="00464C7A" w:rsidP="004641D9">
            <w:pPr>
              <w:jc w:val="both"/>
              <w:rPr>
                <w:rFonts w:ascii="Verdana" w:eastAsia="Times New Roman" w:hAnsi="Verdana" w:cs="Tahoma"/>
                <w:sz w:val="18"/>
                <w:szCs w:val="18"/>
              </w:rPr>
            </w:pPr>
            <w:r w:rsidRPr="004641D9">
              <w:rPr>
                <w:rFonts w:ascii="Verdana" w:eastAsia="Times New Roman" w:hAnsi="Verdana" w:cs="Tahoma"/>
                <w:sz w:val="18"/>
                <w:szCs w:val="18"/>
              </w:rPr>
              <w:t> </w:t>
            </w:r>
          </w:p>
        </w:tc>
      </w:tr>
      <w:tr w:rsidR="00464C7A" w:rsidRPr="009004BD" w14:paraId="7F6E17C3" w14:textId="77777777" w:rsidTr="001F5AC9">
        <w:trPr>
          <w:trHeight w:val="1140"/>
        </w:trPr>
        <w:tc>
          <w:tcPr>
            <w:tcW w:w="432" w:type="pct"/>
            <w:tcBorders>
              <w:top w:val="nil"/>
              <w:left w:val="single" w:sz="8" w:space="0" w:color="auto"/>
              <w:bottom w:val="single" w:sz="4" w:space="0" w:color="auto"/>
              <w:right w:val="single" w:sz="4" w:space="0" w:color="auto"/>
            </w:tcBorders>
            <w:shd w:val="clear" w:color="000000" w:fill="FFFF99"/>
            <w:vAlign w:val="center"/>
            <w:hideMark/>
          </w:tcPr>
          <w:p w14:paraId="40D316A9" w14:textId="77777777" w:rsidR="00464C7A" w:rsidRPr="004641D9" w:rsidRDefault="00464C7A" w:rsidP="004641D9">
            <w:pPr>
              <w:jc w:val="both"/>
              <w:rPr>
                <w:rFonts w:ascii="Verdana" w:eastAsia="Times New Roman" w:hAnsi="Verdana" w:cs="Tahoma"/>
                <w:b/>
                <w:bCs/>
              </w:rPr>
            </w:pPr>
            <w:r w:rsidRPr="004641D9">
              <w:rPr>
                <w:rFonts w:ascii="Verdana" w:eastAsia="Times New Roman" w:hAnsi="Verdana" w:cs="Tahoma"/>
                <w:b/>
                <w:bCs/>
              </w:rPr>
              <w:t>B</w:t>
            </w:r>
          </w:p>
        </w:tc>
        <w:tc>
          <w:tcPr>
            <w:tcW w:w="3259" w:type="pct"/>
            <w:tcBorders>
              <w:top w:val="single" w:sz="4" w:space="0" w:color="auto"/>
              <w:left w:val="nil"/>
              <w:bottom w:val="single" w:sz="4" w:space="0" w:color="auto"/>
              <w:right w:val="single" w:sz="4" w:space="0" w:color="000000"/>
            </w:tcBorders>
            <w:shd w:val="clear" w:color="000000" w:fill="FFFF99"/>
            <w:vAlign w:val="center"/>
            <w:hideMark/>
          </w:tcPr>
          <w:p w14:paraId="7D19302D" w14:textId="77777777" w:rsidR="00464C7A" w:rsidRPr="004641D9" w:rsidRDefault="00464C7A" w:rsidP="004641D9">
            <w:pPr>
              <w:jc w:val="both"/>
              <w:rPr>
                <w:rFonts w:ascii="Verdana" w:eastAsia="Times New Roman" w:hAnsi="Verdana" w:cs="Tahoma"/>
                <w:b/>
                <w:bCs/>
              </w:rPr>
            </w:pPr>
            <w:r w:rsidRPr="004641D9">
              <w:rPr>
                <w:rFonts w:ascii="Verdana" w:eastAsia="Times New Roman" w:hAnsi="Verdana" w:cs="Tahoma"/>
                <w:b/>
                <w:bCs/>
              </w:rPr>
              <w:t>MODERNIZACJA SSP W POMIESZCZENIACH FEDERACJI ZWIĄZKÓW ZAWODOWYCH</w:t>
            </w:r>
            <w:r w:rsidRPr="004641D9">
              <w:rPr>
                <w:rFonts w:ascii="Verdana" w:eastAsia="Times New Roman" w:hAnsi="Verdana" w:cs="Tahoma"/>
                <w:b/>
                <w:bCs/>
              </w:rPr>
              <w:br/>
              <w:t>KOLEJARZY UŻYTKOWANYCH PRZEZ TEATR ATENEUM</w:t>
            </w:r>
          </w:p>
        </w:tc>
        <w:tc>
          <w:tcPr>
            <w:tcW w:w="1308" w:type="pct"/>
            <w:tcBorders>
              <w:top w:val="nil"/>
              <w:left w:val="nil"/>
              <w:bottom w:val="single" w:sz="4" w:space="0" w:color="auto"/>
              <w:right w:val="single" w:sz="8" w:space="0" w:color="auto"/>
            </w:tcBorders>
            <w:shd w:val="clear" w:color="000000" w:fill="FFFF99"/>
            <w:noWrap/>
            <w:vAlign w:val="bottom"/>
            <w:hideMark/>
          </w:tcPr>
          <w:p w14:paraId="4A5A25EF" w14:textId="41608C6B" w:rsidR="00464C7A" w:rsidRPr="004641D9" w:rsidRDefault="00613CFF" w:rsidP="004641D9">
            <w:pPr>
              <w:jc w:val="both"/>
              <w:rPr>
                <w:rFonts w:ascii="Verdana" w:eastAsia="Times New Roman" w:hAnsi="Verdana" w:cs="Tahoma"/>
              </w:rPr>
            </w:pPr>
            <w:r w:rsidRPr="004641D9">
              <w:rPr>
                <w:rFonts w:ascii="Verdana" w:eastAsia="Times New Roman" w:hAnsi="Verdana" w:cs="Tahoma"/>
              </w:rPr>
              <w:t>----------------</w:t>
            </w:r>
          </w:p>
        </w:tc>
      </w:tr>
      <w:tr w:rsidR="00464C7A" w:rsidRPr="009004BD" w14:paraId="347B5F15" w14:textId="77777777" w:rsidTr="001F5AC9">
        <w:trPr>
          <w:trHeight w:val="300"/>
        </w:trPr>
        <w:tc>
          <w:tcPr>
            <w:tcW w:w="432" w:type="pct"/>
            <w:tcBorders>
              <w:top w:val="nil"/>
              <w:left w:val="single" w:sz="8" w:space="0" w:color="auto"/>
              <w:bottom w:val="single" w:sz="4" w:space="0" w:color="auto"/>
              <w:right w:val="single" w:sz="4" w:space="0" w:color="auto"/>
            </w:tcBorders>
            <w:shd w:val="clear" w:color="auto" w:fill="auto"/>
            <w:hideMark/>
          </w:tcPr>
          <w:p w14:paraId="3D92A128"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3</w:t>
            </w:r>
          </w:p>
        </w:tc>
        <w:tc>
          <w:tcPr>
            <w:tcW w:w="3259" w:type="pct"/>
            <w:tcBorders>
              <w:top w:val="single" w:sz="4" w:space="0" w:color="auto"/>
              <w:left w:val="nil"/>
              <w:bottom w:val="single" w:sz="4" w:space="0" w:color="auto"/>
              <w:right w:val="single" w:sz="4" w:space="0" w:color="auto"/>
            </w:tcBorders>
            <w:shd w:val="clear" w:color="auto" w:fill="auto"/>
            <w:hideMark/>
          </w:tcPr>
          <w:p w14:paraId="3D3D4530"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ROBOTY DEMONTAŻOWE</w:t>
            </w:r>
          </w:p>
        </w:tc>
        <w:tc>
          <w:tcPr>
            <w:tcW w:w="1308" w:type="pct"/>
            <w:tcBorders>
              <w:top w:val="nil"/>
              <w:left w:val="nil"/>
              <w:bottom w:val="single" w:sz="4" w:space="0" w:color="auto"/>
              <w:right w:val="single" w:sz="8" w:space="0" w:color="auto"/>
            </w:tcBorders>
            <w:shd w:val="clear" w:color="auto" w:fill="auto"/>
            <w:noWrap/>
            <w:vAlign w:val="bottom"/>
            <w:hideMark/>
          </w:tcPr>
          <w:p w14:paraId="72940B1D" w14:textId="77777777" w:rsidR="00464C7A" w:rsidRPr="004641D9" w:rsidRDefault="00464C7A" w:rsidP="004641D9">
            <w:pPr>
              <w:jc w:val="both"/>
              <w:rPr>
                <w:rFonts w:ascii="Verdana" w:eastAsia="Times New Roman" w:hAnsi="Verdana" w:cs="Tahoma"/>
                <w:sz w:val="18"/>
                <w:szCs w:val="18"/>
              </w:rPr>
            </w:pPr>
            <w:r w:rsidRPr="004641D9">
              <w:rPr>
                <w:rFonts w:ascii="Verdana" w:eastAsia="Times New Roman" w:hAnsi="Verdana" w:cs="Tahoma"/>
                <w:sz w:val="18"/>
                <w:szCs w:val="18"/>
              </w:rPr>
              <w:t> </w:t>
            </w:r>
          </w:p>
        </w:tc>
      </w:tr>
      <w:tr w:rsidR="00464C7A" w:rsidRPr="009004BD" w14:paraId="3452BD70" w14:textId="77777777" w:rsidTr="001F5AC9">
        <w:trPr>
          <w:trHeight w:val="300"/>
        </w:trPr>
        <w:tc>
          <w:tcPr>
            <w:tcW w:w="432" w:type="pct"/>
            <w:tcBorders>
              <w:top w:val="nil"/>
              <w:left w:val="single" w:sz="8" w:space="0" w:color="auto"/>
              <w:bottom w:val="single" w:sz="4" w:space="0" w:color="auto"/>
              <w:right w:val="single" w:sz="4" w:space="0" w:color="auto"/>
            </w:tcBorders>
            <w:shd w:val="clear" w:color="auto" w:fill="auto"/>
            <w:hideMark/>
          </w:tcPr>
          <w:p w14:paraId="7BFB72BB"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4</w:t>
            </w:r>
          </w:p>
        </w:tc>
        <w:tc>
          <w:tcPr>
            <w:tcW w:w="3259" w:type="pct"/>
            <w:tcBorders>
              <w:top w:val="single" w:sz="4" w:space="0" w:color="auto"/>
              <w:left w:val="nil"/>
              <w:bottom w:val="single" w:sz="4" w:space="0" w:color="auto"/>
              <w:right w:val="single" w:sz="4" w:space="0" w:color="auto"/>
            </w:tcBorders>
            <w:shd w:val="clear" w:color="auto" w:fill="auto"/>
            <w:hideMark/>
          </w:tcPr>
          <w:p w14:paraId="786D626C"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ROBOTY BUDOWLANE</w:t>
            </w:r>
          </w:p>
        </w:tc>
        <w:tc>
          <w:tcPr>
            <w:tcW w:w="1308" w:type="pct"/>
            <w:tcBorders>
              <w:top w:val="nil"/>
              <w:left w:val="nil"/>
              <w:bottom w:val="single" w:sz="4" w:space="0" w:color="auto"/>
              <w:right w:val="single" w:sz="8" w:space="0" w:color="auto"/>
            </w:tcBorders>
            <w:shd w:val="clear" w:color="auto" w:fill="auto"/>
            <w:noWrap/>
            <w:vAlign w:val="bottom"/>
            <w:hideMark/>
          </w:tcPr>
          <w:p w14:paraId="1765B80E" w14:textId="77777777" w:rsidR="00464C7A" w:rsidRPr="004641D9" w:rsidRDefault="00464C7A" w:rsidP="004641D9">
            <w:pPr>
              <w:jc w:val="both"/>
              <w:rPr>
                <w:rFonts w:ascii="Verdana" w:eastAsia="Times New Roman" w:hAnsi="Verdana" w:cs="Tahoma"/>
                <w:sz w:val="18"/>
                <w:szCs w:val="18"/>
              </w:rPr>
            </w:pPr>
            <w:r w:rsidRPr="004641D9">
              <w:rPr>
                <w:rFonts w:ascii="Verdana" w:eastAsia="Times New Roman" w:hAnsi="Verdana" w:cs="Tahoma"/>
                <w:sz w:val="18"/>
                <w:szCs w:val="18"/>
              </w:rPr>
              <w:t> </w:t>
            </w:r>
          </w:p>
        </w:tc>
      </w:tr>
      <w:tr w:rsidR="00464C7A" w:rsidRPr="009004BD" w14:paraId="0A99E6C5" w14:textId="77777777" w:rsidTr="001F5AC9">
        <w:trPr>
          <w:trHeight w:val="300"/>
        </w:trPr>
        <w:tc>
          <w:tcPr>
            <w:tcW w:w="432" w:type="pct"/>
            <w:tcBorders>
              <w:top w:val="nil"/>
              <w:left w:val="single" w:sz="8" w:space="0" w:color="auto"/>
              <w:bottom w:val="single" w:sz="4" w:space="0" w:color="auto"/>
              <w:right w:val="single" w:sz="4" w:space="0" w:color="auto"/>
            </w:tcBorders>
            <w:shd w:val="clear" w:color="auto" w:fill="auto"/>
            <w:hideMark/>
          </w:tcPr>
          <w:p w14:paraId="653A4F0C"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5</w:t>
            </w:r>
          </w:p>
        </w:tc>
        <w:tc>
          <w:tcPr>
            <w:tcW w:w="3259" w:type="pct"/>
            <w:tcBorders>
              <w:top w:val="single" w:sz="4" w:space="0" w:color="auto"/>
              <w:left w:val="nil"/>
              <w:bottom w:val="single" w:sz="4" w:space="0" w:color="auto"/>
              <w:right w:val="single" w:sz="4" w:space="0" w:color="auto"/>
            </w:tcBorders>
            <w:shd w:val="clear" w:color="auto" w:fill="auto"/>
            <w:hideMark/>
          </w:tcPr>
          <w:p w14:paraId="08F765A4"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TRASY KABLOWE, ORUROWANIE</w:t>
            </w:r>
          </w:p>
        </w:tc>
        <w:tc>
          <w:tcPr>
            <w:tcW w:w="1308" w:type="pct"/>
            <w:tcBorders>
              <w:top w:val="nil"/>
              <w:left w:val="nil"/>
              <w:bottom w:val="single" w:sz="4" w:space="0" w:color="auto"/>
              <w:right w:val="single" w:sz="8" w:space="0" w:color="auto"/>
            </w:tcBorders>
            <w:shd w:val="clear" w:color="auto" w:fill="auto"/>
            <w:noWrap/>
            <w:vAlign w:val="bottom"/>
            <w:hideMark/>
          </w:tcPr>
          <w:p w14:paraId="1602F5BC" w14:textId="77777777" w:rsidR="00464C7A" w:rsidRPr="004641D9" w:rsidRDefault="00464C7A" w:rsidP="004641D9">
            <w:pPr>
              <w:jc w:val="both"/>
              <w:rPr>
                <w:rFonts w:ascii="Verdana" w:eastAsia="Times New Roman" w:hAnsi="Verdana" w:cs="Tahoma"/>
                <w:sz w:val="18"/>
                <w:szCs w:val="18"/>
              </w:rPr>
            </w:pPr>
            <w:r w:rsidRPr="004641D9">
              <w:rPr>
                <w:rFonts w:ascii="Verdana" w:eastAsia="Times New Roman" w:hAnsi="Verdana" w:cs="Tahoma"/>
                <w:sz w:val="18"/>
                <w:szCs w:val="18"/>
              </w:rPr>
              <w:t> </w:t>
            </w:r>
          </w:p>
        </w:tc>
      </w:tr>
      <w:tr w:rsidR="00464C7A" w:rsidRPr="009004BD" w14:paraId="4F67C7DE" w14:textId="77777777" w:rsidTr="001F5AC9">
        <w:trPr>
          <w:trHeight w:val="300"/>
        </w:trPr>
        <w:tc>
          <w:tcPr>
            <w:tcW w:w="432" w:type="pct"/>
            <w:tcBorders>
              <w:top w:val="nil"/>
              <w:left w:val="single" w:sz="8" w:space="0" w:color="auto"/>
              <w:bottom w:val="single" w:sz="4" w:space="0" w:color="auto"/>
              <w:right w:val="single" w:sz="4" w:space="0" w:color="auto"/>
            </w:tcBorders>
            <w:shd w:val="clear" w:color="auto" w:fill="auto"/>
            <w:hideMark/>
          </w:tcPr>
          <w:p w14:paraId="4D36D341"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6</w:t>
            </w:r>
          </w:p>
        </w:tc>
        <w:tc>
          <w:tcPr>
            <w:tcW w:w="3259" w:type="pct"/>
            <w:tcBorders>
              <w:top w:val="single" w:sz="4" w:space="0" w:color="auto"/>
              <w:left w:val="nil"/>
              <w:bottom w:val="single" w:sz="4" w:space="0" w:color="auto"/>
              <w:right w:val="single" w:sz="4" w:space="0" w:color="auto"/>
            </w:tcBorders>
            <w:shd w:val="clear" w:color="auto" w:fill="auto"/>
            <w:hideMark/>
          </w:tcPr>
          <w:p w14:paraId="4B534D96"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INSTALACJA SSP</w:t>
            </w:r>
          </w:p>
        </w:tc>
        <w:tc>
          <w:tcPr>
            <w:tcW w:w="1308" w:type="pct"/>
            <w:tcBorders>
              <w:top w:val="nil"/>
              <w:left w:val="nil"/>
              <w:bottom w:val="single" w:sz="4" w:space="0" w:color="auto"/>
              <w:right w:val="single" w:sz="8" w:space="0" w:color="auto"/>
            </w:tcBorders>
            <w:shd w:val="clear" w:color="auto" w:fill="auto"/>
            <w:noWrap/>
            <w:vAlign w:val="bottom"/>
            <w:hideMark/>
          </w:tcPr>
          <w:p w14:paraId="55D45FB0" w14:textId="77777777" w:rsidR="00464C7A" w:rsidRPr="004641D9" w:rsidRDefault="00464C7A" w:rsidP="004641D9">
            <w:pPr>
              <w:jc w:val="both"/>
              <w:rPr>
                <w:rFonts w:ascii="Verdana" w:eastAsia="Times New Roman" w:hAnsi="Verdana" w:cs="Tahoma"/>
                <w:sz w:val="18"/>
                <w:szCs w:val="18"/>
              </w:rPr>
            </w:pPr>
            <w:r w:rsidRPr="004641D9">
              <w:rPr>
                <w:rFonts w:ascii="Verdana" w:eastAsia="Times New Roman" w:hAnsi="Verdana" w:cs="Tahoma"/>
                <w:sz w:val="18"/>
                <w:szCs w:val="18"/>
              </w:rPr>
              <w:t> </w:t>
            </w:r>
          </w:p>
        </w:tc>
      </w:tr>
      <w:tr w:rsidR="00464C7A" w:rsidRPr="009004BD" w14:paraId="2A5600C7" w14:textId="77777777" w:rsidTr="001F5AC9">
        <w:trPr>
          <w:trHeight w:val="300"/>
        </w:trPr>
        <w:tc>
          <w:tcPr>
            <w:tcW w:w="432" w:type="pct"/>
            <w:tcBorders>
              <w:top w:val="nil"/>
              <w:left w:val="single" w:sz="8" w:space="0" w:color="auto"/>
              <w:bottom w:val="single" w:sz="4" w:space="0" w:color="auto"/>
              <w:right w:val="single" w:sz="4" w:space="0" w:color="auto"/>
            </w:tcBorders>
            <w:shd w:val="clear" w:color="auto" w:fill="auto"/>
            <w:hideMark/>
          </w:tcPr>
          <w:p w14:paraId="5B6B5CD3"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7</w:t>
            </w:r>
          </w:p>
        </w:tc>
        <w:tc>
          <w:tcPr>
            <w:tcW w:w="3259" w:type="pct"/>
            <w:tcBorders>
              <w:top w:val="single" w:sz="4" w:space="0" w:color="auto"/>
              <w:left w:val="nil"/>
              <w:bottom w:val="single" w:sz="4" w:space="0" w:color="auto"/>
              <w:right w:val="single" w:sz="4" w:space="0" w:color="auto"/>
            </w:tcBorders>
            <w:shd w:val="clear" w:color="auto" w:fill="auto"/>
            <w:hideMark/>
          </w:tcPr>
          <w:p w14:paraId="40D4E7F0"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CENTRALA SSP Polon 6000 z wyposażeniem</w:t>
            </w:r>
          </w:p>
        </w:tc>
        <w:tc>
          <w:tcPr>
            <w:tcW w:w="1308" w:type="pct"/>
            <w:tcBorders>
              <w:top w:val="nil"/>
              <w:left w:val="nil"/>
              <w:bottom w:val="single" w:sz="4" w:space="0" w:color="auto"/>
              <w:right w:val="single" w:sz="8" w:space="0" w:color="auto"/>
            </w:tcBorders>
            <w:shd w:val="clear" w:color="auto" w:fill="auto"/>
            <w:noWrap/>
            <w:vAlign w:val="bottom"/>
            <w:hideMark/>
          </w:tcPr>
          <w:p w14:paraId="42D2C17F" w14:textId="77777777" w:rsidR="00464C7A" w:rsidRPr="004641D9" w:rsidRDefault="00464C7A" w:rsidP="004641D9">
            <w:pPr>
              <w:jc w:val="both"/>
              <w:rPr>
                <w:rFonts w:ascii="Verdana" w:eastAsia="Times New Roman" w:hAnsi="Verdana" w:cs="Tahoma"/>
                <w:sz w:val="18"/>
                <w:szCs w:val="18"/>
              </w:rPr>
            </w:pPr>
            <w:r w:rsidRPr="004641D9">
              <w:rPr>
                <w:rFonts w:ascii="Verdana" w:eastAsia="Times New Roman" w:hAnsi="Verdana" w:cs="Tahoma"/>
                <w:sz w:val="18"/>
                <w:szCs w:val="18"/>
              </w:rPr>
              <w:t> </w:t>
            </w:r>
          </w:p>
        </w:tc>
      </w:tr>
      <w:tr w:rsidR="00464C7A" w:rsidRPr="009004BD" w14:paraId="35743FA8" w14:textId="77777777" w:rsidTr="001F5AC9">
        <w:trPr>
          <w:trHeight w:val="300"/>
        </w:trPr>
        <w:tc>
          <w:tcPr>
            <w:tcW w:w="432" w:type="pct"/>
            <w:tcBorders>
              <w:top w:val="nil"/>
              <w:left w:val="single" w:sz="8" w:space="0" w:color="auto"/>
              <w:bottom w:val="single" w:sz="4" w:space="0" w:color="auto"/>
              <w:right w:val="single" w:sz="4" w:space="0" w:color="auto"/>
            </w:tcBorders>
            <w:shd w:val="clear" w:color="auto" w:fill="auto"/>
            <w:hideMark/>
          </w:tcPr>
          <w:p w14:paraId="40688B63"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8</w:t>
            </w:r>
          </w:p>
        </w:tc>
        <w:tc>
          <w:tcPr>
            <w:tcW w:w="3259" w:type="pct"/>
            <w:tcBorders>
              <w:top w:val="single" w:sz="4" w:space="0" w:color="auto"/>
              <w:left w:val="nil"/>
              <w:bottom w:val="single" w:sz="4" w:space="0" w:color="auto"/>
              <w:right w:val="single" w:sz="4" w:space="0" w:color="auto"/>
            </w:tcBorders>
            <w:shd w:val="clear" w:color="auto" w:fill="auto"/>
            <w:hideMark/>
          </w:tcPr>
          <w:p w14:paraId="05B83E8B"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POMIARY PODŁĄCZENIA</w:t>
            </w:r>
          </w:p>
        </w:tc>
        <w:tc>
          <w:tcPr>
            <w:tcW w:w="1308" w:type="pct"/>
            <w:tcBorders>
              <w:top w:val="nil"/>
              <w:left w:val="nil"/>
              <w:bottom w:val="single" w:sz="4" w:space="0" w:color="auto"/>
              <w:right w:val="single" w:sz="8" w:space="0" w:color="auto"/>
            </w:tcBorders>
            <w:shd w:val="clear" w:color="auto" w:fill="auto"/>
            <w:noWrap/>
            <w:vAlign w:val="bottom"/>
            <w:hideMark/>
          </w:tcPr>
          <w:p w14:paraId="08440B5A" w14:textId="77777777" w:rsidR="00464C7A" w:rsidRPr="004641D9" w:rsidRDefault="00464C7A" w:rsidP="004641D9">
            <w:pPr>
              <w:jc w:val="both"/>
              <w:rPr>
                <w:rFonts w:ascii="Verdana" w:eastAsia="Times New Roman" w:hAnsi="Verdana" w:cs="Tahoma"/>
                <w:sz w:val="18"/>
                <w:szCs w:val="18"/>
              </w:rPr>
            </w:pPr>
            <w:r w:rsidRPr="004641D9">
              <w:rPr>
                <w:rFonts w:ascii="Verdana" w:eastAsia="Times New Roman" w:hAnsi="Verdana" w:cs="Tahoma"/>
                <w:sz w:val="18"/>
                <w:szCs w:val="18"/>
              </w:rPr>
              <w:t> </w:t>
            </w:r>
          </w:p>
        </w:tc>
      </w:tr>
      <w:tr w:rsidR="00464C7A" w:rsidRPr="009004BD" w14:paraId="50E29ACC" w14:textId="77777777" w:rsidTr="001F5AC9">
        <w:trPr>
          <w:trHeight w:val="300"/>
        </w:trPr>
        <w:tc>
          <w:tcPr>
            <w:tcW w:w="432" w:type="pct"/>
            <w:tcBorders>
              <w:top w:val="nil"/>
              <w:left w:val="single" w:sz="8" w:space="0" w:color="auto"/>
              <w:bottom w:val="single" w:sz="8" w:space="0" w:color="auto"/>
              <w:right w:val="single" w:sz="4" w:space="0" w:color="auto"/>
            </w:tcBorders>
            <w:shd w:val="clear" w:color="auto" w:fill="auto"/>
            <w:hideMark/>
          </w:tcPr>
          <w:p w14:paraId="47BAE034"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9</w:t>
            </w:r>
          </w:p>
        </w:tc>
        <w:tc>
          <w:tcPr>
            <w:tcW w:w="3259" w:type="pct"/>
            <w:tcBorders>
              <w:top w:val="single" w:sz="4" w:space="0" w:color="auto"/>
              <w:left w:val="nil"/>
              <w:bottom w:val="single" w:sz="8" w:space="0" w:color="auto"/>
              <w:right w:val="single" w:sz="4" w:space="0" w:color="auto"/>
            </w:tcBorders>
            <w:shd w:val="clear" w:color="auto" w:fill="auto"/>
            <w:hideMark/>
          </w:tcPr>
          <w:p w14:paraId="6738125D"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SYSTEM MONITORUJĄCY</w:t>
            </w:r>
          </w:p>
        </w:tc>
        <w:tc>
          <w:tcPr>
            <w:tcW w:w="1308" w:type="pct"/>
            <w:tcBorders>
              <w:top w:val="nil"/>
              <w:left w:val="nil"/>
              <w:bottom w:val="single" w:sz="8" w:space="0" w:color="auto"/>
              <w:right w:val="single" w:sz="8" w:space="0" w:color="auto"/>
            </w:tcBorders>
            <w:shd w:val="clear" w:color="auto" w:fill="auto"/>
            <w:noWrap/>
            <w:vAlign w:val="bottom"/>
            <w:hideMark/>
          </w:tcPr>
          <w:p w14:paraId="6D257411" w14:textId="77777777" w:rsidR="00464C7A" w:rsidRPr="004641D9" w:rsidRDefault="00464C7A" w:rsidP="004641D9">
            <w:pPr>
              <w:jc w:val="both"/>
              <w:rPr>
                <w:rFonts w:ascii="Verdana" w:eastAsia="Times New Roman" w:hAnsi="Verdana" w:cs="Tahoma"/>
                <w:sz w:val="18"/>
                <w:szCs w:val="18"/>
              </w:rPr>
            </w:pPr>
            <w:r w:rsidRPr="004641D9">
              <w:rPr>
                <w:rFonts w:ascii="Verdana" w:eastAsia="Times New Roman" w:hAnsi="Verdana" w:cs="Tahoma"/>
                <w:sz w:val="18"/>
                <w:szCs w:val="18"/>
              </w:rPr>
              <w:t> </w:t>
            </w:r>
          </w:p>
        </w:tc>
      </w:tr>
      <w:tr w:rsidR="00464C7A" w:rsidRPr="009004BD" w14:paraId="41575AD2" w14:textId="77777777" w:rsidTr="001F5AC9">
        <w:trPr>
          <w:trHeight w:val="240"/>
        </w:trPr>
        <w:tc>
          <w:tcPr>
            <w:tcW w:w="432" w:type="pct"/>
            <w:tcBorders>
              <w:top w:val="nil"/>
              <w:left w:val="single" w:sz="8" w:space="0" w:color="auto"/>
              <w:bottom w:val="nil"/>
              <w:right w:val="single" w:sz="4" w:space="0" w:color="auto"/>
              <w:tr2bl w:val="single" w:sz="4" w:space="0" w:color="auto"/>
            </w:tcBorders>
            <w:shd w:val="clear" w:color="auto" w:fill="auto"/>
            <w:hideMark/>
          </w:tcPr>
          <w:p w14:paraId="2059703C" w14:textId="77777777" w:rsidR="00464C7A" w:rsidRPr="004641D9" w:rsidRDefault="00464C7A" w:rsidP="004641D9">
            <w:pPr>
              <w:jc w:val="both"/>
              <w:rPr>
                <w:rFonts w:ascii="Verdana" w:eastAsia="Times New Roman" w:hAnsi="Verdana" w:cs="Tahoma"/>
                <w:color w:val="000000"/>
                <w:sz w:val="18"/>
                <w:szCs w:val="18"/>
              </w:rPr>
            </w:pPr>
            <w:r w:rsidRPr="004641D9">
              <w:rPr>
                <w:rFonts w:ascii="Verdana" w:eastAsia="Times New Roman" w:hAnsi="Verdana" w:cs="Tahoma"/>
                <w:color w:val="000000"/>
                <w:sz w:val="18"/>
                <w:szCs w:val="18"/>
              </w:rPr>
              <w:t> </w:t>
            </w:r>
          </w:p>
        </w:tc>
        <w:tc>
          <w:tcPr>
            <w:tcW w:w="3259" w:type="pct"/>
            <w:tcBorders>
              <w:top w:val="nil"/>
              <w:left w:val="nil"/>
              <w:bottom w:val="single" w:sz="4" w:space="0" w:color="auto"/>
              <w:right w:val="nil"/>
            </w:tcBorders>
            <w:shd w:val="clear" w:color="auto" w:fill="auto"/>
            <w:hideMark/>
          </w:tcPr>
          <w:p w14:paraId="22336565" w14:textId="77777777" w:rsidR="00464C7A" w:rsidRPr="004641D9" w:rsidRDefault="00464C7A" w:rsidP="004641D9">
            <w:pPr>
              <w:jc w:val="both"/>
              <w:rPr>
                <w:rFonts w:ascii="Verdana" w:eastAsia="Times New Roman" w:hAnsi="Verdana" w:cs="Tahoma"/>
                <w:b/>
                <w:bCs/>
                <w:i/>
                <w:iCs/>
                <w:color w:val="000000"/>
              </w:rPr>
            </w:pPr>
            <w:r w:rsidRPr="004641D9">
              <w:rPr>
                <w:rFonts w:ascii="Verdana" w:eastAsia="Times New Roman" w:hAnsi="Verdana" w:cs="Tahoma"/>
                <w:b/>
                <w:bCs/>
                <w:i/>
                <w:iCs/>
                <w:color w:val="000000"/>
              </w:rPr>
              <w:t xml:space="preserve">Razem  netto </w:t>
            </w:r>
          </w:p>
        </w:tc>
        <w:tc>
          <w:tcPr>
            <w:tcW w:w="1308" w:type="pct"/>
            <w:tcBorders>
              <w:top w:val="nil"/>
              <w:left w:val="single" w:sz="8" w:space="0" w:color="auto"/>
              <w:bottom w:val="single" w:sz="8" w:space="0" w:color="auto"/>
              <w:right w:val="single" w:sz="8" w:space="0" w:color="auto"/>
            </w:tcBorders>
            <w:shd w:val="clear" w:color="auto" w:fill="auto"/>
            <w:noWrap/>
            <w:vAlign w:val="bottom"/>
            <w:hideMark/>
          </w:tcPr>
          <w:p w14:paraId="28C5A4FE" w14:textId="02E6DBB2" w:rsidR="00464C7A" w:rsidRPr="004641D9" w:rsidRDefault="00464C7A" w:rsidP="004641D9">
            <w:pPr>
              <w:jc w:val="both"/>
              <w:rPr>
                <w:rFonts w:ascii="Verdana" w:eastAsia="Times New Roman" w:hAnsi="Verdana" w:cs="Tahoma"/>
                <w:sz w:val="18"/>
                <w:szCs w:val="18"/>
              </w:rPr>
            </w:pPr>
          </w:p>
        </w:tc>
      </w:tr>
    </w:tbl>
    <w:p w14:paraId="7F16483F" w14:textId="77777777" w:rsidR="00EA3178" w:rsidRPr="004641D9" w:rsidRDefault="00EA3178" w:rsidP="004641D9">
      <w:pPr>
        <w:jc w:val="both"/>
        <w:rPr>
          <w:rStyle w:val="Brak"/>
          <w:rFonts w:ascii="Verdana" w:hAnsi="Verdana" w:cs="Tahoma"/>
          <w:bCs/>
          <w:sz w:val="24"/>
          <w:szCs w:val="24"/>
        </w:rPr>
      </w:pPr>
    </w:p>
    <w:p w14:paraId="14DE9F16" w14:textId="77777777" w:rsidR="00EA3178" w:rsidRPr="004641D9" w:rsidRDefault="00EA3178" w:rsidP="004641D9">
      <w:pPr>
        <w:jc w:val="both"/>
        <w:rPr>
          <w:rStyle w:val="Brak"/>
          <w:rFonts w:ascii="Verdana" w:hAnsi="Verdana" w:cs="Tahoma"/>
          <w:bCs/>
          <w:sz w:val="24"/>
          <w:szCs w:val="24"/>
        </w:rPr>
      </w:pPr>
      <w:r w:rsidRPr="004641D9">
        <w:rPr>
          <w:rStyle w:val="Brak"/>
          <w:rFonts w:ascii="Verdana" w:hAnsi="Verdana" w:cs="Tahoma"/>
          <w:bCs/>
          <w:sz w:val="24"/>
          <w:szCs w:val="24"/>
        </w:rPr>
        <w:t xml:space="preserve">Cena </w:t>
      </w:r>
      <w:r w:rsidRPr="004641D9">
        <w:rPr>
          <w:rStyle w:val="Brak"/>
          <w:rFonts w:ascii="Verdana" w:hAnsi="Verdana" w:cs="Tahoma"/>
          <w:b/>
          <w:bCs/>
          <w:sz w:val="24"/>
          <w:szCs w:val="24"/>
        </w:rPr>
        <w:t>netto</w:t>
      </w:r>
      <w:r w:rsidRPr="004641D9">
        <w:rPr>
          <w:rStyle w:val="Brak"/>
          <w:rFonts w:ascii="Verdana" w:hAnsi="Verdana" w:cs="Tahoma"/>
          <w:bCs/>
          <w:sz w:val="24"/>
          <w:szCs w:val="24"/>
        </w:rPr>
        <w:t xml:space="preserve"> </w:t>
      </w:r>
      <w:r w:rsidRPr="004641D9">
        <w:rPr>
          <w:rStyle w:val="Brak"/>
          <w:rFonts w:ascii="Verdana" w:hAnsi="Verdana" w:cs="Tahoma"/>
          <w:b/>
          <w:bCs/>
          <w:sz w:val="24"/>
          <w:szCs w:val="24"/>
        </w:rPr>
        <w:t>za całość zamówienia</w:t>
      </w:r>
      <w:r w:rsidRPr="004641D9">
        <w:rPr>
          <w:rStyle w:val="Brak"/>
          <w:rFonts w:ascii="Verdana" w:hAnsi="Verdana" w:cs="Tahoma"/>
          <w:bCs/>
          <w:sz w:val="24"/>
          <w:szCs w:val="24"/>
        </w:rPr>
        <w:t xml:space="preserve">: ……… zł (bez podatku VAT) …………………. (słownie PLN:.....................................) </w:t>
      </w:r>
    </w:p>
    <w:p w14:paraId="3B89CEC2" w14:textId="77777777" w:rsidR="00EA3178" w:rsidRPr="004641D9" w:rsidRDefault="00EA3178" w:rsidP="004641D9">
      <w:pPr>
        <w:jc w:val="both"/>
        <w:rPr>
          <w:rStyle w:val="Brak"/>
          <w:rFonts w:ascii="Verdana" w:hAnsi="Verdana" w:cs="Tahoma"/>
          <w:bCs/>
          <w:sz w:val="24"/>
          <w:szCs w:val="24"/>
        </w:rPr>
      </w:pPr>
    </w:p>
    <w:p w14:paraId="5E34AB29" w14:textId="34495219" w:rsidR="00EA3178" w:rsidRPr="004641D9" w:rsidRDefault="00EA3178" w:rsidP="00DD097C">
      <w:pPr>
        <w:jc w:val="both"/>
        <w:rPr>
          <w:rStyle w:val="Brak"/>
          <w:rFonts w:ascii="Verdana" w:hAnsi="Verdana" w:cs="Tahoma"/>
          <w:bCs/>
          <w:sz w:val="24"/>
          <w:szCs w:val="24"/>
        </w:rPr>
      </w:pPr>
      <w:r w:rsidRPr="004641D9">
        <w:rPr>
          <w:rStyle w:val="Brak"/>
          <w:rFonts w:ascii="Verdana" w:hAnsi="Verdana" w:cs="Tahoma"/>
          <w:bCs/>
          <w:sz w:val="24"/>
          <w:szCs w:val="24"/>
        </w:rPr>
        <w:t xml:space="preserve">plus podatek VAT w wysokości: ..... %, tj. ................zł </w:t>
      </w:r>
    </w:p>
    <w:p w14:paraId="71D0873C" w14:textId="77777777" w:rsidR="00EA3178" w:rsidRPr="004641D9" w:rsidRDefault="00EA3178" w:rsidP="003D269D">
      <w:pPr>
        <w:jc w:val="both"/>
        <w:rPr>
          <w:rStyle w:val="Brak"/>
          <w:rFonts w:ascii="Verdana" w:hAnsi="Verdana" w:cs="Tahoma"/>
          <w:b/>
          <w:bCs/>
          <w:sz w:val="24"/>
          <w:szCs w:val="24"/>
        </w:rPr>
      </w:pPr>
    </w:p>
    <w:p w14:paraId="67E0FB0F" w14:textId="5392F42F" w:rsidR="00EA3178" w:rsidRPr="004641D9" w:rsidRDefault="00EA3178" w:rsidP="00F95A1C">
      <w:pPr>
        <w:jc w:val="both"/>
        <w:rPr>
          <w:rStyle w:val="Brak"/>
          <w:rFonts w:ascii="Verdana" w:hAnsi="Verdana" w:cs="Tahoma"/>
          <w:bCs/>
          <w:sz w:val="24"/>
          <w:szCs w:val="24"/>
        </w:rPr>
      </w:pPr>
      <w:r w:rsidRPr="004641D9">
        <w:rPr>
          <w:rStyle w:val="Brak"/>
          <w:rFonts w:ascii="Verdana" w:hAnsi="Verdana" w:cs="Tahoma"/>
          <w:b/>
          <w:bCs/>
          <w:sz w:val="24"/>
          <w:szCs w:val="24"/>
        </w:rPr>
        <w:t>ZA ŁĄCZNĄ CENĘ BRUTTO</w:t>
      </w:r>
      <w:r w:rsidRPr="004641D9">
        <w:rPr>
          <w:rStyle w:val="Brak"/>
          <w:rFonts w:ascii="Verdana" w:hAnsi="Verdana" w:cs="Tahoma"/>
          <w:bCs/>
          <w:sz w:val="24"/>
          <w:szCs w:val="24"/>
        </w:rPr>
        <w:t xml:space="preserve"> W PLN (łącznie z podatkiem VAT): .......... zł (słownie PLN:.............).</w:t>
      </w:r>
    </w:p>
    <w:bookmarkEnd w:id="132"/>
    <w:p w14:paraId="57F052FA" w14:textId="01220174" w:rsidR="009A416D" w:rsidRPr="004641D9" w:rsidRDefault="009A416D" w:rsidP="00F95A1C">
      <w:pPr>
        <w:jc w:val="both"/>
        <w:rPr>
          <w:rStyle w:val="Brak"/>
          <w:rFonts w:ascii="Verdana" w:hAnsi="Verdana" w:cs="Tahoma"/>
          <w:bCs/>
          <w:sz w:val="24"/>
          <w:szCs w:val="24"/>
        </w:rPr>
      </w:pPr>
    </w:p>
    <w:p w14:paraId="74BDEB75" w14:textId="77777777" w:rsidR="00F5577B" w:rsidRPr="004641D9" w:rsidRDefault="00F5577B" w:rsidP="00F95A1C">
      <w:pPr>
        <w:widowControl w:val="0"/>
        <w:autoSpaceDE w:val="0"/>
        <w:autoSpaceDN w:val="0"/>
        <w:adjustRightInd w:val="0"/>
        <w:ind w:right="23"/>
        <w:contextualSpacing/>
        <w:jc w:val="both"/>
        <w:rPr>
          <w:rFonts w:ascii="Verdana" w:hAnsi="Verdana" w:cstheme="minorHAnsi"/>
          <w:lang w:eastAsia="en-US"/>
        </w:rPr>
      </w:pPr>
    </w:p>
    <w:p w14:paraId="33452E55" w14:textId="6EE7179F" w:rsidR="00F5577B" w:rsidRPr="004641D9" w:rsidRDefault="00F5577B" w:rsidP="004641D9">
      <w:pPr>
        <w:jc w:val="both"/>
        <w:rPr>
          <w:rStyle w:val="Brak"/>
          <w:rFonts w:ascii="Verdana" w:hAnsi="Verdana" w:cs="Tahoma"/>
          <w:bCs/>
          <w:sz w:val="32"/>
          <w:szCs w:val="24"/>
          <w:u w:val="single"/>
        </w:rPr>
      </w:pPr>
      <w:r w:rsidRPr="004641D9">
        <w:rPr>
          <w:rStyle w:val="Brak"/>
          <w:rFonts w:ascii="Verdana" w:hAnsi="Verdana" w:cs="Tahoma"/>
          <w:bCs/>
          <w:sz w:val="24"/>
          <w:szCs w:val="24"/>
          <w:u w:val="single"/>
        </w:rPr>
        <w:t xml:space="preserve">b. </w:t>
      </w:r>
      <w:r w:rsidR="008E7C12" w:rsidRPr="004641D9">
        <w:rPr>
          <w:rStyle w:val="Brak"/>
          <w:rFonts w:ascii="Verdana" w:hAnsi="Verdana" w:cs="Tahoma"/>
          <w:sz w:val="24"/>
          <w:u w:val="single"/>
        </w:rPr>
        <w:t>DOŚWIADCZENIE ZAWODOWE KIEROWNIKA BUDOWY.</w:t>
      </w:r>
    </w:p>
    <w:p w14:paraId="61DA503C" w14:textId="77777777" w:rsidR="00F5577B" w:rsidRPr="004641D9" w:rsidRDefault="00F5577B" w:rsidP="00DD097C">
      <w:pPr>
        <w:widowControl w:val="0"/>
        <w:autoSpaceDE w:val="0"/>
        <w:autoSpaceDN w:val="0"/>
        <w:adjustRightInd w:val="0"/>
        <w:ind w:right="23"/>
        <w:contextualSpacing/>
        <w:jc w:val="both"/>
        <w:rPr>
          <w:rFonts w:ascii="Verdana" w:hAnsi="Verdana" w:cstheme="minorHAnsi"/>
          <w:lang w:eastAsia="en-US"/>
        </w:rPr>
      </w:pPr>
    </w:p>
    <w:p w14:paraId="3C4EA306" w14:textId="77777777" w:rsidR="00F5577B" w:rsidRPr="004641D9" w:rsidRDefault="00F5577B" w:rsidP="004641D9">
      <w:pPr>
        <w:widowControl w:val="0"/>
        <w:autoSpaceDE w:val="0"/>
        <w:autoSpaceDN w:val="0"/>
        <w:adjustRightInd w:val="0"/>
        <w:ind w:left="437" w:right="23"/>
        <w:contextualSpacing/>
        <w:jc w:val="both"/>
        <w:rPr>
          <w:rFonts w:ascii="Verdana" w:hAnsi="Verdana" w:cstheme="minorHAnsi"/>
          <w:lang w:eastAsia="en-US"/>
        </w:rPr>
      </w:pPr>
    </w:p>
    <w:tbl>
      <w:tblPr>
        <w:tblStyle w:val="Tabela-Siatka"/>
        <w:tblW w:w="8926" w:type="dxa"/>
        <w:tblLook w:val="04A0" w:firstRow="1" w:lastRow="0" w:firstColumn="1" w:lastColumn="0" w:noHBand="0" w:noVBand="1"/>
      </w:tblPr>
      <w:tblGrid>
        <w:gridCol w:w="556"/>
        <w:gridCol w:w="1445"/>
        <w:gridCol w:w="2365"/>
        <w:gridCol w:w="1266"/>
        <w:gridCol w:w="3294"/>
      </w:tblGrid>
      <w:tr w:rsidR="00F5577B" w:rsidRPr="009004BD" w14:paraId="563DE0B4" w14:textId="77777777" w:rsidTr="00C82B0A">
        <w:tc>
          <w:tcPr>
            <w:tcW w:w="556" w:type="dxa"/>
            <w:tcBorders>
              <w:top w:val="single" w:sz="4" w:space="0" w:color="auto"/>
              <w:left w:val="single" w:sz="4" w:space="0" w:color="auto"/>
              <w:bottom w:val="single" w:sz="4" w:space="0" w:color="auto"/>
              <w:right w:val="single" w:sz="4" w:space="0" w:color="auto"/>
            </w:tcBorders>
            <w:hideMark/>
          </w:tcPr>
          <w:p w14:paraId="2FD0E3FD" w14:textId="77777777" w:rsidR="00F5577B" w:rsidRPr="004641D9" w:rsidRDefault="00F5577B" w:rsidP="004641D9">
            <w:pPr>
              <w:jc w:val="both"/>
              <w:rPr>
                <w:rFonts w:ascii="Verdana" w:hAnsi="Verdana" w:cs="Tahoma"/>
                <w:b/>
                <w:bCs/>
              </w:rPr>
            </w:pPr>
            <w:r w:rsidRPr="004641D9">
              <w:rPr>
                <w:rFonts w:ascii="Verdana" w:hAnsi="Verdana" w:cs="Tahoma"/>
                <w:b/>
                <w:bCs/>
              </w:rPr>
              <w:t>Lp.</w:t>
            </w:r>
          </w:p>
        </w:tc>
        <w:tc>
          <w:tcPr>
            <w:tcW w:w="1464" w:type="dxa"/>
            <w:tcBorders>
              <w:top w:val="single" w:sz="4" w:space="0" w:color="auto"/>
              <w:left w:val="single" w:sz="4" w:space="0" w:color="auto"/>
              <w:bottom w:val="single" w:sz="4" w:space="0" w:color="auto"/>
              <w:right w:val="single" w:sz="4" w:space="0" w:color="auto"/>
            </w:tcBorders>
          </w:tcPr>
          <w:p w14:paraId="7BC72D55" w14:textId="77777777" w:rsidR="00F5577B" w:rsidRPr="004641D9" w:rsidRDefault="00F5577B" w:rsidP="004641D9">
            <w:pPr>
              <w:jc w:val="both"/>
              <w:rPr>
                <w:rFonts w:ascii="Verdana" w:hAnsi="Verdana" w:cs="Tahoma"/>
                <w:b/>
                <w:bCs/>
              </w:rPr>
            </w:pPr>
            <w:r w:rsidRPr="004641D9">
              <w:rPr>
                <w:rFonts w:ascii="Verdana" w:hAnsi="Verdana" w:cs="Tahoma"/>
                <w:b/>
                <w:bCs/>
              </w:rPr>
              <w:t>Funkcja</w:t>
            </w:r>
          </w:p>
        </w:tc>
        <w:tc>
          <w:tcPr>
            <w:tcW w:w="2412" w:type="dxa"/>
            <w:tcBorders>
              <w:top w:val="single" w:sz="4" w:space="0" w:color="auto"/>
              <w:left w:val="single" w:sz="4" w:space="0" w:color="auto"/>
              <w:bottom w:val="single" w:sz="4" w:space="0" w:color="auto"/>
              <w:right w:val="single" w:sz="4" w:space="0" w:color="auto"/>
            </w:tcBorders>
          </w:tcPr>
          <w:p w14:paraId="23232093" w14:textId="77777777" w:rsidR="00F5577B" w:rsidRPr="004641D9" w:rsidRDefault="00F5577B" w:rsidP="004641D9">
            <w:pPr>
              <w:jc w:val="both"/>
              <w:rPr>
                <w:rFonts w:ascii="Verdana" w:hAnsi="Verdana" w:cs="Tahoma"/>
                <w:b/>
                <w:bCs/>
              </w:rPr>
            </w:pPr>
            <w:r w:rsidRPr="004641D9">
              <w:rPr>
                <w:rFonts w:ascii="Verdana" w:hAnsi="Verdana" w:cs="Tahoma"/>
                <w:b/>
                <w:bCs/>
              </w:rPr>
              <w:t>Wymagania</w:t>
            </w:r>
          </w:p>
        </w:tc>
        <w:tc>
          <w:tcPr>
            <w:tcW w:w="1108" w:type="dxa"/>
            <w:tcBorders>
              <w:top w:val="single" w:sz="4" w:space="0" w:color="auto"/>
              <w:left w:val="single" w:sz="4" w:space="0" w:color="auto"/>
              <w:bottom w:val="single" w:sz="4" w:space="0" w:color="auto"/>
              <w:right w:val="single" w:sz="4" w:space="0" w:color="auto"/>
            </w:tcBorders>
          </w:tcPr>
          <w:p w14:paraId="15A56346" w14:textId="77777777" w:rsidR="00F5577B" w:rsidRPr="004641D9" w:rsidRDefault="00F5577B" w:rsidP="004641D9">
            <w:pPr>
              <w:jc w:val="both"/>
              <w:rPr>
                <w:rFonts w:ascii="Verdana" w:hAnsi="Verdana" w:cs="Tahoma"/>
                <w:b/>
                <w:bCs/>
              </w:rPr>
            </w:pPr>
            <w:r w:rsidRPr="004641D9">
              <w:rPr>
                <w:rFonts w:ascii="Verdana" w:hAnsi="Verdana" w:cs="Tahoma"/>
                <w:b/>
                <w:bCs/>
              </w:rPr>
              <w:t>Imię i nazwisko</w:t>
            </w:r>
          </w:p>
        </w:tc>
        <w:tc>
          <w:tcPr>
            <w:tcW w:w="3386" w:type="dxa"/>
            <w:tcBorders>
              <w:top w:val="single" w:sz="4" w:space="0" w:color="auto"/>
              <w:left w:val="single" w:sz="4" w:space="0" w:color="auto"/>
              <w:bottom w:val="single" w:sz="4" w:space="0" w:color="auto"/>
              <w:right w:val="single" w:sz="4" w:space="0" w:color="auto"/>
            </w:tcBorders>
          </w:tcPr>
          <w:p w14:paraId="04DE2CEE" w14:textId="77777777" w:rsidR="00F5577B" w:rsidRPr="004641D9" w:rsidRDefault="00F5577B" w:rsidP="004641D9">
            <w:pPr>
              <w:jc w:val="both"/>
              <w:rPr>
                <w:rFonts w:ascii="Verdana" w:hAnsi="Verdana" w:cs="Tahoma"/>
                <w:b/>
                <w:bCs/>
              </w:rPr>
            </w:pPr>
            <w:r w:rsidRPr="004641D9">
              <w:rPr>
                <w:rFonts w:ascii="Verdana" w:hAnsi="Verdana" w:cs="Tahoma"/>
                <w:b/>
                <w:bCs/>
              </w:rPr>
              <w:t>Opis usługi – należy wskazać dla każdej usługi:</w:t>
            </w:r>
          </w:p>
          <w:p w14:paraId="5A6E5849" w14:textId="17342C9E" w:rsidR="00F5577B" w:rsidRPr="004641D9" w:rsidRDefault="00F5577B" w:rsidP="004641D9">
            <w:pPr>
              <w:jc w:val="both"/>
              <w:rPr>
                <w:rFonts w:ascii="Verdana" w:hAnsi="Verdana" w:cs="Tahoma"/>
                <w:b/>
                <w:bCs/>
              </w:rPr>
            </w:pPr>
            <w:r w:rsidRPr="004641D9">
              <w:rPr>
                <w:rFonts w:ascii="Verdana" w:hAnsi="Verdana" w:cs="Tahoma"/>
                <w:b/>
                <w:bCs/>
              </w:rPr>
              <w:t>Zamawiającego, opis usługi</w:t>
            </w:r>
            <w:r w:rsidR="007C2F37" w:rsidRPr="004641D9">
              <w:rPr>
                <w:rFonts w:ascii="Verdana" w:hAnsi="Verdana" w:cs="Tahoma"/>
                <w:b/>
                <w:bCs/>
              </w:rPr>
              <w:t xml:space="preserve"> (w tym wskazać zakres robót budowlanych)</w:t>
            </w:r>
            <w:r w:rsidRPr="004641D9">
              <w:rPr>
                <w:rFonts w:ascii="Verdana" w:hAnsi="Verdana" w:cs="Tahoma"/>
                <w:b/>
                <w:bCs/>
              </w:rPr>
              <w:t xml:space="preserve">, nazwę </w:t>
            </w:r>
            <w:r w:rsidR="007C2F37" w:rsidRPr="004641D9">
              <w:rPr>
                <w:rFonts w:ascii="Verdana" w:hAnsi="Verdana" w:cs="Tahoma"/>
                <w:b/>
                <w:bCs/>
              </w:rPr>
              <w:t>obiektu</w:t>
            </w:r>
            <w:r w:rsidRPr="004641D9">
              <w:rPr>
                <w:rFonts w:ascii="Verdana" w:hAnsi="Verdana" w:cs="Tahoma"/>
                <w:b/>
                <w:bCs/>
              </w:rPr>
              <w:t>, termin realizacji od – do, funkcja w ramach usługi, wartość nadzorowanych prac</w:t>
            </w:r>
            <w:r w:rsidR="007C2F37" w:rsidRPr="004641D9">
              <w:rPr>
                <w:rFonts w:ascii="Verdana" w:hAnsi="Verdana" w:cs="Tahoma"/>
                <w:b/>
                <w:bCs/>
              </w:rPr>
              <w:t>, nr rejestru zabytków,</w:t>
            </w:r>
          </w:p>
        </w:tc>
      </w:tr>
      <w:tr w:rsidR="00F5577B" w:rsidRPr="009004BD" w14:paraId="4EA7A857" w14:textId="77777777" w:rsidTr="00C82B0A">
        <w:tc>
          <w:tcPr>
            <w:tcW w:w="556" w:type="dxa"/>
            <w:tcBorders>
              <w:top w:val="single" w:sz="4" w:space="0" w:color="auto"/>
              <w:left w:val="single" w:sz="4" w:space="0" w:color="auto"/>
              <w:bottom w:val="single" w:sz="4" w:space="0" w:color="auto"/>
              <w:right w:val="single" w:sz="4" w:space="0" w:color="auto"/>
            </w:tcBorders>
            <w:hideMark/>
          </w:tcPr>
          <w:p w14:paraId="1EE240B8" w14:textId="77777777" w:rsidR="00F5577B" w:rsidRPr="004641D9" w:rsidRDefault="00F5577B" w:rsidP="004641D9">
            <w:pPr>
              <w:jc w:val="both"/>
              <w:rPr>
                <w:rFonts w:ascii="Verdana" w:hAnsi="Verdana" w:cs="Tahoma"/>
              </w:rPr>
            </w:pPr>
            <w:r w:rsidRPr="004641D9">
              <w:rPr>
                <w:rFonts w:ascii="Verdana" w:hAnsi="Verdana" w:cs="Tahoma"/>
              </w:rPr>
              <w:lastRenderedPageBreak/>
              <w:t>1.</w:t>
            </w:r>
          </w:p>
        </w:tc>
        <w:tc>
          <w:tcPr>
            <w:tcW w:w="1464" w:type="dxa"/>
            <w:tcBorders>
              <w:top w:val="single" w:sz="4" w:space="0" w:color="auto"/>
              <w:left w:val="single" w:sz="4" w:space="0" w:color="auto"/>
              <w:bottom w:val="single" w:sz="4" w:space="0" w:color="auto"/>
              <w:right w:val="single" w:sz="4" w:space="0" w:color="auto"/>
            </w:tcBorders>
            <w:hideMark/>
          </w:tcPr>
          <w:p w14:paraId="68D998D3" w14:textId="6D07CF80" w:rsidR="00F5577B" w:rsidRPr="004641D9" w:rsidRDefault="00F5577B" w:rsidP="004641D9">
            <w:pPr>
              <w:jc w:val="both"/>
              <w:rPr>
                <w:rFonts w:ascii="Verdana" w:hAnsi="Verdana" w:cs="Tahoma"/>
              </w:rPr>
            </w:pPr>
            <w:r w:rsidRPr="004641D9">
              <w:rPr>
                <w:rFonts w:ascii="Verdana" w:hAnsi="Verdana" w:cs="Tahoma"/>
              </w:rPr>
              <w:t xml:space="preserve">Kierownik </w:t>
            </w:r>
            <w:r w:rsidR="008E7C12" w:rsidRPr="004641D9">
              <w:rPr>
                <w:rFonts w:ascii="Verdana" w:hAnsi="Verdana" w:cs="Tahoma"/>
              </w:rPr>
              <w:t>budowy</w:t>
            </w:r>
          </w:p>
          <w:p w14:paraId="7EC8C984" w14:textId="77777777" w:rsidR="00F5577B" w:rsidRPr="004641D9" w:rsidRDefault="00F5577B" w:rsidP="004641D9">
            <w:pPr>
              <w:jc w:val="both"/>
              <w:rPr>
                <w:rFonts w:ascii="Verdana" w:hAnsi="Verdana" w:cs="Tahoma"/>
              </w:rPr>
            </w:pPr>
          </w:p>
        </w:tc>
        <w:tc>
          <w:tcPr>
            <w:tcW w:w="2412" w:type="dxa"/>
            <w:tcBorders>
              <w:top w:val="single" w:sz="4" w:space="0" w:color="auto"/>
              <w:left w:val="single" w:sz="4" w:space="0" w:color="auto"/>
              <w:bottom w:val="single" w:sz="4" w:space="0" w:color="auto"/>
              <w:right w:val="single" w:sz="4" w:space="0" w:color="auto"/>
            </w:tcBorders>
            <w:hideMark/>
          </w:tcPr>
          <w:p w14:paraId="4765C1DC" w14:textId="746CDD6E" w:rsidR="00F5577B" w:rsidRPr="004641D9" w:rsidRDefault="00174B0B" w:rsidP="004641D9">
            <w:pPr>
              <w:jc w:val="both"/>
              <w:rPr>
                <w:rFonts w:ascii="Verdana" w:hAnsi="Verdana" w:cs="Tahoma"/>
              </w:rPr>
            </w:pPr>
            <w:r w:rsidRPr="004641D9">
              <w:rPr>
                <w:rFonts w:ascii="Verdana" w:hAnsi="Verdana" w:cs="Tahoma"/>
              </w:rPr>
              <w:t>Doświadczenie zawodowe osoby wyznaczonej jako Kierownik budowy i wykonanych pod jego kierownictwem robót budowlanych</w:t>
            </w:r>
            <w:r w:rsidRPr="004641D9">
              <w:rPr>
                <w:rFonts w:ascii="Verdana" w:hAnsi="Verdana" w:cs="Tahoma"/>
                <w:sz w:val="24"/>
                <w:szCs w:val="24"/>
              </w:rPr>
              <w:t xml:space="preserve"> </w:t>
            </w:r>
            <w:r w:rsidRPr="004641D9">
              <w:rPr>
                <w:rFonts w:ascii="Verdana" w:hAnsi="Verdana" w:cs="Tahoma"/>
              </w:rPr>
              <w:t>w obiektach wpisanych do rejestru zabytków, polegających na budowie lub przebudowie lub rozbudowie lub odbudowie lub nadbudowie, w zakres których wchodziły co najmniej roboty budowlane, elektryczne i teletechniczne, o wartości nie mniejszej niż 300.000 zł brutto każda</w:t>
            </w:r>
          </w:p>
        </w:tc>
        <w:tc>
          <w:tcPr>
            <w:tcW w:w="1108" w:type="dxa"/>
            <w:tcBorders>
              <w:top w:val="single" w:sz="4" w:space="0" w:color="auto"/>
              <w:left w:val="single" w:sz="4" w:space="0" w:color="auto"/>
              <w:bottom w:val="single" w:sz="4" w:space="0" w:color="auto"/>
              <w:right w:val="single" w:sz="4" w:space="0" w:color="auto"/>
            </w:tcBorders>
          </w:tcPr>
          <w:p w14:paraId="25CAF4AF" w14:textId="77777777" w:rsidR="00F5577B" w:rsidRPr="004641D9" w:rsidRDefault="00F5577B" w:rsidP="004641D9">
            <w:pPr>
              <w:jc w:val="both"/>
              <w:rPr>
                <w:rFonts w:ascii="Verdana" w:hAnsi="Verdana" w:cs="Tahoma"/>
              </w:rPr>
            </w:pPr>
          </w:p>
        </w:tc>
        <w:tc>
          <w:tcPr>
            <w:tcW w:w="3386" w:type="dxa"/>
            <w:tcBorders>
              <w:top w:val="single" w:sz="4" w:space="0" w:color="auto"/>
              <w:left w:val="single" w:sz="4" w:space="0" w:color="auto"/>
              <w:bottom w:val="single" w:sz="4" w:space="0" w:color="auto"/>
              <w:right w:val="single" w:sz="4" w:space="0" w:color="auto"/>
            </w:tcBorders>
          </w:tcPr>
          <w:p w14:paraId="7619964B" w14:textId="77777777" w:rsidR="00F5577B" w:rsidRPr="004641D9" w:rsidRDefault="00F5577B" w:rsidP="004641D9">
            <w:pPr>
              <w:jc w:val="both"/>
              <w:rPr>
                <w:rFonts w:ascii="Verdana" w:hAnsi="Verdana" w:cs="Tahoma"/>
              </w:rPr>
            </w:pPr>
          </w:p>
        </w:tc>
      </w:tr>
    </w:tbl>
    <w:p w14:paraId="109E5FBD" w14:textId="7C8C8527" w:rsidR="00816ECA" w:rsidRPr="004641D9" w:rsidRDefault="00816ECA" w:rsidP="00DD097C">
      <w:pPr>
        <w:jc w:val="both"/>
        <w:rPr>
          <w:rStyle w:val="Brak"/>
          <w:rFonts w:ascii="Verdana" w:hAnsi="Verdana" w:cs="Tahoma"/>
          <w:bCs/>
          <w:sz w:val="24"/>
          <w:szCs w:val="24"/>
        </w:rPr>
      </w:pPr>
    </w:p>
    <w:p w14:paraId="35DD1212" w14:textId="5D8A2D01" w:rsidR="006A7DF1" w:rsidRPr="004641D9" w:rsidRDefault="006A7DF1" w:rsidP="003D269D">
      <w:pPr>
        <w:jc w:val="both"/>
        <w:rPr>
          <w:rStyle w:val="Brak"/>
          <w:rFonts w:ascii="Verdana" w:hAnsi="Verdana" w:cs="Tahoma"/>
          <w:bCs/>
          <w:color w:val="FF0000"/>
          <w:sz w:val="24"/>
          <w:szCs w:val="24"/>
        </w:rPr>
      </w:pPr>
      <w:r w:rsidRPr="004641D9">
        <w:rPr>
          <w:rStyle w:val="Brak"/>
          <w:rFonts w:ascii="Verdana" w:hAnsi="Verdana" w:cs="Tahoma"/>
          <w:bCs/>
          <w:color w:val="FF0000"/>
          <w:sz w:val="24"/>
          <w:szCs w:val="24"/>
        </w:rPr>
        <w:t>UWAGA!!!</w:t>
      </w:r>
    </w:p>
    <w:p w14:paraId="18ED711B" w14:textId="71FB3767" w:rsidR="006A7DF1" w:rsidRPr="004641D9" w:rsidRDefault="006A7DF1" w:rsidP="00F95A1C">
      <w:pPr>
        <w:jc w:val="both"/>
        <w:rPr>
          <w:rStyle w:val="Brak"/>
          <w:rFonts w:ascii="Verdana" w:hAnsi="Verdana" w:cs="Tahoma"/>
          <w:bCs/>
          <w:color w:val="FF0000"/>
          <w:sz w:val="24"/>
          <w:szCs w:val="24"/>
        </w:rPr>
      </w:pPr>
      <w:r w:rsidRPr="004641D9">
        <w:rPr>
          <w:rStyle w:val="Brak"/>
          <w:rFonts w:ascii="Verdana" w:hAnsi="Verdana" w:cs="Tahoma"/>
          <w:bCs/>
          <w:color w:val="FF0000"/>
          <w:sz w:val="24"/>
          <w:szCs w:val="24"/>
        </w:rPr>
        <w:t xml:space="preserve">Należy dołączyć </w:t>
      </w:r>
      <w:r w:rsidR="00F0571B" w:rsidRPr="004641D9">
        <w:rPr>
          <w:rStyle w:val="Brak"/>
          <w:rFonts w:ascii="Verdana" w:hAnsi="Verdana" w:cs="Tahoma"/>
          <w:bCs/>
          <w:color w:val="FF0000"/>
          <w:sz w:val="24"/>
          <w:szCs w:val="24"/>
        </w:rPr>
        <w:t>dowody pozwalające na ocenę oferty zgodnie z wyżej podanym opisem.</w:t>
      </w:r>
    </w:p>
    <w:p w14:paraId="295B8778" w14:textId="77777777" w:rsidR="006A7DF1" w:rsidRPr="004641D9" w:rsidRDefault="006A7DF1" w:rsidP="00F95A1C">
      <w:pPr>
        <w:jc w:val="both"/>
        <w:rPr>
          <w:rStyle w:val="Brak"/>
          <w:rFonts w:ascii="Verdana" w:hAnsi="Verdana" w:cs="Tahoma"/>
          <w:bCs/>
          <w:sz w:val="24"/>
          <w:szCs w:val="24"/>
        </w:rPr>
      </w:pPr>
    </w:p>
    <w:p w14:paraId="07C2C9FE" w14:textId="10A169D6" w:rsidR="00367879" w:rsidRPr="004641D9" w:rsidRDefault="00F5577B" w:rsidP="00F95A1C">
      <w:pPr>
        <w:jc w:val="both"/>
        <w:rPr>
          <w:rStyle w:val="Brak"/>
          <w:rFonts w:ascii="Verdana" w:hAnsi="Verdana" w:cs="Tahoma"/>
          <w:bCs/>
          <w:sz w:val="24"/>
          <w:szCs w:val="24"/>
          <w:u w:val="single"/>
        </w:rPr>
      </w:pPr>
      <w:r w:rsidRPr="004641D9">
        <w:rPr>
          <w:rStyle w:val="Brak"/>
          <w:rFonts w:ascii="Verdana" w:hAnsi="Verdana" w:cs="Tahoma"/>
          <w:bCs/>
          <w:sz w:val="24"/>
          <w:szCs w:val="24"/>
          <w:u w:val="single"/>
        </w:rPr>
        <w:t>c. GWARANCJA.</w:t>
      </w:r>
    </w:p>
    <w:p w14:paraId="1B65DED5" w14:textId="77777777" w:rsidR="00F5577B" w:rsidRPr="004641D9" w:rsidRDefault="00F5577B" w:rsidP="00F95A1C">
      <w:pPr>
        <w:jc w:val="both"/>
        <w:rPr>
          <w:rStyle w:val="Brak"/>
          <w:rFonts w:ascii="Verdana" w:hAnsi="Verdana" w:cs="Tahoma"/>
          <w:bCs/>
          <w:sz w:val="24"/>
          <w:szCs w:val="24"/>
        </w:rPr>
      </w:pPr>
    </w:p>
    <w:p w14:paraId="696CFFFB" w14:textId="07AA2315" w:rsidR="00816ECA" w:rsidRPr="004641D9" w:rsidRDefault="0061654D" w:rsidP="00F95A1C">
      <w:pPr>
        <w:jc w:val="both"/>
        <w:rPr>
          <w:rStyle w:val="Brak"/>
          <w:rFonts w:ascii="Verdana" w:hAnsi="Verdana" w:cs="Tahoma"/>
          <w:b/>
          <w:bCs/>
          <w:sz w:val="24"/>
          <w:szCs w:val="24"/>
        </w:rPr>
      </w:pPr>
      <w:r w:rsidRPr="004641D9">
        <w:rPr>
          <w:rStyle w:val="Brak"/>
          <w:rFonts w:ascii="Verdana" w:hAnsi="Verdana" w:cs="Tahoma"/>
          <w:b/>
          <w:bCs/>
          <w:sz w:val="24"/>
          <w:szCs w:val="24"/>
        </w:rPr>
        <w:t xml:space="preserve">OFERUJĘ udzielenie gwarancji </w:t>
      </w:r>
      <w:r w:rsidRPr="004641D9">
        <w:rPr>
          <w:rStyle w:val="Brak"/>
          <w:rFonts w:ascii="Verdana" w:hAnsi="Verdana"/>
          <w:b/>
          <w:color w:val="000000"/>
          <w:sz w:val="24"/>
          <w:szCs w:val="24"/>
        </w:rPr>
        <w:t xml:space="preserve">na wszystkie użyte materiały, urządzenia oraz wykonane roboty budowlane </w:t>
      </w:r>
      <w:r w:rsidR="00367879" w:rsidRPr="004641D9">
        <w:rPr>
          <w:rStyle w:val="Brak"/>
          <w:rFonts w:ascii="Verdana" w:hAnsi="Verdana"/>
          <w:b/>
          <w:color w:val="000000"/>
          <w:sz w:val="24"/>
          <w:szCs w:val="24"/>
        </w:rPr>
        <w:t xml:space="preserve">- </w:t>
      </w:r>
      <w:r w:rsidRPr="004641D9">
        <w:rPr>
          <w:rStyle w:val="Brak"/>
          <w:rFonts w:ascii="Verdana" w:hAnsi="Verdana"/>
          <w:b/>
          <w:color w:val="000000"/>
          <w:sz w:val="24"/>
          <w:szCs w:val="24"/>
        </w:rPr>
        <w:t>……………. miesięcy.</w:t>
      </w:r>
    </w:p>
    <w:p w14:paraId="72E92245" w14:textId="74D497B7" w:rsidR="0061654D" w:rsidRPr="004641D9" w:rsidRDefault="0061654D" w:rsidP="00F95A1C">
      <w:pPr>
        <w:jc w:val="both"/>
        <w:rPr>
          <w:rStyle w:val="Brak"/>
          <w:rFonts w:ascii="Verdana" w:hAnsi="Verdana" w:cs="Tahoma"/>
          <w:bCs/>
          <w:sz w:val="24"/>
          <w:szCs w:val="24"/>
        </w:rPr>
      </w:pPr>
    </w:p>
    <w:p w14:paraId="5B0F37A8" w14:textId="77777777" w:rsidR="001D45C9" w:rsidRPr="004641D9" w:rsidRDefault="001D45C9" w:rsidP="00F95A1C">
      <w:pPr>
        <w:jc w:val="both"/>
        <w:rPr>
          <w:rStyle w:val="Brak"/>
          <w:rFonts w:ascii="Verdana" w:hAnsi="Verdana" w:cs="Tahoma"/>
          <w:bCs/>
          <w:sz w:val="16"/>
          <w:szCs w:val="16"/>
        </w:rPr>
      </w:pPr>
    </w:p>
    <w:p w14:paraId="29DD07E3" w14:textId="44807CB2" w:rsidR="00747E20" w:rsidRPr="004641D9" w:rsidRDefault="00747E20" w:rsidP="00F95A1C">
      <w:pPr>
        <w:jc w:val="both"/>
        <w:rPr>
          <w:rStyle w:val="Brak"/>
          <w:rFonts w:ascii="Verdana" w:hAnsi="Verdana" w:cs="Tahoma"/>
          <w:bCs/>
          <w:sz w:val="24"/>
          <w:szCs w:val="24"/>
        </w:rPr>
      </w:pPr>
      <w:r w:rsidRPr="004641D9">
        <w:rPr>
          <w:rStyle w:val="Brak"/>
          <w:rFonts w:ascii="Verdana" w:hAnsi="Verdana" w:cs="Tahoma"/>
          <w:bCs/>
          <w:sz w:val="24"/>
          <w:szCs w:val="24"/>
        </w:rPr>
        <w:t>2. OŚWIADCZAMY, że zapoznaliśmy się ze Specyfikacją Warunków Zamówienia i</w:t>
      </w:r>
      <w:r w:rsidR="00514F77" w:rsidRPr="004641D9">
        <w:rPr>
          <w:rStyle w:val="Brak"/>
          <w:rFonts w:ascii="Verdana" w:hAnsi="Verdana" w:cs="Tahoma"/>
          <w:bCs/>
          <w:sz w:val="24"/>
          <w:szCs w:val="24"/>
        </w:rPr>
        <w:t xml:space="preserve"> </w:t>
      </w:r>
      <w:r w:rsidRPr="004641D9">
        <w:rPr>
          <w:rStyle w:val="Brak"/>
          <w:rFonts w:ascii="Verdana" w:hAnsi="Verdana" w:cs="Tahoma"/>
          <w:bCs/>
          <w:sz w:val="24"/>
          <w:szCs w:val="24"/>
        </w:rPr>
        <w:t>akceptujemy wszystkie warunki w niej zawarte.</w:t>
      </w:r>
    </w:p>
    <w:p w14:paraId="1F846410" w14:textId="77777777" w:rsidR="00747E20" w:rsidRPr="004641D9" w:rsidRDefault="00747E20" w:rsidP="00F95A1C">
      <w:pPr>
        <w:jc w:val="both"/>
        <w:rPr>
          <w:rStyle w:val="Brak"/>
          <w:rFonts w:ascii="Verdana" w:hAnsi="Verdana" w:cs="Tahoma"/>
          <w:bCs/>
          <w:sz w:val="24"/>
          <w:szCs w:val="24"/>
        </w:rPr>
      </w:pPr>
    </w:p>
    <w:p w14:paraId="34FF7010" w14:textId="77777777" w:rsidR="00747E20" w:rsidRPr="004641D9" w:rsidRDefault="00747E20" w:rsidP="00F95A1C">
      <w:pPr>
        <w:jc w:val="both"/>
        <w:rPr>
          <w:rStyle w:val="Brak"/>
          <w:rFonts w:ascii="Verdana" w:hAnsi="Verdana" w:cs="Tahoma"/>
          <w:bCs/>
          <w:sz w:val="24"/>
          <w:szCs w:val="24"/>
        </w:rPr>
      </w:pPr>
      <w:r w:rsidRPr="004641D9">
        <w:rPr>
          <w:rStyle w:val="Brak"/>
          <w:rFonts w:ascii="Verdana" w:hAnsi="Verdana" w:cs="Tahoma"/>
          <w:bCs/>
          <w:sz w:val="24"/>
          <w:szCs w:val="24"/>
        </w:rPr>
        <w:t>3. OŚWIADCZAMY, że uzyskaliśmy wszelkie informacje niezbędne do prawidłowego przygotowania i złożenia niniejszej oferty.</w:t>
      </w:r>
    </w:p>
    <w:p w14:paraId="467ADCC5" w14:textId="77777777" w:rsidR="00747E20" w:rsidRPr="004641D9" w:rsidRDefault="00747E20" w:rsidP="00F95A1C">
      <w:pPr>
        <w:jc w:val="both"/>
        <w:rPr>
          <w:rStyle w:val="Brak"/>
          <w:rFonts w:ascii="Verdana" w:hAnsi="Verdana" w:cs="Tahoma"/>
          <w:bCs/>
          <w:sz w:val="24"/>
          <w:szCs w:val="24"/>
        </w:rPr>
      </w:pPr>
    </w:p>
    <w:p w14:paraId="72744BED" w14:textId="6E4A05C7" w:rsidR="00747E20" w:rsidRPr="004641D9" w:rsidRDefault="00747E20" w:rsidP="00F95A1C">
      <w:pPr>
        <w:jc w:val="both"/>
        <w:rPr>
          <w:rStyle w:val="Brak"/>
          <w:rFonts w:ascii="Verdana" w:hAnsi="Verdana" w:cs="Tahoma"/>
          <w:bCs/>
          <w:sz w:val="24"/>
          <w:szCs w:val="24"/>
        </w:rPr>
      </w:pPr>
      <w:r w:rsidRPr="004641D9">
        <w:rPr>
          <w:rStyle w:val="Brak"/>
          <w:rFonts w:ascii="Verdana" w:hAnsi="Verdana" w:cs="Tahoma"/>
          <w:bCs/>
          <w:sz w:val="24"/>
          <w:szCs w:val="24"/>
        </w:rPr>
        <w:t xml:space="preserve">4. OŚWIADCZAMY, że jesteśmy związani niniejszą ofertą od dnia upływu terminu składania </w:t>
      </w:r>
      <w:r w:rsidRPr="00C613C4">
        <w:rPr>
          <w:rStyle w:val="Brak"/>
          <w:rFonts w:ascii="Verdana" w:hAnsi="Verdana" w:cs="Tahoma"/>
          <w:bCs/>
          <w:sz w:val="24"/>
          <w:szCs w:val="24"/>
        </w:rPr>
        <w:t xml:space="preserve">ofert do dnia </w:t>
      </w:r>
      <w:r w:rsidR="00601173" w:rsidRPr="00C613C4">
        <w:rPr>
          <w:rStyle w:val="Brak"/>
          <w:rFonts w:ascii="Verdana" w:hAnsi="Verdana" w:cs="Tahoma"/>
          <w:bCs/>
          <w:sz w:val="24"/>
          <w:szCs w:val="24"/>
        </w:rPr>
        <w:t>16.08.</w:t>
      </w:r>
      <w:r w:rsidR="00893E2E" w:rsidRPr="00C613C4">
        <w:rPr>
          <w:rStyle w:val="Brak"/>
          <w:rFonts w:ascii="Verdana" w:hAnsi="Verdana" w:cs="Tahoma"/>
          <w:bCs/>
          <w:sz w:val="24"/>
          <w:szCs w:val="24"/>
        </w:rPr>
        <w:t>2022 r.</w:t>
      </w:r>
    </w:p>
    <w:p w14:paraId="7291C58C" w14:textId="77777777" w:rsidR="00747E20" w:rsidRPr="004641D9" w:rsidRDefault="00747E20" w:rsidP="00F95A1C">
      <w:pPr>
        <w:jc w:val="both"/>
        <w:rPr>
          <w:rStyle w:val="Brak"/>
          <w:rFonts w:ascii="Verdana" w:hAnsi="Verdana" w:cs="Tahoma"/>
          <w:bCs/>
          <w:sz w:val="24"/>
          <w:szCs w:val="24"/>
        </w:rPr>
      </w:pPr>
    </w:p>
    <w:p w14:paraId="5D546ED7" w14:textId="0282E473" w:rsidR="00747E20" w:rsidRPr="004641D9" w:rsidRDefault="00747E20" w:rsidP="00F95A1C">
      <w:pPr>
        <w:jc w:val="both"/>
        <w:rPr>
          <w:rStyle w:val="Brak"/>
          <w:rFonts w:ascii="Verdana" w:hAnsi="Verdana" w:cs="Tahoma"/>
          <w:bCs/>
          <w:sz w:val="24"/>
          <w:szCs w:val="24"/>
        </w:rPr>
      </w:pPr>
      <w:r w:rsidRPr="004641D9">
        <w:rPr>
          <w:rStyle w:val="Brak"/>
          <w:rFonts w:ascii="Verdana" w:hAnsi="Verdana" w:cs="Tahoma"/>
          <w:bCs/>
          <w:sz w:val="24"/>
          <w:szCs w:val="24"/>
        </w:rPr>
        <w:t>5. OŚWIADCZAMY, że zapoznaliśmy się z Projektowanymi Postanowieniami Umowy, określonymi w Załączniku nr</w:t>
      </w:r>
      <w:r w:rsidR="00AD1BA3" w:rsidRPr="004641D9">
        <w:rPr>
          <w:rStyle w:val="Brak"/>
          <w:rFonts w:ascii="Verdana" w:hAnsi="Verdana" w:cs="Tahoma"/>
          <w:bCs/>
          <w:sz w:val="24"/>
          <w:szCs w:val="24"/>
        </w:rPr>
        <w:t xml:space="preserve"> </w:t>
      </w:r>
      <w:r w:rsidRPr="004641D9">
        <w:rPr>
          <w:rStyle w:val="Brak"/>
          <w:rFonts w:ascii="Verdana" w:hAnsi="Verdana" w:cs="Tahoma"/>
          <w:bCs/>
          <w:sz w:val="24"/>
          <w:szCs w:val="24"/>
        </w:rPr>
        <w:t>1 do Specyfikacji Warunków Zamówienia i ZOBOWIĄZUJEMY SIĘ, w przypadku wyboru naszej oferty, do zawarcia umowy zgodnej z niniejszą ofertą, na warunkach w nich określonych.</w:t>
      </w:r>
    </w:p>
    <w:p w14:paraId="0B2D0600" w14:textId="77777777" w:rsidR="00747E20" w:rsidRPr="004641D9" w:rsidRDefault="00747E20" w:rsidP="00F95A1C">
      <w:pPr>
        <w:jc w:val="both"/>
        <w:rPr>
          <w:rStyle w:val="Brak"/>
          <w:rFonts w:ascii="Verdana" w:hAnsi="Verdana" w:cs="Tahoma"/>
          <w:bCs/>
          <w:sz w:val="24"/>
          <w:szCs w:val="24"/>
        </w:rPr>
      </w:pPr>
    </w:p>
    <w:p w14:paraId="594BE3F2" w14:textId="77777777" w:rsidR="00747E20" w:rsidRPr="004641D9" w:rsidRDefault="00747E20" w:rsidP="00F95A1C">
      <w:pPr>
        <w:jc w:val="both"/>
        <w:rPr>
          <w:rStyle w:val="Brak"/>
          <w:rFonts w:ascii="Verdana" w:hAnsi="Verdana" w:cs="Tahoma"/>
          <w:bCs/>
          <w:sz w:val="24"/>
          <w:szCs w:val="24"/>
        </w:rPr>
      </w:pPr>
      <w:bookmarkStart w:id="133" w:name="_Hlk78530356"/>
      <w:r w:rsidRPr="004641D9">
        <w:rPr>
          <w:rStyle w:val="Brak"/>
          <w:rFonts w:ascii="Verdana" w:hAnsi="Verdana" w:cs="Tahoma"/>
          <w:bCs/>
          <w:sz w:val="24"/>
          <w:szCs w:val="24"/>
        </w:rPr>
        <w:t xml:space="preserve">6. OŚWIADCZAM, że wypełniłem obowiązki informacyjne przewidziane w art. 13 lub art. 14 RODO wobec osób fizycznych, od których dane osobowe </w:t>
      </w:r>
      <w:r w:rsidRPr="004641D9">
        <w:rPr>
          <w:rStyle w:val="Brak"/>
          <w:rFonts w:ascii="Verdana" w:hAnsi="Verdana" w:cs="Tahoma"/>
          <w:bCs/>
          <w:sz w:val="24"/>
          <w:szCs w:val="24"/>
        </w:rPr>
        <w:lastRenderedPageBreak/>
        <w:t>bezpośrednio lub pośrednio pozyskałem w celu ubiegania się o udzielenie zamówienia publicznego w niniejszym postępowaniu.**</w:t>
      </w:r>
    </w:p>
    <w:bookmarkEnd w:id="133"/>
    <w:p w14:paraId="4F74B2B9" w14:textId="77777777" w:rsidR="00747E20" w:rsidRPr="004641D9" w:rsidRDefault="00747E20" w:rsidP="00F95A1C">
      <w:pPr>
        <w:jc w:val="both"/>
        <w:rPr>
          <w:rStyle w:val="Brak"/>
          <w:rFonts w:ascii="Verdana" w:hAnsi="Verdana" w:cs="Tahoma"/>
          <w:bCs/>
          <w:sz w:val="24"/>
          <w:szCs w:val="24"/>
        </w:rPr>
      </w:pPr>
    </w:p>
    <w:p w14:paraId="4AF94E0E" w14:textId="77777777" w:rsidR="00747E20" w:rsidRPr="004641D9" w:rsidRDefault="00747E20" w:rsidP="00F95A1C">
      <w:pPr>
        <w:jc w:val="both"/>
        <w:rPr>
          <w:rStyle w:val="Brak"/>
          <w:rFonts w:ascii="Verdana" w:hAnsi="Verdana" w:cs="Tahoma"/>
          <w:bCs/>
          <w:sz w:val="24"/>
          <w:szCs w:val="24"/>
        </w:rPr>
      </w:pPr>
      <w:r w:rsidRPr="004641D9">
        <w:rPr>
          <w:rStyle w:val="Brak"/>
          <w:rFonts w:ascii="Verdana" w:hAnsi="Verdana" w:cs="Tahoma"/>
          <w:bCs/>
          <w:sz w:val="24"/>
          <w:szCs w:val="24"/>
        </w:rPr>
        <w:t>7. SKŁADAMY ofertę na _________ stronach.</w:t>
      </w:r>
    </w:p>
    <w:p w14:paraId="593449AC" w14:textId="5B7A4F20" w:rsidR="00747E20" w:rsidRPr="004641D9" w:rsidRDefault="00747E20" w:rsidP="00D40DBA">
      <w:pPr>
        <w:jc w:val="both"/>
        <w:rPr>
          <w:rStyle w:val="Brak"/>
          <w:rFonts w:ascii="Verdana" w:hAnsi="Verdana" w:cs="Tahoma"/>
          <w:bCs/>
          <w:sz w:val="24"/>
          <w:szCs w:val="24"/>
        </w:rPr>
      </w:pPr>
    </w:p>
    <w:p w14:paraId="1D26C122" w14:textId="19B8B7FB" w:rsidR="00D71CCB" w:rsidRPr="004641D9" w:rsidRDefault="00D71CCB" w:rsidP="004641D9">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Hyperlink1"/>
          <w:rFonts w:ascii="Verdana" w:eastAsia="Calibri" w:hAnsi="Verdana" w:cs="Tahoma"/>
          <w:b w:val="0"/>
          <w:bCs/>
          <w:color w:val="auto"/>
          <w:sz w:val="20"/>
          <w:szCs w:val="20"/>
        </w:rPr>
      </w:pPr>
      <w:r w:rsidRPr="004641D9">
        <w:rPr>
          <w:rStyle w:val="Hyperlink1"/>
          <w:rFonts w:ascii="Verdana" w:hAnsi="Verdana" w:cs="Tahoma"/>
          <w:b w:val="0"/>
          <w:bCs/>
          <w:color w:val="auto"/>
        </w:rPr>
        <w:t>8. Podwykonawstwo.</w:t>
      </w:r>
    </w:p>
    <w:p w14:paraId="72CC000D" w14:textId="1264C9EB" w:rsidR="00D71CCB" w:rsidRPr="004641D9" w:rsidRDefault="00D71CCB" w:rsidP="00DD097C">
      <w:pPr>
        <w:pStyle w:val="TreA"/>
        <w:pBdr>
          <w:top w:val="none" w:sz="0" w:space="0" w:color="auto"/>
          <w:left w:val="none" w:sz="0" w:space="0" w:color="auto"/>
          <w:bottom w:val="none" w:sz="0" w:space="0" w:color="auto"/>
          <w:right w:val="none" w:sz="0" w:space="0" w:color="auto"/>
          <w:bar w:val="none" w:sz="0" w:color="auto"/>
        </w:pBdr>
        <w:jc w:val="both"/>
        <w:rPr>
          <w:rStyle w:val="Brak"/>
          <w:rFonts w:ascii="Verdana" w:hAnsi="Verdana" w:cs="Tahoma"/>
          <w:color w:val="auto"/>
        </w:rPr>
      </w:pPr>
      <w:r w:rsidRPr="004641D9">
        <w:rPr>
          <w:rStyle w:val="Brak"/>
          <w:rFonts w:ascii="Verdana" w:hAnsi="Verdana" w:cs="Tahoma"/>
          <w:bCs/>
          <w:color w:val="auto"/>
        </w:rPr>
        <w:t>OŚWIADCZAM</w:t>
      </w:r>
      <w:r w:rsidRPr="004641D9">
        <w:rPr>
          <w:rStyle w:val="Brak"/>
          <w:rFonts w:ascii="Verdana" w:hAnsi="Verdana" w:cs="Tahoma"/>
          <w:color w:val="auto"/>
        </w:rPr>
        <w:t>, że zamierzam/my powierzyć podwykonawcom następujące części zamówienia:</w:t>
      </w:r>
    </w:p>
    <w:p w14:paraId="5E792238" w14:textId="77777777" w:rsidR="00DD6BFB" w:rsidRPr="004641D9" w:rsidRDefault="00DD6BFB" w:rsidP="004641D9">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Hyperlink1"/>
          <w:rFonts w:ascii="Verdana" w:hAnsi="Verdana" w:cs="Tahoma"/>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263"/>
      </w:tblGrid>
      <w:tr w:rsidR="00D71CCB" w:rsidRPr="009004BD" w14:paraId="4EBF7C2A" w14:textId="77777777" w:rsidTr="0060016F">
        <w:tc>
          <w:tcPr>
            <w:tcW w:w="2705" w:type="pct"/>
            <w:shd w:val="clear" w:color="auto" w:fill="auto"/>
          </w:tcPr>
          <w:p w14:paraId="6643196E" w14:textId="77777777" w:rsidR="00D71CCB" w:rsidRPr="004641D9" w:rsidRDefault="00D71CCB" w:rsidP="004641D9">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Verdana" w:hAnsi="Verdana" w:cs="Tahoma"/>
              </w:rPr>
            </w:pPr>
            <w:r w:rsidRPr="004641D9">
              <w:rPr>
                <w:rStyle w:val="Brak"/>
                <w:rFonts w:ascii="Verdana" w:hAnsi="Verdana" w:cs="Tahoma"/>
              </w:rPr>
              <w:t>Cześć zamówienia powierzana podwykonawcy</w:t>
            </w:r>
          </w:p>
        </w:tc>
        <w:tc>
          <w:tcPr>
            <w:tcW w:w="2295" w:type="pct"/>
            <w:shd w:val="clear" w:color="auto" w:fill="auto"/>
          </w:tcPr>
          <w:p w14:paraId="37338699" w14:textId="5869FC0B" w:rsidR="00D71CCB" w:rsidRPr="004641D9" w:rsidRDefault="00D71CCB" w:rsidP="004641D9">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Verdana" w:hAnsi="Verdana" w:cs="Tahoma"/>
              </w:rPr>
            </w:pPr>
            <w:r w:rsidRPr="004641D9">
              <w:rPr>
                <w:rStyle w:val="Brak"/>
                <w:rFonts w:ascii="Verdana" w:hAnsi="Verdana" w:cs="Tahoma"/>
              </w:rPr>
              <w:t>Nazwa podwykonawcy</w:t>
            </w:r>
          </w:p>
        </w:tc>
      </w:tr>
      <w:tr w:rsidR="00D71CCB" w:rsidRPr="009004BD" w14:paraId="747F18F5" w14:textId="77777777" w:rsidTr="0060016F">
        <w:tc>
          <w:tcPr>
            <w:tcW w:w="2705" w:type="pct"/>
            <w:shd w:val="clear" w:color="auto" w:fill="auto"/>
          </w:tcPr>
          <w:p w14:paraId="230B3645" w14:textId="77777777" w:rsidR="00D71CCB" w:rsidRPr="004641D9" w:rsidRDefault="00D71CCB" w:rsidP="004641D9">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Verdana" w:eastAsia="Calibri" w:hAnsi="Verdana" w:cs="Tahoma"/>
                <w:color w:val="auto"/>
                <w:sz w:val="20"/>
                <w:szCs w:val="20"/>
              </w:rPr>
            </w:pPr>
          </w:p>
        </w:tc>
        <w:tc>
          <w:tcPr>
            <w:tcW w:w="2295" w:type="pct"/>
            <w:shd w:val="clear" w:color="auto" w:fill="auto"/>
          </w:tcPr>
          <w:p w14:paraId="002DB4D6" w14:textId="77777777" w:rsidR="00D71CCB" w:rsidRPr="004641D9" w:rsidRDefault="00D71CCB" w:rsidP="004641D9">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Verdana" w:hAnsi="Verdana" w:cs="Tahoma"/>
              </w:rPr>
            </w:pPr>
          </w:p>
        </w:tc>
      </w:tr>
      <w:tr w:rsidR="00D71CCB" w:rsidRPr="009004BD" w14:paraId="447F94BC" w14:textId="77777777" w:rsidTr="0060016F">
        <w:tc>
          <w:tcPr>
            <w:tcW w:w="2705" w:type="pct"/>
            <w:shd w:val="clear" w:color="auto" w:fill="auto"/>
          </w:tcPr>
          <w:p w14:paraId="4AED5715" w14:textId="77777777" w:rsidR="00D71CCB" w:rsidRPr="004641D9" w:rsidRDefault="00D71CCB" w:rsidP="004641D9">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Verdana" w:eastAsia="Calibri" w:hAnsi="Verdana" w:cs="Tahoma"/>
                <w:color w:val="auto"/>
                <w:sz w:val="20"/>
                <w:szCs w:val="20"/>
              </w:rPr>
            </w:pPr>
          </w:p>
        </w:tc>
        <w:tc>
          <w:tcPr>
            <w:tcW w:w="2295" w:type="pct"/>
            <w:shd w:val="clear" w:color="auto" w:fill="auto"/>
          </w:tcPr>
          <w:p w14:paraId="0E328E08" w14:textId="77777777" w:rsidR="00D71CCB" w:rsidRPr="004641D9" w:rsidRDefault="00D71CCB" w:rsidP="004641D9">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Verdana" w:hAnsi="Verdana" w:cs="Tahoma"/>
              </w:rPr>
            </w:pPr>
          </w:p>
        </w:tc>
      </w:tr>
    </w:tbl>
    <w:p w14:paraId="6D79C33D" w14:textId="77777777" w:rsidR="00D71CCB" w:rsidRPr="004641D9" w:rsidRDefault="00D71CCB" w:rsidP="004641D9">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Verdana" w:eastAsia="Calibri" w:hAnsi="Verdana" w:cs="Tahoma"/>
          <w:color w:val="auto"/>
          <w:sz w:val="20"/>
          <w:szCs w:val="20"/>
        </w:rPr>
      </w:pPr>
    </w:p>
    <w:p w14:paraId="7343FE48" w14:textId="77777777" w:rsidR="00D71CCB" w:rsidRPr="004641D9" w:rsidRDefault="00D71CCB" w:rsidP="00DD097C">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Verdana" w:hAnsi="Verdana" w:cs="Tahoma"/>
          <w:b/>
          <w:bCs/>
          <w:color w:val="FF0000"/>
        </w:rPr>
      </w:pPr>
      <w:r w:rsidRPr="004641D9">
        <w:rPr>
          <w:rStyle w:val="Brak"/>
          <w:rFonts w:ascii="Verdana" w:hAnsi="Verdana" w:cs="Tahoma"/>
          <w:b/>
          <w:bCs/>
          <w:color w:val="FF0000"/>
        </w:rPr>
        <w:t>lub</w:t>
      </w:r>
    </w:p>
    <w:p w14:paraId="127F0B91" w14:textId="5E54F625" w:rsidR="00D71CCB" w:rsidRPr="004641D9" w:rsidRDefault="00D71CCB" w:rsidP="003D269D">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Verdana" w:hAnsi="Verdana" w:cs="Tahoma"/>
          <w:bCs/>
        </w:rPr>
      </w:pPr>
      <w:r w:rsidRPr="004641D9">
        <w:rPr>
          <w:rStyle w:val="Brak"/>
          <w:rFonts w:ascii="Verdana" w:hAnsi="Verdana" w:cs="Tahoma"/>
          <w:bCs/>
        </w:rPr>
        <w:t>OŚWIADCZAM, że żadna część zamówienia nie zostanie powierzona podwykonawcy.</w:t>
      </w:r>
    </w:p>
    <w:p w14:paraId="332492F6" w14:textId="77777777" w:rsidR="00D71CCB" w:rsidRPr="004641D9" w:rsidRDefault="00D71CCB" w:rsidP="00F95A1C">
      <w:pPr>
        <w:jc w:val="both"/>
        <w:rPr>
          <w:rStyle w:val="Brak"/>
          <w:rFonts w:ascii="Verdana" w:hAnsi="Verdana" w:cs="Tahoma"/>
          <w:bCs/>
          <w:sz w:val="24"/>
          <w:szCs w:val="24"/>
        </w:rPr>
      </w:pPr>
    </w:p>
    <w:p w14:paraId="1936B397" w14:textId="77777777" w:rsidR="0007540E" w:rsidRPr="004641D9" w:rsidRDefault="0007540E" w:rsidP="00F95A1C">
      <w:pPr>
        <w:jc w:val="both"/>
        <w:rPr>
          <w:rStyle w:val="Brak"/>
          <w:rFonts w:ascii="Verdana" w:hAnsi="Verdana" w:cs="Tahoma"/>
          <w:bCs/>
          <w:sz w:val="24"/>
          <w:szCs w:val="24"/>
        </w:rPr>
      </w:pPr>
      <w:r w:rsidRPr="004641D9">
        <w:rPr>
          <w:rStyle w:val="Brak"/>
          <w:rFonts w:ascii="Verdana" w:hAnsi="Verdana" w:cs="Tahoma"/>
          <w:bCs/>
          <w:sz w:val="24"/>
          <w:szCs w:val="24"/>
        </w:rPr>
        <w:t>9. Podmioty trzecie:</w:t>
      </w:r>
    </w:p>
    <w:p w14:paraId="6294788D" w14:textId="77777777" w:rsidR="0007540E" w:rsidRPr="004641D9" w:rsidRDefault="0007540E" w:rsidP="00F95A1C">
      <w:pPr>
        <w:jc w:val="both"/>
        <w:rPr>
          <w:rStyle w:val="Brak"/>
          <w:rFonts w:ascii="Verdana" w:hAnsi="Verdana" w:cs="Tahoma"/>
          <w:bCs/>
          <w:sz w:val="24"/>
          <w:szCs w:val="24"/>
        </w:rPr>
      </w:pPr>
    </w:p>
    <w:p w14:paraId="74E1AB1C" w14:textId="77777777" w:rsidR="0007540E" w:rsidRPr="004641D9" w:rsidRDefault="0007540E" w:rsidP="00F95A1C">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rPr>
      </w:pPr>
      <w:r w:rsidRPr="004641D9">
        <w:rPr>
          <w:rStyle w:val="Brak"/>
          <w:rFonts w:ascii="Verdana" w:hAnsi="Verdana" w:cs="Tahoma"/>
          <w:bCs/>
          <w:color w:val="auto"/>
        </w:rPr>
        <w:t>OŚWIADCZAM</w:t>
      </w:r>
      <w:r w:rsidRPr="004641D9">
        <w:rPr>
          <w:rStyle w:val="Brak"/>
          <w:rFonts w:ascii="Verdana" w:hAnsi="Verdana" w:cs="Tahoma"/>
          <w:color w:val="auto"/>
        </w:rPr>
        <w:t xml:space="preserve">, że zamierzam/my </w:t>
      </w:r>
      <w:r w:rsidRPr="004641D9">
        <w:rPr>
          <w:rFonts w:ascii="Verdana" w:hAnsi="Verdana" w:cs="Tahoma"/>
        </w:rPr>
        <w:t>polegać na zdolnościach podmiotów udostępniających zasoby:</w:t>
      </w:r>
    </w:p>
    <w:p w14:paraId="106E54F9" w14:textId="77777777" w:rsidR="0007540E" w:rsidRPr="004641D9" w:rsidRDefault="0007540E" w:rsidP="00F95A1C">
      <w:pPr>
        <w:pStyle w:val="TreA"/>
        <w:pBdr>
          <w:top w:val="none" w:sz="0" w:space="0" w:color="auto"/>
          <w:left w:val="none" w:sz="0" w:space="0" w:color="auto"/>
          <w:bottom w:val="none" w:sz="0" w:space="0" w:color="auto"/>
          <w:right w:val="none" w:sz="0" w:space="0" w:color="auto"/>
          <w:bar w:val="none" w:sz="0" w:color="auto"/>
        </w:pBdr>
        <w:jc w:val="both"/>
        <w:rPr>
          <w:rStyle w:val="Brak"/>
          <w:rFonts w:ascii="Verdana" w:hAnsi="Verdana" w:cs="Tahoma"/>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3646"/>
      </w:tblGrid>
      <w:tr w:rsidR="0007540E" w:rsidRPr="009004BD" w14:paraId="769D463F" w14:textId="77777777" w:rsidTr="0007540E">
        <w:tc>
          <w:tcPr>
            <w:tcW w:w="3037" w:type="pct"/>
            <w:shd w:val="clear" w:color="auto" w:fill="auto"/>
          </w:tcPr>
          <w:p w14:paraId="73BE9B69" w14:textId="77777777" w:rsidR="0007540E" w:rsidRPr="004641D9" w:rsidRDefault="0007540E" w:rsidP="004641D9">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Verdana" w:hAnsi="Verdana" w:cs="Tahoma"/>
                <w:sz w:val="20"/>
                <w:szCs w:val="20"/>
              </w:rPr>
            </w:pPr>
            <w:r w:rsidRPr="004641D9">
              <w:rPr>
                <w:rFonts w:ascii="Verdana" w:hAnsi="Verdana" w:cs="Tahoma"/>
                <w:sz w:val="20"/>
                <w:szCs w:val="20"/>
              </w:rPr>
              <w:t>zakres dostępnych wykonawcy zasobów podmiotu udostępniającego zasoby</w:t>
            </w:r>
          </w:p>
        </w:tc>
        <w:tc>
          <w:tcPr>
            <w:tcW w:w="1963" w:type="pct"/>
            <w:shd w:val="clear" w:color="auto" w:fill="auto"/>
          </w:tcPr>
          <w:p w14:paraId="725D0BDE" w14:textId="77777777" w:rsidR="0007540E" w:rsidRPr="004641D9" w:rsidRDefault="0007540E" w:rsidP="004641D9">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Verdana" w:hAnsi="Verdana" w:cs="Tahoma"/>
                <w:sz w:val="20"/>
                <w:szCs w:val="20"/>
              </w:rPr>
            </w:pPr>
          </w:p>
        </w:tc>
      </w:tr>
      <w:tr w:rsidR="0007540E" w:rsidRPr="009004BD" w14:paraId="00C32F1D" w14:textId="77777777" w:rsidTr="0007540E">
        <w:tc>
          <w:tcPr>
            <w:tcW w:w="3037" w:type="pct"/>
            <w:shd w:val="clear" w:color="auto" w:fill="auto"/>
          </w:tcPr>
          <w:p w14:paraId="0A9CCFCF" w14:textId="77777777" w:rsidR="0007540E" w:rsidRPr="004641D9" w:rsidRDefault="0007540E" w:rsidP="004641D9">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Verdana" w:eastAsia="Calibri" w:hAnsi="Verdana" w:cs="Tahoma"/>
                <w:color w:val="auto"/>
                <w:sz w:val="20"/>
                <w:szCs w:val="20"/>
              </w:rPr>
            </w:pPr>
            <w:r w:rsidRPr="004641D9">
              <w:rPr>
                <w:rFonts w:ascii="Verdana" w:hAnsi="Verdana" w:cs="Tahoma"/>
                <w:sz w:val="20"/>
                <w:szCs w:val="20"/>
              </w:rPr>
              <w:t>sposób i okres udostępnienia wykonawcy i wykorzystania przez niego zasobów podmiotu udostępniającego te zasoby przy wykonywaniu zamówienia</w:t>
            </w:r>
          </w:p>
        </w:tc>
        <w:tc>
          <w:tcPr>
            <w:tcW w:w="1963" w:type="pct"/>
            <w:shd w:val="clear" w:color="auto" w:fill="auto"/>
          </w:tcPr>
          <w:p w14:paraId="3CDCE17C" w14:textId="77777777" w:rsidR="0007540E" w:rsidRPr="004641D9" w:rsidRDefault="0007540E" w:rsidP="004641D9">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Verdana" w:hAnsi="Verdana" w:cs="Tahoma"/>
                <w:sz w:val="20"/>
                <w:szCs w:val="20"/>
              </w:rPr>
            </w:pPr>
          </w:p>
        </w:tc>
      </w:tr>
      <w:tr w:rsidR="0007540E" w:rsidRPr="009004BD" w14:paraId="3230F338" w14:textId="77777777" w:rsidTr="0007540E">
        <w:tc>
          <w:tcPr>
            <w:tcW w:w="3037" w:type="pct"/>
            <w:shd w:val="clear" w:color="auto" w:fill="auto"/>
          </w:tcPr>
          <w:p w14:paraId="5AF30F93" w14:textId="77777777" w:rsidR="0007540E" w:rsidRPr="004641D9" w:rsidRDefault="0007540E" w:rsidP="004641D9">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Verdana" w:eastAsia="Calibri" w:hAnsi="Verdana" w:cs="Tahoma"/>
                <w:color w:val="auto"/>
                <w:sz w:val="20"/>
                <w:szCs w:val="20"/>
              </w:rPr>
            </w:pPr>
            <w:r w:rsidRPr="004641D9">
              <w:rPr>
                <w:rFonts w:ascii="Verdana" w:hAnsi="Verdan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963" w:type="pct"/>
            <w:shd w:val="clear" w:color="auto" w:fill="auto"/>
          </w:tcPr>
          <w:p w14:paraId="39A96268" w14:textId="77777777" w:rsidR="0007540E" w:rsidRPr="004641D9" w:rsidRDefault="0007540E" w:rsidP="004641D9">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Verdana" w:hAnsi="Verdana" w:cs="Tahoma"/>
                <w:sz w:val="20"/>
                <w:szCs w:val="20"/>
              </w:rPr>
            </w:pPr>
          </w:p>
        </w:tc>
      </w:tr>
    </w:tbl>
    <w:p w14:paraId="6ED2D067" w14:textId="77777777" w:rsidR="0007540E" w:rsidRPr="004641D9" w:rsidRDefault="0007540E" w:rsidP="00DD097C">
      <w:pPr>
        <w:jc w:val="both"/>
        <w:rPr>
          <w:rStyle w:val="Brak"/>
          <w:rFonts w:ascii="Verdana" w:hAnsi="Verdana" w:cs="Tahoma"/>
          <w:bCs/>
          <w:sz w:val="24"/>
          <w:szCs w:val="24"/>
        </w:rPr>
      </w:pPr>
    </w:p>
    <w:p w14:paraId="348F8D52" w14:textId="235DEE80" w:rsidR="00A76501" w:rsidRPr="004641D9" w:rsidRDefault="00A76501" w:rsidP="003D269D">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Verdana" w:hAnsi="Verdana" w:cs="Tahoma"/>
          <w:bCs/>
          <w:color w:val="FF0000"/>
        </w:rPr>
      </w:pPr>
      <w:r w:rsidRPr="004641D9">
        <w:rPr>
          <w:rStyle w:val="Brak"/>
          <w:rFonts w:ascii="Verdana" w:hAnsi="Verdana" w:cs="Tahoma"/>
          <w:bCs/>
          <w:color w:val="FF0000"/>
        </w:rPr>
        <w:t xml:space="preserve">Do oferty </w:t>
      </w:r>
      <w:r>
        <w:rPr>
          <w:rStyle w:val="Brak"/>
          <w:rFonts w:ascii="Verdana" w:hAnsi="Verdana" w:cs="Tahoma"/>
          <w:bCs/>
          <w:color w:val="FF0000"/>
        </w:rPr>
        <w:t>dołączam zobowiązania podmiotów trzecich do udostępnienia zasobów.</w:t>
      </w:r>
    </w:p>
    <w:p w14:paraId="2891F715" w14:textId="77777777" w:rsidR="0007540E" w:rsidRPr="004641D9" w:rsidRDefault="0007540E" w:rsidP="003D269D">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Verdana" w:hAnsi="Verdana" w:cs="Tahoma"/>
          <w:b/>
          <w:bCs/>
          <w:color w:val="FF0000"/>
        </w:rPr>
      </w:pPr>
      <w:r w:rsidRPr="004641D9">
        <w:rPr>
          <w:rStyle w:val="Brak"/>
          <w:rFonts w:ascii="Verdana" w:hAnsi="Verdana" w:cs="Tahoma"/>
          <w:b/>
          <w:bCs/>
          <w:color w:val="FF0000"/>
        </w:rPr>
        <w:t>lub</w:t>
      </w:r>
    </w:p>
    <w:p w14:paraId="02C09741" w14:textId="77777777" w:rsidR="0007540E" w:rsidRPr="004641D9" w:rsidRDefault="0007540E" w:rsidP="00F95A1C">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Verdana" w:hAnsi="Verdana" w:cs="Tahoma"/>
          <w:bCs/>
        </w:rPr>
      </w:pPr>
      <w:r w:rsidRPr="004641D9">
        <w:rPr>
          <w:rStyle w:val="Brak"/>
          <w:rFonts w:ascii="Verdana" w:hAnsi="Verdana" w:cs="Tahoma"/>
          <w:bCs/>
        </w:rPr>
        <w:lastRenderedPageBreak/>
        <w:t xml:space="preserve">OŚWIADCZAM, że nie zamierza/my </w:t>
      </w:r>
      <w:r w:rsidRPr="004641D9">
        <w:rPr>
          <w:rFonts w:ascii="Verdana" w:hAnsi="Verdana" w:cs="Tahoma"/>
        </w:rPr>
        <w:t>polegać na zdolnościach podmiotów udostępniających zasoby</w:t>
      </w:r>
      <w:r w:rsidRPr="004641D9">
        <w:rPr>
          <w:rStyle w:val="Brak"/>
          <w:rFonts w:ascii="Verdana" w:hAnsi="Verdana" w:cs="Tahoma"/>
          <w:bCs/>
        </w:rPr>
        <w:t>.</w:t>
      </w:r>
    </w:p>
    <w:p w14:paraId="31775C0D" w14:textId="77777777" w:rsidR="0007540E" w:rsidRPr="004641D9" w:rsidRDefault="0007540E" w:rsidP="00F95A1C">
      <w:pPr>
        <w:jc w:val="both"/>
        <w:rPr>
          <w:rStyle w:val="Brak"/>
          <w:rFonts w:ascii="Verdana" w:hAnsi="Verdana" w:cs="Tahoma"/>
          <w:bCs/>
          <w:sz w:val="24"/>
          <w:szCs w:val="24"/>
        </w:rPr>
      </w:pPr>
    </w:p>
    <w:p w14:paraId="4B13247C" w14:textId="77777777" w:rsidR="0007540E" w:rsidRPr="004641D9" w:rsidRDefault="0007540E" w:rsidP="00F95A1C">
      <w:pPr>
        <w:jc w:val="both"/>
        <w:rPr>
          <w:rStyle w:val="Brak"/>
          <w:rFonts w:ascii="Verdana" w:hAnsi="Verdana" w:cs="Tahoma"/>
          <w:bCs/>
          <w:sz w:val="24"/>
          <w:szCs w:val="24"/>
        </w:rPr>
      </w:pPr>
      <w:r w:rsidRPr="004641D9">
        <w:rPr>
          <w:rStyle w:val="Brak"/>
          <w:rFonts w:ascii="Verdana" w:hAnsi="Verdana" w:cs="Tahoma"/>
          <w:bCs/>
          <w:sz w:val="24"/>
          <w:szCs w:val="24"/>
        </w:rPr>
        <w:t>10. Wraz z ofertą SKŁADAMY następujące oświadczenia i dokumenty:</w:t>
      </w:r>
    </w:p>
    <w:p w14:paraId="386B77A6" w14:textId="77777777" w:rsidR="0007540E" w:rsidRPr="004641D9" w:rsidRDefault="0007540E" w:rsidP="00F95A1C">
      <w:pPr>
        <w:jc w:val="both"/>
        <w:rPr>
          <w:rStyle w:val="Brak"/>
          <w:rFonts w:ascii="Verdana" w:hAnsi="Verdana" w:cs="Tahoma"/>
          <w:bCs/>
          <w:sz w:val="24"/>
          <w:szCs w:val="24"/>
        </w:rPr>
      </w:pPr>
      <w:r w:rsidRPr="004641D9">
        <w:rPr>
          <w:rStyle w:val="Brak"/>
          <w:rFonts w:ascii="Verdana" w:hAnsi="Verdana" w:cs="Tahoma"/>
          <w:bCs/>
          <w:sz w:val="24"/>
          <w:szCs w:val="24"/>
        </w:rPr>
        <w:t>1) …………….,</w:t>
      </w:r>
    </w:p>
    <w:p w14:paraId="0DD9E38A" w14:textId="77777777" w:rsidR="0007540E" w:rsidRPr="004641D9" w:rsidRDefault="0007540E" w:rsidP="00F95A1C">
      <w:pPr>
        <w:jc w:val="both"/>
        <w:rPr>
          <w:rStyle w:val="Brak"/>
          <w:rFonts w:ascii="Verdana" w:hAnsi="Verdana" w:cs="Tahoma"/>
          <w:bCs/>
          <w:sz w:val="24"/>
          <w:szCs w:val="24"/>
        </w:rPr>
      </w:pPr>
      <w:r w:rsidRPr="004641D9">
        <w:rPr>
          <w:rStyle w:val="Brak"/>
          <w:rFonts w:ascii="Verdana" w:hAnsi="Verdana" w:cs="Tahoma"/>
          <w:bCs/>
          <w:sz w:val="24"/>
          <w:szCs w:val="24"/>
        </w:rPr>
        <w:t>2) …………….,</w:t>
      </w:r>
    </w:p>
    <w:p w14:paraId="7AFADC80" w14:textId="77777777" w:rsidR="0007540E" w:rsidRPr="004641D9" w:rsidRDefault="0007540E" w:rsidP="00F95A1C">
      <w:pPr>
        <w:jc w:val="both"/>
        <w:rPr>
          <w:rStyle w:val="Brak"/>
          <w:rFonts w:ascii="Verdana" w:hAnsi="Verdana" w:cs="Tahoma"/>
          <w:bCs/>
          <w:sz w:val="24"/>
          <w:szCs w:val="24"/>
        </w:rPr>
      </w:pPr>
      <w:r w:rsidRPr="004641D9">
        <w:rPr>
          <w:rStyle w:val="Brak"/>
          <w:rFonts w:ascii="Verdana" w:hAnsi="Verdana" w:cs="Tahoma"/>
          <w:bCs/>
          <w:sz w:val="24"/>
          <w:szCs w:val="24"/>
        </w:rPr>
        <w:t>itd.</w:t>
      </w:r>
    </w:p>
    <w:p w14:paraId="6B1F38EF" w14:textId="77777777" w:rsidR="00747E20" w:rsidRPr="004641D9" w:rsidRDefault="00747E20" w:rsidP="004641D9">
      <w:pPr>
        <w:jc w:val="both"/>
        <w:rPr>
          <w:rStyle w:val="Brak"/>
          <w:rFonts w:ascii="Verdana" w:hAnsi="Verdana" w:cs="Tahoma"/>
          <w:bCs/>
          <w:sz w:val="24"/>
          <w:szCs w:val="24"/>
        </w:rPr>
      </w:pPr>
    </w:p>
    <w:p w14:paraId="27D80D15" w14:textId="77777777" w:rsidR="00747E20" w:rsidRPr="004641D9" w:rsidRDefault="00747E20" w:rsidP="004641D9">
      <w:pPr>
        <w:jc w:val="both"/>
        <w:rPr>
          <w:rStyle w:val="Brak"/>
          <w:rFonts w:ascii="Verdana" w:hAnsi="Verdana" w:cs="Tahoma"/>
          <w:bCs/>
          <w:sz w:val="24"/>
          <w:szCs w:val="24"/>
        </w:rPr>
      </w:pPr>
    </w:p>
    <w:p w14:paraId="267A939B" w14:textId="77777777"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w:t>
      </w:r>
    </w:p>
    <w:p w14:paraId="477D64E5" w14:textId="77777777"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(podpis)</w:t>
      </w:r>
    </w:p>
    <w:p w14:paraId="4AEE722F" w14:textId="77777777" w:rsidR="00747E20" w:rsidRPr="004641D9" w:rsidRDefault="00747E20" w:rsidP="004641D9">
      <w:pPr>
        <w:jc w:val="both"/>
        <w:rPr>
          <w:rStyle w:val="Brak"/>
          <w:rFonts w:ascii="Verdana" w:hAnsi="Verdana" w:cs="Tahoma"/>
          <w:bCs/>
          <w:sz w:val="24"/>
          <w:szCs w:val="24"/>
        </w:rPr>
      </w:pPr>
    </w:p>
    <w:p w14:paraId="389F471F" w14:textId="77777777" w:rsidR="00747E20" w:rsidRPr="004641D9" w:rsidRDefault="00747E20" w:rsidP="004641D9">
      <w:pPr>
        <w:jc w:val="both"/>
        <w:rPr>
          <w:rStyle w:val="Brak"/>
          <w:rFonts w:ascii="Verdana" w:hAnsi="Verdana" w:cs="Tahoma"/>
          <w:bCs/>
          <w:sz w:val="24"/>
          <w:szCs w:val="24"/>
        </w:rPr>
      </w:pPr>
    </w:p>
    <w:p w14:paraId="51784621" w14:textId="7118CEC5"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 dnia ……….. 202</w:t>
      </w:r>
      <w:r w:rsidR="001F7AF7" w:rsidRPr="004641D9">
        <w:rPr>
          <w:rStyle w:val="Brak"/>
          <w:rFonts w:ascii="Verdana" w:hAnsi="Verdana" w:cs="Tahoma"/>
          <w:bCs/>
          <w:sz w:val="24"/>
          <w:szCs w:val="24"/>
        </w:rPr>
        <w:t>2</w:t>
      </w:r>
      <w:r w:rsidRPr="004641D9">
        <w:rPr>
          <w:rStyle w:val="Brak"/>
          <w:rFonts w:ascii="Verdana" w:hAnsi="Verdana" w:cs="Tahoma"/>
          <w:bCs/>
          <w:sz w:val="24"/>
          <w:szCs w:val="24"/>
        </w:rPr>
        <w:t xml:space="preserve"> r.</w:t>
      </w:r>
    </w:p>
    <w:p w14:paraId="0E273FFA" w14:textId="77777777"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 xml:space="preserve">miejscowość, data </w:t>
      </w:r>
    </w:p>
    <w:p w14:paraId="12CE0116" w14:textId="77777777" w:rsidR="00747E20" w:rsidRPr="004641D9" w:rsidRDefault="00747E20" w:rsidP="004641D9">
      <w:pPr>
        <w:jc w:val="both"/>
        <w:rPr>
          <w:rStyle w:val="Brak"/>
          <w:rFonts w:ascii="Verdana" w:hAnsi="Verdana" w:cs="Tahoma"/>
          <w:bCs/>
          <w:sz w:val="24"/>
          <w:szCs w:val="24"/>
        </w:rPr>
      </w:pPr>
    </w:p>
    <w:p w14:paraId="040C635E" w14:textId="77777777" w:rsidR="00747E20" w:rsidRPr="004641D9" w:rsidRDefault="00747E20" w:rsidP="004641D9">
      <w:pPr>
        <w:jc w:val="both"/>
        <w:rPr>
          <w:rStyle w:val="Brak"/>
          <w:rFonts w:ascii="Verdana" w:hAnsi="Verdana" w:cs="Tahoma"/>
          <w:bCs/>
          <w:sz w:val="24"/>
          <w:szCs w:val="24"/>
        </w:rPr>
      </w:pPr>
    </w:p>
    <w:p w14:paraId="6A4CAD5E" w14:textId="77777777" w:rsidR="00747E20" w:rsidRPr="004641D9" w:rsidRDefault="00747E20" w:rsidP="00DD097C">
      <w:pPr>
        <w:autoSpaceDE w:val="0"/>
        <w:autoSpaceDN w:val="0"/>
        <w:adjustRightInd w:val="0"/>
        <w:jc w:val="both"/>
        <w:rPr>
          <w:rFonts w:ascii="Verdana" w:eastAsia="Times New Roman" w:hAnsi="Verdana" w:cs="Tahoma"/>
          <w:i/>
          <w:iCs/>
          <w:color w:val="000000"/>
        </w:rPr>
      </w:pPr>
      <w:r w:rsidRPr="004641D9">
        <w:rPr>
          <w:rFonts w:ascii="Verdana" w:eastAsia="Times New Roman" w:hAnsi="Verdana" w:cs="Tahoma"/>
          <w:i/>
          <w:iCs/>
          <w:color w:val="000000"/>
        </w:rPr>
        <w:t>Informacja dla Wykonawcy:</w:t>
      </w:r>
    </w:p>
    <w:p w14:paraId="1AA3CD09" w14:textId="77777777" w:rsidR="00747E20" w:rsidRPr="004641D9" w:rsidRDefault="00747E20" w:rsidP="003D269D">
      <w:pPr>
        <w:autoSpaceDE w:val="0"/>
        <w:autoSpaceDN w:val="0"/>
        <w:adjustRightInd w:val="0"/>
        <w:jc w:val="both"/>
        <w:rPr>
          <w:rFonts w:ascii="Verdana" w:eastAsia="Times New Roman" w:hAnsi="Verdana" w:cs="Tahoma"/>
          <w:i/>
          <w:iCs/>
          <w:color w:val="000000"/>
        </w:rPr>
      </w:pPr>
      <w:r w:rsidRPr="004641D9">
        <w:rPr>
          <w:rFonts w:ascii="Verdana" w:eastAsia="Times New Roman" w:hAnsi="Verdana" w:cs="Tahoma"/>
          <w:i/>
          <w:iCs/>
          <w:color w:val="000000"/>
        </w:rPr>
        <w:t>Formularz oferty musi być opatrzony przez osobę lub osoby uprawnione do reprezentowania firmy kwalifikowanym podpisem elektronicznym, podpisem zaufanym lub podpisem osobistym i przekazany Zamawiającemu wraz z dokumentem (-</w:t>
      </w:r>
      <w:proofErr w:type="spellStart"/>
      <w:r w:rsidRPr="004641D9">
        <w:rPr>
          <w:rFonts w:ascii="Verdana" w:eastAsia="Times New Roman" w:hAnsi="Verdana" w:cs="Tahoma"/>
          <w:i/>
          <w:iCs/>
          <w:color w:val="000000"/>
        </w:rPr>
        <w:t>ami</w:t>
      </w:r>
      <w:proofErr w:type="spellEnd"/>
      <w:r w:rsidRPr="004641D9">
        <w:rPr>
          <w:rFonts w:ascii="Verdana" w:eastAsia="Times New Roman" w:hAnsi="Verdana" w:cs="Tahoma"/>
          <w:i/>
          <w:iCs/>
          <w:color w:val="000000"/>
        </w:rPr>
        <w:t>) potwierdzającymi prawo do reprezentacji Wykonawcy przez osobę podpisującą ofertę.</w:t>
      </w:r>
    </w:p>
    <w:p w14:paraId="18FD9C9A" w14:textId="77777777" w:rsidR="00747E20" w:rsidRPr="004641D9" w:rsidRDefault="00747E20" w:rsidP="00F95A1C">
      <w:pPr>
        <w:autoSpaceDE w:val="0"/>
        <w:autoSpaceDN w:val="0"/>
        <w:adjustRightInd w:val="0"/>
        <w:jc w:val="both"/>
        <w:rPr>
          <w:rFonts w:ascii="Verdana" w:eastAsia="Times New Roman" w:hAnsi="Verdana" w:cs="Tahoma"/>
          <w:i/>
          <w:iCs/>
          <w:color w:val="000000"/>
        </w:rPr>
      </w:pPr>
    </w:p>
    <w:p w14:paraId="546D7A9D" w14:textId="77777777" w:rsidR="00747E20" w:rsidRPr="004641D9" w:rsidRDefault="00747E20" w:rsidP="00F95A1C">
      <w:pPr>
        <w:autoSpaceDE w:val="0"/>
        <w:autoSpaceDN w:val="0"/>
        <w:adjustRightInd w:val="0"/>
        <w:jc w:val="both"/>
        <w:rPr>
          <w:rFonts w:ascii="Verdana" w:eastAsia="Times New Roman" w:hAnsi="Verdana" w:cs="Tahoma"/>
          <w:i/>
          <w:iCs/>
          <w:color w:val="000000"/>
        </w:rPr>
      </w:pPr>
      <w:r w:rsidRPr="004641D9">
        <w:rPr>
          <w:rFonts w:ascii="Verdana" w:eastAsia="Times New Roman" w:hAnsi="Verdana" w:cs="Tahoma"/>
          <w:i/>
          <w:iCs/>
          <w:color w:val="000000"/>
        </w:rPr>
        <w:t>*niepotrzebne skreślić</w:t>
      </w:r>
    </w:p>
    <w:p w14:paraId="0705BB7F" w14:textId="77777777" w:rsidR="00747E20" w:rsidRPr="004641D9" w:rsidRDefault="00747E20" w:rsidP="00F95A1C">
      <w:pPr>
        <w:autoSpaceDE w:val="0"/>
        <w:autoSpaceDN w:val="0"/>
        <w:adjustRightInd w:val="0"/>
        <w:jc w:val="both"/>
        <w:rPr>
          <w:rFonts w:ascii="Verdana" w:eastAsia="Times New Roman" w:hAnsi="Verdana" w:cs="Tahoma"/>
          <w:i/>
          <w:iCs/>
          <w:color w:val="000000"/>
        </w:rPr>
      </w:pPr>
    </w:p>
    <w:p w14:paraId="01F69E2E" w14:textId="77777777" w:rsidR="00747E20" w:rsidRPr="004641D9" w:rsidRDefault="00747E20" w:rsidP="00F95A1C">
      <w:pPr>
        <w:autoSpaceDE w:val="0"/>
        <w:autoSpaceDN w:val="0"/>
        <w:adjustRightInd w:val="0"/>
        <w:jc w:val="both"/>
        <w:rPr>
          <w:rFonts w:ascii="Verdana" w:eastAsia="Times New Roman" w:hAnsi="Verdana" w:cs="Tahoma"/>
          <w:i/>
          <w:iCs/>
          <w:color w:val="000000"/>
        </w:rPr>
      </w:pPr>
      <w:bookmarkStart w:id="134" w:name="_Hlk78530372"/>
      <w:r w:rsidRPr="004641D9">
        <w:rPr>
          <w:rFonts w:ascii="Verdana" w:eastAsia="Times New Roman" w:hAnsi="Verdana" w:cs="Tahoma"/>
          <w:i/>
          <w:iCs/>
          <w:color w:val="000000"/>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D1EF02C" w14:textId="77777777" w:rsidR="00747E20" w:rsidRPr="004641D9" w:rsidRDefault="00747E20" w:rsidP="004641D9">
      <w:pPr>
        <w:jc w:val="both"/>
        <w:rPr>
          <w:rStyle w:val="Brak"/>
          <w:rFonts w:ascii="Verdana" w:hAnsi="Verdana" w:cs="Tahoma"/>
          <w:bCs/>
          <w:sz w:val="24"/>
          <w:szCs w:val="24"/>
        </w:rPr>
      </w:pPr>
    </w:p>
    <w:p w14:paraId="56F0C14B" w14:textId="77777777" w:rsidR="00747E20" w:rsidRPr="004641D9" w:rsidRDefault="00747E20" w:rsidP="00DD097C">
      <w:pPr>
        <w:pStyle w:val="TreA"/>
        <w:pBdr>
          <w:top w:val="none" w:sz="0" w:space="0" w:color="000000"/>
          <w:left w:val="none" w:sz="0" w:space="0" w:color="000000"/>
          <w:bottom w:val="none" w:sz="0" w:space="0" w:color="000000"/>
          <w:right w:val="none" w:sz="0" w:space="0" w:color="000000"/>
          <w:bar w:val="none" w:sz="0" w:color="auto"/>
        </w:pBdr>
        <w:jc w:val="both"/>
        <w:rPr>
          <w:rFonts w:ascii="Verdana" w:hAnsi="Verdana" w:cs="Tahoma"/>
          <w:sz w:val="20"/>
          <w:szCs w:val="20"/>
          <w:lang w:eastAsia="zh-CN"/>
        </w:rPr>
      </w:pPr>
      <w:r w:rsidRPr="004641D9">
        <w:rPr>
          <w:rFonts w:ascii="Verdana" w:hAnsi="Verdana" w:cs="Tahoma"/>
          <w:sz w:val="20"/>
          <w:szCs w:val="20"/>
          <w:lang w:eastAsia="zh-CN"/>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w:t>
      </w:r>
    </w:p>
    <w:p w14:paraId="6D344E02" w14:textId="77777777" w:rsidR="00747E20" w:rsidRPr="004641D9" w:rsidRDefault="00747E20" w:rsidP="003D269D">
      <w:pPr>
        <w:pStyle w:val="TreA"/>
        <w:pBdr>
          <w:top w:val="none" w:sz="0" w:space="0" w:color="000000"/>
          <w:left w:val="none" w:sz="0" w:space="0" w:color="000000"/>
          <w:bottom w:val="none" w:sz="0" w:space="0" w:color="000000"/>
          <w:right w:val="none" w:sz="0" w:space="0" w:color="000000"/>
          <w:bar w:val="none" w:sz="0" w:color="auto"/>
        </w:pBdr>
        <w:jc w:val="both"/>
        <w:rPr>
          <w:rFonts w:ascii="Verdana" w:hAnsi="Verdana" w:cs="Tahoma"/>
          <w:sz w:val="20"/>
          <w:szCs w:val="20"/>
          <w:lang w:eastAsia="zh-CN"/>
        </w:rPr>
      </w:pPr>
      <w:r w:rsidRPr="004641D9">
        <w:rPr>
          <w:rFonts w:ascii="Verdana" w:hAnsi="Verdana" w:cs="Tahoma"/>
          <w:sz w:val="20"/>
          <w:szCs w:val="20"/>
          <w:lang w:eastAsia="zh-CN"/>
        </w:rPr>
        <w:t xml:space="preserve"> </w:t>
      </w:r>
    </w:p>
    <w:bookmarkEnd w:id="134"/>
    <w:p w14:paraId="29AB6572" w14:textId="77777777" w:rsidR="00514F77" w:rsidRPr="004641D9" w:rsidRDefault="00514F77" w:rsidP="004641D9">
      <w:pPr>
        <w:spacing w:after="160" w:line="259" w:lineRule="auto"/>
        <w:jc w:val="both"/>
        <w:rPr>
          <w:rStyle w:val="Brak"/>
          <w:rFonts w:ascii="Verdana" w:eastAsia="Arial Unicode MS" w:hAnsi="Verdana" w:cs="Tahoma"/>
          <w:bCs/>
          <w:color w:val="000000"/>
          <w:sz w:val="24"/>
          <w:szCs w:val="24"/>
          <w:u w:color="000000"/>
        </w:rPr>
      </w:pPr>
      <w:r w:rsidRPr="004641D9">
        <w:rPr>
          <w:rStyle w:val="Brak"/>
          <w:rFonts w:ascii="Verdana" w:hAnsi="Verdana" w:cs="Tahoma"/>
          <w:bCs/>
          <w:sz w:val="24"/>
          <w:szCs w:val="24"/>
        </w:rPr>
        <w:br w:type="page"/>
      </w:r>
    </w:p>
    <w:p w14:paraId="0AA194EC" w14:textId="5F5AB844" w:rsidR="00747E20" w:rsidRPr="004641D9" w:rsidRDefault="00747E20" w:rsidP="00DD097C">
      <w:pPr>
        <w:jc w:val="both"/>
        <w:rPr>
          <w:rStyle w:val="Brak"/>
          <w:rFonts w:ascii="Verdana" w:hAnsi="Verdana" w:cs="Tahoma"/>
          <w:b/>
          <w:bCs/>
          <w:sz w:val="24"/>
          <w:szCs w:val="24"/>
        </w:rPr>
      </w:pPr>
      <w:r w:rsidRPr="004641D9">
        <w:rPr>
          <w:rStyle w:val="Brak"/>
          <w:rFonts w:ascii="Verdana" w:hAnsi="Verdana" w:cs="Tahoma"/>
          <w:b/>
          <w:bCs/>
          <w:sz w:val="24"/>
          <w:szCs w:val="24"/>
        </w:rPr>
        <w:lastRenderedPageBreak/>
        <w:t>Załącznik nr 3 do SWZ</w:t>
      </w:r>
      <w:r w:rsidR="00714576" w:rsidRPr="004641D9">
        <w:rPr>
          <w:rStyle w:val="Brak"/>
          <w:rFonts w:ascii="Verdana" w:hAnsi="Verdana" w:cs="Tahoma"/>
          <w:b/>
          <w:bCs/>
          <w:sz w:val="24"/>
          <w:szCs w:val="24"/>
        </w:rPr>
        <w:t xml:space="preserve"> - Oświadczenie o niepodleganiu wykluczeniu oraz spełnianiu warunków udziału w postępowaniu.</w:t>
      </w:r>
    </w:p>
    <w:p w14:paraId="73DACE50" w14:textId="5E09ACC8" w:rsidR="00747E20" w:rsidRPr="004641D9" w:rsidRDefault="00747E20" w:rsidP="004641D9">
      <w:pPr>
        <w:jc w:val="both"/>
        <w:rPr>
          <w:rStyle w:val="Brak"/>
          <w:rFonts w:ascii="Verdana" w:hAnsi="Verdana" w:cs="Tahoma"/>
          <w:bCs/>
          <w:sz w:val="24"/>
          <w:szCs w:val="24"/>
        </w:rPr>
      </w:pPr>
    </w:p>
    <w:p w14:paraId="44A6B007" w14:textId="734A01D9" w:rsidR="006978D4" w:rsidRPr="004641D9" w:rsidRDefault="006978D4" w:rsidP="00DD097C">
      <w:pPr>
        <w:jc w:val="both"/>
        <w:rPr>
          <w:rStyle w:val="Brak"/>
          <w:rFonts w:ascii="Verdana" w:hAnsi="Verdana" w:cs="Tahoma"/>
          <w:bCs/>
          <w:sz w:val="24"/>
          <w:szCs w:val="24"/>
        </w:rPr>
      </w:pPr>
      <w:r w:rsidRPr="004641D9">
        <w:rPr>
          <w:rStyle w:val="Brak"/>
          <w:rFonts w:ascii="Verdana" w:hAnsi="Verdana" w:cs="Tahoma"/>
          <w:bCs/>
          <w:sz w:val="24"/>
          <w:szCs w:val="24"/>
        </w:rPr>
        <w:t xml:space="preserve">Sprawa </w:t>
      </w:r>
      <w:r w:rsidR="00AC2DE6" w:rsidRPr="004641D9">
        <w:rPr>
          <w:rStyle w:val="Brak"/>
          <w:rFonts w:ascii="Verdana" w:hAnsi="Verdana" w:cs="Tahoma"/>
          <w:bCs/>
          <w:sz w:val="24"/>
          <w:szCs w:val="24"/>
        </w:rPr>
        <w:t xml:space="preserve">nr </w:t>
      </w:r>
      <w:r w:rsidR="00FC63A3" w:rsidRPr="004641D9">
        <w:rPr>
          <w:rStyle w:val="Brak"/>
          <w:rFonts w:ascii="Verdana" w:hAnsi="Verdana" w:cs="Tahoma"/>
          <w:bCs/>
          <w:sz w:val="24"/>
          <w:szCs w:val="24"/>
        </w:rPr>
        <w:t>2/2022</w:t>
      </w:r>
      <w:r w:rsidR="00813FD1" w:rsidRPr="004641D9">
        <w:rPr>
          <w:rStyle w:val="Brak"/>
          <w:rFonts w:ascii="Verdana" w:hAnsi="Verdana" w:cs="Tahoma"/>
          <w:bCs/>
          <w:sz w:val="24"/>
          <w:szCs w:val="24"/>
        </w:rPr>
        <w:t xml:space="preserve"> - WYKONANIE PRAC ROZBIÓRKOWYCH I DEMONTAŻOWYCH W POMIESZCZENIACH SCENY NA DOLE I CZĘŚCI POMIESZCZEŃ PIWNICZNYCH NA KONDYGNACJI -2 ORAZ MODERNIZACJA SYSTEMU SSP W BUDYNKU TEATRU ATENEUM PRZY UL. JARACZA 2 W WARSZAWIE.</w:t>
      </w:r>
    </w:p>
    <w:p w14:paraId="43FA17D8" w14:textId="77777777" w:rsidR="006978D4" w:rsidRPr="004641D9" w:rsidRDefault="006978D4" w:rsidP="004641D9">
      <w:pPr>
        <w:jc w:val="both"/>
        <w:rPr>
          <w:rStyle w:val="Brak"/>
          <w:rFonts w:ascii="Verdana" w:hAnsi="Verdana" w:cs="Tahoma"/>
          <w:bCs/>
          <w:sz w:val="24"/>
          <w:szCs w:val="24"/>
        </w:rPr>
      </w:pPr>
    </w:p>
    <w:p w14:paraId="2C29D630" w14:textId="77777777"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Zamawiający</w:t>
      </w:r>
    </w:p>
    <w:p w14:paraId="139EC9B8" w14:textId="77777777" w:rsidR="005B43BA" w:rsidRPr="004641D9" w:rsidRDefault="005B43BA" w:rsidP="00DD097C">
      <w:pPr>
        <w:pStyle w:val="TreA"/>
        <w:pBdr>
          <w:top w:val="none" w:sz="0" w:space="0" w:color="auto"/>
          <w:left w:val="none" w:sz="0" w:space="0" w:color="auto"/>
          <w:bottom w:val="none" w:sz="0" w:space="0" w:color="auto"/>
          <w:right w:val="none" w:sz="0" w:space="0" w:color="auto"/>
          <w:bar w:val="none" w:sz="0" w:color="auto"/>
        </w:pBdr>
        <w:jc w:val="both"/>
        <w:outlineLvl w:val="0"/>
        <w:rPr>
          <w:rFonts w:ascii="Verdana" w:hAnsi="Verdana" w:cs="Tahoma"/>
        </w:rPr>
      </w:pPr>
      <w:r w:rsidRPr="004641D9">
        <w:rPr>
          <w:rFonts w:ascii="Verdana" w:hAnsi="Verdana" w:cs="Tahoma"/>
        </w:rPr>
        <w:t xml:space="preserve">Teatr Ateneum im. Stefana Jaracza </w:t>
      </w:r>
    </w:p>
    <w:p w14:paraId="4DAD525D" w14:textId="77777777" w:rsidR="005B43BA" w:rsidRPr="004641D9" w:rsidRDefault="005B43BA" w:rsidP="003D269D">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rPr>
      </w:pPr>
      <w:r w:rsidRPr="004641D9">
        <w:rPr>
          <w:rFonts w:ascii="Verdana" w:hAnsi="Verdana" w:cs="Tahoma"/>
        </w:rPr>
        <w:t>ul. Jaracza 2</w:t>
      </w:r>
    </w:p>
    <w:p w14:paraId="0D3D8E4F" w14:textId="77777777" w:rsidR="005B43BA" w:rsidRPr="004641D9" w:rsidRDefault="005B43BA" w:rsidP="00F95A1C">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rPr>
      </w:pPr>
      <w:r w:rsidRPr="004641D9">
        <w:rPr>
          <w:rFonts w:ascii="Verdana" w:hAnsi="Verdana" w:cs="Tahoma"/>
        </w:rPr>
        <w:t xml:space="preserve">00-378 Warszawa </w:t>
      </w:r>
    </w:p>
    <w:p w14:paraId="76139502" w14:textId="77777777" w:rsidR="00747E20" w:rsidRPr="004641D9" w:rsidRDefault="00747E20" w:rsidP="004641D9">
      <w:pPr>
        <w:jc w:val="both"/>
        <w:rPr>
          <w:rStyle w:val="Brak"/>
          <w:rFonts w:ascii="Verdana" w:eastAsia="Arial Unicode MS" w:hAnsi="Verdana" w:cs="Tahoma"/>
          <w:bCs/>
          <w:color w:val="000000"/>
          <w:sz w:val="24"/>
          <w:szCs w:val="24"/>
          <w:u w:color="000000"/>
        </w:rPr>
      </w:pPr>
    </w:p>
    <w:p w14:paraId="68485B0B" w14:textId="77777777"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Wykonawca:</w:t>
      </w:r>
    </w:p>
    <w:p w14:paraId="3AD9B5CC" w14:textId="77777777"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w:t>
      </w:r>
    </w:p>
    <w:p w14:paraId="4D20362A" w14:textId="77777777"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w:t>
      </w:r>
    </w:p>
    <w:p w14:paraId="67CAC80A" w14:textId="77777777"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w:t>
      </w:r>
    </w:p>
    <w:p w14:paraId="00DF7D4A" w14:textId="77777777"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(pełna nazwa/firma, adres,</w:t>
      </w:r>
    </w:p>
    <w:p w14:paraId="18D64079" w14:textId="77777777"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w zależności od podmiotu: NIP/PESEL,</w:t>
      </w:r>
    </w:p>
    <w:p w14:paraId="6E742B76" w14:textId="46FA6F15"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KRS/</w:t>
      </w:r>
      <w:proofErr w:type="spellStart"/>
      <w:r w:rsidRPr="004641D9">
        <w:rPr>
          <w:rStyle w:val="Brak"/>
          <w:rFonts w:ascii="Verdana" w:hAnsi="Verdana" w:cs="Tahoma"/>
          <w:bCs/>
          <w:sz w:val="24"/>
          <w:szCs w:val="24"/>
        </w:rPr>
        <w:t>CEiDG</w:t>
      </w:r>
      <w:proofErr w:type="spellEnd"/>
      <w:r w:rsidR="00295B48" w:rsidRPr="004641D9">
        <w:rPr>
          <w:rStyle w:val="Brak"/>
          <w:rFonts w:ascii="Verdana" w:hAnsi="Verdana" w:cs="Tahoma"/>
          <w:bCs/>
          <w:sz w:val="24"/>
          <w:szCs w:val="24"/>
        </w:rPr>
        <w:t>, REGON</w:t>
      </w:r>
      <w:r w:rsidRPr="004641D9">
        <w:rPr>
          <w:rStyle w:val="Brak"/>
          <w:rFonts w:ascii="Verdana" w:hAnsi="Verdana" w:cs="Tahoma"/>
          <w:bCs/>
          <w:sz w:val="24"/>
          <w:szCs w:val="24"/>
        </w:rPr>
        <w:t>)</w:t>
      </w:r>
    </w:p>
    <w:p w14:paraId="79B43A79" w14:textId="77777777" w:rsidR="00747E20" w:rsidRPr="004641D9" w:rsidRDefault="00747E20" w:rsidP="004641D9">
      <w:pPr>
        <w:jc w:val="both"/>
        <w:rPr>
          <w:rStyle w:val="Brak"/>
          <w:rFonts w:ascii="Verdana" w:hAnsi="Verdana" w:cs="Tahoma"/>
          <w:bCs/>
          <w:sz w:val="24"/>
          <w:szCs w:val="24"/>
        </w:rPr>
      </w:pPr>
    </w:p>
    <w:p w14:paraId="12342C12" w14:textId="77777777"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reprezentowany przez:</w:t>
      </w:r>
    </w:p>
    <w:p w14:paraId="768B689B" w14:textId="77777777"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w:t>
      </w:r>
    </w:p>
    <w:p w14:paraId="5D38F9BE" w14:textId="77777777"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w:t>
      </w:r>
    </w:p>
    <w:p w14:paraId="27069744" w14:textId="77777777"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(imię, nazwisko, stanowisko/podstawa do reprezentacji)</w:t>
      </w:r>
    </w:p>
    <w:p w14:paraId="04DE02A0" w14:textId="77777777" w:rsidR="00747E20" w:rsidRPr="004641D9" w:rsidRDefault="00747E20" w:rsidP="004641D9">
      <w:pPr>
        <w:jc w:val="both"/>
        <w:rPr>
          <w:rStyle w:val="Brak"/>
          <w:rFonts w:ascii="Verdana" w:hAnsi="Verdana" w:cs="Tahoma"/>
          <w:bCs/>
          <w:sz w:val="24"/>
          <w:szCs w:val="24"/>
        </w:rPr>
      </w:pPr>
    </w:p>
    <w:p w14:paraId="54176ABF" w14:textId="77777777" w:rsidR="00747E20" w:rsidRPr="004641D9" w:rsidRDefault="00747E20" w:rsidP="004641D9">
      <w:pPr>
        <w:jc w:val="both"/>
        <w:rPr>
          <w:rStyle w:val="Brak"/>
          <w:rFonts w:ascii="Verdana" w:hAnsi="Verdana" w:cs="Tahoma"/>
          <w:b/>
          <w:bCs/>
          <w:sz w:val="24"/>
          <w:szCs w:val="24"/>
        </w:rPr>
      </w:pPr>
      <w:r w:rsidRPr="004641D9">
        <w:rPr>
          <w:rStyle w:val="Brak"/>
          <w:rFonts w:ascii="Verdana" w:hAnsi="Verdana" w:cs="Tahoma"/>
          <w:b/>
          <w:bCs/>
          <w:sz w:val="24"/>
          <w:szCs w:val="24"/>
        </w:rPr>
        <w:t>Oświadczenie Wykonawcy</w:t>
      </w:r>
    </w:p>
    <w:p w14:paraId="21670B30" w14:textId="77777777" w:rsidR="00747E20" w:rsidRPr="004641D9" w:rsidRDefault="00747E20" w:rsidP="004641D9">
      <w:pPr>
        <w:jc w:val="both"/>
        <w:rPr>
          <w:rStyle w:val="Brak"/>
          <w:rFonts w:ascii="Verdana" w:hAnsi="Verdana" w:cs="Tahoma"/>
          <w:b/>
          <w:bCs/>
          <w:sz w:val="24"/>
          <w:szCs w:val="24"/>
        </w:rPr>
      </w:pPr>
    </w:p>
    <w:p w14:paraId="0924F633" w14:textId="36EDC4AF" w:rsidR="00747E20" w:rsidRPr="004641D9" w:rsidRDefault="00747E20" w:rsidP="004641D9">
      <w:pPr>
        <w:jc w:val="both"/>
        <w:rPr>
          <w:rStyle w:val="Brak"/>
          <w:rFonts w:ascii="Verdana" w:hAnsi="Verdana" w:cs="Tahoma"/>
          <w:b/>
          <w:bCs/>
          <w:sz w:val="24"/>
          <w:szCs w:val="24"/>
        </w:rPr>
      </w:pPr>
      <w:r w:rsidRPr="004641D9">
        <w:rPr>
          <w:rStyle w:val="Brak"/>
          <w:rFonts w:ascii="Verdana" w:hAnsi="Verdana" w:cs="Tahoma"/>
          <w:b/>
          <w:bCs/>
          <w:sz w:val="24"/>
          <w:szCs w:val="24"/>
        </w:rPr>
        <w:t xml:space="preserve">składane na podstawie art. 125 ust.1 ustawy z dnia 11 września 2019 r. Prawo zamówień publicznych (dalej jako: </w:t>
      </w:r>
      <w:r w:rsidR="00B95F6E" w:rsidRPr="004641D9">
        <w:rPr>
          <w:rStyle w:val="Brak"/>
          <w:rFonts w:ascii="Verdana" w:hAnsi="Verdana" w:cs="Tahoma"/>
          <w:b/>
          <w:bCs/>
          <w:sz w:val="24"/>
          <w:szCs w:val="24"/>
        </w:rPr>
        <w:t xml:space="preserve">ustawa </w:t>
      </w:r>
      <w:r w:rsidRPr="004641D9">
        <w:rPr>
          <w:rStyle w:val="Brak"/>
          <w:rFonts w:ascii="Verdana" w:hAnsi="Verdana" w:cs="Tahoma"/>
          <w:b/>
          <w:bCs/>
          <w:sz w:val="24"/>
          <w:szCs w:val="24"/>
        </w:rPr>
        <w:t>Pzp)</w:t>
      </w:r>
    </w:p>
    <w:p w14:paraId="6A05BA1F" w14:textId="77777777" w:rsidR="00747E20" w:rsidRPr="004641D9" w:rsidRDefault="00747E20" w:rsidP="004641D9">
      <w:pPr>
        <w:jc w:val="both"/>
        <w:rPr>
          <w:rStyle w:val="Brak"/>
          <w:rFonts w:ascii="Verdana" w:hAnsi="Verdana" w:cs="Tahoma"/>
          <w:bCs/>
          <w:sz w:val="24"/>
          <w:szCs w:val="24"/>
        </w:rPr>
      </w:pPr>
    </w:p>
    <w:p w14:paraId="78C22EEB" w14:textId="77777777" w:rsidR="00747E20" w:rsidRPr="004641D9" w:rsidRDefault="00747E20" w:rsidP="004641D9">
      <w:pPr>
        <w:jc w:val="both"/>
        <w:rPr>
          <w:rStyle w:val="Brak"/>
          <w:rFonts w:ascii="Verdana" w:hAnsi="Verdana" w:cs="Tahoma"/>
          <w:b/>
          <w:bCs/>
          <w:sz w:val="24"/>
          <w:szCs w:val="24"/>
          <w:u w:val="single"/>
        </w:rPr>
      </w:pPr>
      <w:r w:rsidRPr="004641D9">
        <w:rPr>
          <w:rStyle w:val="Brak"/>
          <w:rFonts w:ascii="Verdana" w:hAnsi="Verdana" w:cs="Tahoma"/>
          <w:b/>
          <w:bCs/>
          <w:sz w:val="24"/>
          <w:szCs w:val="24"/>
          <w:u w:val="single"/>
        </w:rPr>
        <w:t>DOTYCZĄCE PODSTAW WYKLUCZENIA Z POSTĘPOWANIA</w:t>
      </w:r>
    </w:p>
    <w:p w14:paraId="4C8EF0A5" w14:textId="3A01CB79" w:rsidR="00747E20" w:rsidRPr="004641D9" w:rsidRDefault="00747E20" w:rsidP="004641D9">
      <w:pPr>
        <w:jc w:val="both"/>
        <w:rPr>
          <w:rStyle w:val="Brak"/>
          <w:rFonts w:ascii="Verdana" w:hAnsi="Verdana" w:cs="Tahoma"/>
          <w:bCs/>
          <w:sz w:val="24"/>
          <w:szCs w:val="24"/>
        </w:rPr>
      </w:pPr>
    </w:p>
    <w:p w14:paraId="71E7C3DC" w14:textId="0CD7CE47" w:rsidR="006F08A1" w:rsidRPr="004641D9" w:rsidRDefault="006F08A1" w:rsidP="004641D9">
      <w:pPr>
        <w:jc w:val="both"/>
        <w:rPr>
          <w:rStyle w:val="Brak"/>
          <w:rFonts w:ascii="Verdana" w:hAnsi="Verdana" w:cs="Tahoma"/>
          <w:bCs/>
          <w:sz w:val="24"/>
          <w:szCs w:val="24"/>
        </w:rPr>
      </w:pPr>
    </w:p>
    <w:p w14:paraId="5A58A65A" w14:textId="42A31D8F" w:rsidR="00C45F8F" w:rsidRPr="004641D9" w:rsidRDefault="00C45F8F" w:rsidP="00DD097C">
      <w:pPr>
        <w:pStyle w:val="NormalnyWeb"/>
        <w:spacing w:before="0" w:beforeAutospacing="0" w:after="0" w:afterAutospacing="0" w:line="360" w:lineRule="auto"/>
        <w:jc w:val="both"/>
        <w:rPr>
          <w:rFonts w:ascii="Verdana" w:hAnsi="Verdana" w:cs="Tahoma"/>
        </w:rPr>
      </w:pPr>
      <w:r w:rsidRPr="004641D9">
        <w:rPr>
          <w:rFonts w:ascii="Verdana" w:hAnsi="Verdana" w:cs="Tahoma"/>
        </w:rPr>
        <w:t>Oświadczam, że nie zachodzą w stosunku do mnie przesłanki wykluczenia z postępowania na podstawie art. 7 ust. 1 ustawy z dnia 13 kwietnia 2022 r.</w:t>
      </w:r>
      <w:r w:rsidRPr="004641D9">
        <w:rPr>
          <w:rFonts w:ascii="Verdana" w:hAnsi="Verdana" w:cs="Tahoma"/>
          <w:iCs/>
        </w:rPr>
        <w:t xml:space="preserve"> </w:t>
      </w:r>
      <w:r w:rsidRPr="004641D9">
        <w:rPr>
          <w:rFonts w:ascii="Verdana" w:hAnsi="Verdana" w:cs="Tahoma"/>
          <w:iCs/>
          <w:color w:val="222222"/>
        </w:rPr>
        <w:t>o szczególnych rozwiązaniach w zakresie przeciwdziałania wspieraniu agresji na Ukrainę oraz służących ochronie bezpieczeństwa narodowego (Dz. U. poz. 835).</w:t>
      </w:r>
      <w:r w:rsidRPr="004641D9">
        <w:rPr>
          <w:rFonts w:ascii="Verdana" w:hAnsi="Verdana" w:cs="Tahoma"/>
          <w:color w:val="222222"/>
        </w:rPr>
        <w:t xml:space="preserve"> </w:t>
      </w:r>
    </w:p>
    <w:p w14:paraId="4BC4DCD5" w14:textId="77777777" w:rsidR="00C45F8F" w:rsidRPr="004641D9" w:rsidRDefault="00C45F8F" w:rsidP="004641D9">
      <w:pPr>
        <w:jc w:val="both"/>
        <w:rPr>
          <w:rStyle w:val="Brak"/>
          <w:rFonts w:ascii="Verdana" w:hAnsi="Verdana" w:cs="Tahoma"/>
          <w:bCs/>
          <w:sz w:val="24"/>
          <w:szCs w:val="24"/>
        </w:rPr>
      </w:pPr>
    </w:p>
    <w:p w14:paraId="6B0CD440" w14:textId="4E8E3BF6" w:rsidR="006F08A1" w:rsidRPr="004641D9" w:rsidRDefault="006F08A1" w:rsidP="00DD097C">
      <w:pPr>
        <w:spacing w:line="360" w:lineRule="auto"/>
        <w:jc w:val="both"/>
        <w:rPr>
          <w:rFonts w:ascii="Verdana" w:hAnsi="Verdana" w:cs="Tahoma"/>
          <w:sz w:val="24"/>
          <w:szCs w:val="24"/>
        </w:rPr>
      </w:pPr>
      <w:r w:rsidRPr="004641D9">
        <w:rPr>
          <w:rFonts w:ascii="Verdana" w:hAnsi="Verdana" w:cs="Tahoma"/>
          <w:sz w:val="24"/>
          <w:szCs w:val="24"/>
        </w:rPr>
        <w:t xml:space="preserve">Oświadczam, że nie podlegam wykluczeniu z postępowania na podstawie </w:t>
      </w:r>
      <w:r w:rsidRPr="004641D9">
        <w:rPr>
          <w:rFonts w:ascii="Verdana" w:hAnsi="Verdana" w:cs="Tahoma"/>
          <w:sz w:val="24"/>
          <w:szCs w:val="24"/>
        </w:rPr>
        <w:br/>
        <w:t xml:space="preserve">art. 108 ust. 1 </w:t>
      </w:r>
      <w:r w:rsidR="00B95F6E" w:rsidRPr="004641D9">
        <w:rPr>
          <w:rFonts w:ascii="Verdana" w:hAnsi="Verdana" w:cs="Tahoma"/>
          <w:sz w:val="24"/>
          <w:szCs w:val="24"/>
        </w:rPr>
        <w:t xml:space="preserve">oraz art. 109 ust. 1 pkt 7 </w:t>
      </w:r>
      <w:r w:rsidRPr="004641D9">
        <w:rPr>
          <w:rFonts w:ascii="Verdana" w:hAnsi="Verdana" w:cs="Tahoma"/>
          <w:sz w:val="24"/>
          <w:szCs w:val="24"/>
        </w:rPr>
        <w:t>ustawy Pzp.</w:t>
      </w:r>
    </w:p>
    <w:p w14:paraId="762EADF2" w14:textId="580665EB" w:rsidR="005E312A" w:rsidRPr="004641D9" w:rsidRDefault="005E312A" w:rsidP="003D269D">
      <w:pPr>
        <w:spacing w:line="360" w:lineRule="auto"/>
        <w:jc w:val="both"/>
        <w:rPr>
          <w:rFonts w:ascii="Verdana" w:hAnsi="Verdana" w:cs="Tahoma"/>
          <w:sz w:val="24"/>
          <w:szCs w:val="24"/>
        </w:rPr>
      </w:pPr>
    </w:p>
    <w:p w14:paraId="51C95F35" w14:textId="77777777" w:rsidR="00917050" w:rsidRPr="004641D9" w:rsidRDefault="00917050" w:rsidP="00F95A1C">
      <w:pPr>
        <w:jc w:val="both"/>
        <w:rPr>
          <w:rFonts w:ascii="Verdana" w:hAnsi="Verdana" w:cs="Tahoma"/>
          <w:b/>
          <w:i/>
          <w:color w:val="0070C0"/>
        </w:rPr>
      </w:pPr>
      <w:r w:rsidRPr="004641D9">
        <w:rPr>
          <w:rFonts w:ascii="Verdana" w:hAnsi="Verdana" w:cs="Tahoma"/>
          <w:b/>
          <w:i/>
          <w:color w:val="0070C0"/>
        </w:rPr>
        <w:lastRenderedPageBreak/>
        <w:t>[UWAGA: zastosować, gdy zachodzą przesłanki wykluczenia z art. 108 ust. 1 pkt 1, 2 i 5 ustawy Pzp, a wykonawca korzysta z procedury samooczyszczenia, o której mowa w art. 110 ust. 2 ustawy Pzp]</w:t>
      </w:r>
    </w:p>
    <w:p w14:paraId="0880D71E" w14:textId="77777777" w:rsidR="00917050" w:rsidRPr="004641D9" w:rsidRDefault="00917050" w:rsidP="00F95A1C">
      <w:pPr>
        <w:spacing w:line="360" w:lineRule="auto"/>
        <w:jc w:val="both"/>
        <w:rPr>
          <w:rFonts w:ascii="Verdana" w:hAnsi="Verdana" w:cs="Tahoma"/>
          <w:sz w:val="24"/>
          <w:szCs w:val="24"/>
        </w:rPr>
      </w:pPr>
    </w:p>
    <w:p w14:paraId="75012830" w14:textId="1CA6B545" w:rsidR="006F08A1" w:rsidRPr="004641D9" w:rsidRDefault="006F08A1" w:rsidP="00F95A1C">
      <w:pPr>
        <w:spacing w:line="360" w:lineRule="auto"/>
        <w:jc w:val="both"/>
        <w:rPr>
          <w:rFonts w:ascii="Verdana" w:hAnsi="Verdana" w:cs="Tahoma"/>
          <w:sz w:val="28"/>
          <w:szCs w:val="24"/>
        </w:rPr>
      </w:pPr>
      <w:r w:rsidRPr="004641D9">
        <w:rPr>
          <w:rFonts w:ascii="Verdana" w:hAnsi="Verdana" w:cs="Tahoma"/>
          <w:i/>
          <w:sz w:val="22"/>
        </w:rPr>
        <w:t>Oświadczam, że zachodzą w stosunku do mnie podstawy wykluczenia z postępowania na podstawie art. …………. ustawy Pzp (podać mającą zastosowanie podstawę wykluczenia spośród wymienionych w art. 108 ust. 1 pkt 1, 2 i 5). Jednocześnie oświadczam, że w związku z ww. okolicznością, na podstawie art. 110 ust. 2 ustawy Pzp podjąłem następujące środki naprawcze i zapobiegawcze:</w:t>
      </w:r>
      <w:r w:rsidRPr="004641D9">
        <w:rPr>
          <w:rFonts w:ascii="Verdana" w:hAnsi="Verdana" w:cs="Tahoma"/>
          <w:sz w:val="28"/>
          <w:szCs w:val="24"/>
        </w:rPr>
        <w:t xml:space="preserve"> ………………………………………………………………………………………………………………………………………………………………………………………………………………</w:t>
      </w:r>
    </w:p>
    <w:p w14:paraId="1D2E90CD" w14:textId="77777777" w:rsidR="00B66B49" w:rsidRPr="004641D9" w:rsidRDefault="00B66B49" w:rsidP="004641D9">
      <w:pPr>
        <w:jc w:val="both"/>
        <w:rPr>
          <w:rStyle w:val="Brak"/>
          <w:rFonts w:ascii="Verdana" w:hAnsi="Verdana" w:cs="Tahoma"/>
          <w:b/>
          <w:bCs/>
          <w:sz w:val="24"/>
          <w:szCs w:val="24"/>
        </w:rPr>
      </w:pPr>
    </w:p>
    <w:p w14:paraId="538D7BEC" w14:textId="0428681B" w:rsidR="00E0284F" w:rsidRPr="004641D9" w:rsidRDefault="00552145" w:rsidP="004641D9">
      <w:pPr>
        <w:jc w:val="both"/>
        <w:rPr>
          <w:rStyle w:val="Brak"/>
          <w:rFonts w:ascii="Verdana" w:hAnsi="Verdana" w:cs="Tahoma"/>
          <w:b/>
          <w:bCs/>
          <w:sz w:val="24"/>
          <w:szCs w:val="24"/>
        </w:rPr>
      </w:pPr>
      <w:r w:rsidRPr="004641D9">
        <w:rPr>
          <w:rStyle w:val="Brak"/>
          <w:rFonts w:ascii="Verdana" w:hAnsi="Verdana" w:cs="Tahoma"/>
          <w:b/>
          <w:bCs/>
          <w:sz w:val="24"/>
          <w:szCs w:val="24"/>
        </w:rPr>
        <w:t>Oświadczenie Wykonawcy</w:t>
      </w:r>
    </w:p>
    <w:p w14:paraId="554A46CB" w14:textId="77777777" w:rsidR="00552145" w:rsidRPr="004641D9" w:rsidRDefault="00552145" w:rsidP="004641D9">
      <w:pPr>
        <w:jc w:val="both"/>
        <w:rPr>
          <w:rStyle w:val="Brak"/>
          <w:rFonts w:ascii="Verdana" w:hAnsi="Verdana" w:cs="Tahoma"/>
          <w:bCs/>
          <w:sz w:val="24"/>
          <w:szCs w:val="24"/>
        </w:rPr>
      </w:pPr>
    </w:p>
    <w:p w14:paraId="11FEFF6B" w14:textId="77777777" w:rsidR="00E0284F" w:rsidRPr="004641D9" w:rsidRDefault="00E0284F" w:rsidP="004641D9">
      <w:pPr>
        <w:jc w:val="both"/>
        <w:rPr>
          <w:rStyle w:val="Brak"/>
          <w:rFonts w:ascii="Verdana" w:hAnsi="Verdana" w:cs="Tahoma"/>
          <w:b/>
          <w:bCs/>
          <w:caps/>
          <w:sz w:val="24"/>
          <w:szCs w:val="24"/>
          <w:u w:val="single"/>
        </w:rPr>
      </w:pPr>
      <w:r w:rsidRPr="004641D9">
        <w:rPr>
          <w:rStyle w:val="Brak"/>
          <w:rFonts w:ascii="Verdana" w:hAnsi="Verdana" w:cs="Tahoma"/>
          <w:b/>
          <w:bCs/>
          <w:caps/>
          <w:sz w:val="24"/>
          <w:szCs w:val="24"/>
          <w:u w:val="single"/>
        </w:rPr>
        <w:t>DOTYCZĄCE spełniania warunków udziału w postępowaniu</w:t>
      </w:r>
    </w:p>
    <w:p w14:paraId="5CB7ED55" w14:textId="77777777" w:rsidR="00E0284F" w:rsidRPr="004641D9" w:rsidRDefault="00E0284F" w:rsidP="004641D9">
      <w:pPr>
        <w:jc w:val="both"/>
        <w:rPr>
          <w:rStyle w:val="Brak"/>
          <w:rFonts w:ascii="Verdana" w:hAnsi="Verdana" w:cs="Tahoma"/>
          <w:bCs/>
          <w:sz w:val="24"/>
          <w:szCs w:val="24"/>
        </w:rPr>
      </w:pPr>
    </w:p>
    <w:p w14:paraId="2B5BAB30" w14:textId="5B91689B" w:rsidR="00E0284F" w:rsidRPr="004641D9" w:rsidRDefault="00E0284F" w:rsidP="00DD097C">
      <w:pPr>
        <w:pStyle w:val="TreA"/>
        <w:pBdr>
          <w:top w:val="none" w:sz="0" w:space="0" w:color="auto"/>
          <w:left w:val="none" w:sz="0" w:space="0" w:color="auto"/>
          <w:bottom w:val="none" w:sz="0" w:space="0" w:color="auto"/>
          <w:right w:val="none" w:sz="0" w:space="0" w:color="auto"/>
          <w:bar w:val="none" w:sz="0" w:color="auto"/>
        </w:pBdr>
        <w:jc w:val="both"/>
        <w:rPr>
          <w:rStyle w:val="Brak"/>
          <w:rFonts w:ascii="Verdana" w:hAnsi="Verdana" w:cs="Tahoma"/>
        </w:rPr>
      </w:pPr>
      <w:r w:rsidRPr="004641D9">
        <w:rPr>
          <w:rStyle w:val="Brak"/>
          <w:rFonts w:ascii="Verdana" w:hAnsi="Verdana" w:cs="Tahoma"/>
        </w:rPr>
        <w:t>Oświadczam, że spełniam warunki udziału w postępowaniu dotyczące</w:t>
      </w:r>
      <w:r w:rsidR="007D2870" w:rsidRPr="004641D9">
        <w:rPr>
          <w:rStyle w:val="Brak"/>
          <w:rFonts w:ascii="Verdana" w:hAnsi="Verdana" w:cs="Tahoma"/>
        </w:rPr>
        <w:t xml:space="preserve"> </w:t>
      </w:r>
      <w:r w:rsidRPr="004641D9">
        <w:rPr>
          <w:rStyle w:val="Brak"/>
          <w:rFonts w:ascii="Verdana" w:hAnsi="Verdana" w:cs="Tahoma"/>
        </w:rPr>
        <w:t>posiadania zdolności techniczne lub zawodowej</w:t>
      </w:r>
      <w:r w:rsidR="00FA46B4">
        <w:rPr>
          <w:rStyle w:val="Brak"/>
          <w:rFonts w:ascii="Verdana" w:hAnsi="Verdana" w:cs="Tahoma"/>
        </w:rPr>
        <w:t xml:space="preserve"> opisane w </w:t>
      </w:r>
      <w:r w:rsidR="006B18C9">
        <w:rPr>
          <w:rStyle w:val="Brak"/>
          <w:rFonts w:ascii="Verdana" w:hAnsi="Verdana" w:cs="Tahoma"/>
        </w:rPr>
        <w:t>pkt. 9 SWZ</w:t>
      </w:r>
      <w:r w:rsidR="004202A6">
        <w:rPr>
          <w:rStyle w:val="Brak"/>
          <w:rFonts w:ascii="Verdana" w:hAnsi="Verdana" w:cs="Tahoma"/>
        </w:rPr>
        <w:t>.</w:t>
      </w:r>
    </w:p>
    <w:p w14:paraId="38036BF5" w14:textId="77777777" w:rsidR="00956D0E" w:rsidRPr="004641D9" w:rsidRDefault="00956D0E" w:rsidP="00F95A1C">
      <w:pPr>
        <w:autoSpaceDE w:val="0"/>
        <w:autoSpaceDN w:val="0"/>
        <w:adjustRightInd w:val="0"/>
        <w:jc w:val="both"/>
        <w:rPr>
          <w:rFonts w:ascii="Verdana" w:hAnsi="Verdana" w:cs="Tahoma"/>
          <w:sz w:val="24"/>
          <w:szCs w:val="24"/>
        </w:rPr>
      </w:pPr>
    </w:p>
    <w:p w14:paraId="2C8EE1DE" w14:textId="77777777" w:rsidR="00E0284F" w:rsidRPr="004641D9" w:rsidRDefault="00E0284F" w:rsidP="004641D9">
      <w:pPr>
        <w:jc w:val="both"/>
        <w:rPr>
          <w:rStyle w:val="Brak"/>
          <w:rFonts w:ascii="Verdana" w:hAnsi="Verdana" w:cs="Tahoma"/>
          <w:bCs/>
          <w:sz w:val="24"/>
          <w:szCs w:val="24"/>
        </w:rPr>
      </w:pPr>
    </w:p>
    <w:p w14:paraId="5991F7C2" w14:textId="30B072DA" w:rsidR="00747E20" w:rsidRPr="004641D9" w:rsidRDefault="00747E20" w:rsidP="004641D9">
      <w:pPr>
        <w:jc w:val="both"/>
        <w:rPr>
          <w:rStyle w:val="Brak"/>
          <w:rFonts w:ascii="Verdana" w:hAnsi="Verdana" w:cs="Tahoma"/>
          <w:b/>
          <w:bCs/>
          <w:sz w:val="24"/>
          <w:szCs w:val="24"/>
          <w:u w:val="single"/>
        </w:rPr>
      </w:pPr>
      <w:r w:rsidRPr="004641D9">
        <w:rPr>
          <w:rStyle w:val="Brak"/>
          <w:rFonts w:ascii="Verdana" w:hAnsi="Verdana" w:cs="Tahoma"/>
          <w:b/>
          <w:bCs/>
          <w:sz w:val="24"/>
          <w:szCs w:val="24"/>
          <w:u w:val="single"/>
        </w:rPr>
        <w:t>OŚWIADCZENIE</w:t>
      </w:r>
      <w:r w:rsidR="00320423" w:rsidRPr="004641D9">
        <w:rPr>
          <w:rStyle w:val="Brak"/>
          <w:rFonts w:ascii="Verdana" w:hAnsi="Verdana" w:cs="Tahoma"/>
          <w:b/>
          <w:bCs/>
          <w:sz w:val="24"/>
          <w:szCs w:val="24"/>
          <w:u w:val="single"/>
        </w:rPr>
        <w:t xml:space="preserve"> </w:t>
      </w:r>
      <w:r w:rsidRPr="004641D9">
        <w:rPr>
          <w:rStyle w:val="Brak"/>
          <w:rFonts w:ascii="Verdana" w:hAnsi="Verdana" w:cs="Tahoma"/>
          <w:b/>
          <w:bCs/>
          <w:sz w:val="24"/>
          <w:szCs w:val="24"/>
          <w:u w:val="single"/>
        </w:rPr>
        <w:t>DOTYCZĄCE</w:t>
      </w:r>
      <w:r w:rsidR="00320423" w:rsidRPr="004641D9">
        <w:rPr>
          <w:rStyle w:val="Brak"/>
          <w:rFonts w:ascii="Verdana" w:hAnsi="Verdana" w:cs="Tahoma"/>
          <w:b/>
          <w:bCs/>
          <w:sz w:val="24"/>
          <w:szCs w:val="24"/>
          <w:u w:val="single"/>
        </w:rPr>
        <w:t xml:space="preserve"> </w:t>
      </w:r>
      <w:r w:rsidRPr="004641D9">
        <w:rPr>
          <w:rStyle w:val="Brak"/>
          <w:rFonts w:ascii="Verdana" w:hAnsi="Verdana" w:cs="Tahoma"/>
          <w:b/>
          <w:bCs/>
          <w:sz w:val="24"/>
          <w:szCs w:val="24"/>
          <w:u w:val="single"/>
        </w:rPr>
        <w:t>PODANYCH</w:t>
      </w:r>
      <w:r w:rsidR="00320423" w:rsidRPr="004641D9">
        <w:rPr>
          <w:rStyle w:val="Brak"/>
          <w:rFonts w:ascii="Verdana" w:hAnsi="Verdana" w:cs="Tahoma"/>
          <w:b/>
          <w:bCs/>
          <w:sz w:val="24"/>
          <w:szCs w:val="24"/>
          <w:u w:val="single"/>
        </w:rPr>
        <w:t xml:space="preserve"> </w:t>
      </w:r>
      <w:r w:rsidRPr="004641D9">
        <w:rPr>
          <w:rStyle w:val="Brak"/>
          <w:rFonts w:ascii="Verdana" w:hAnsi="Verdana" w:cs="Tahoma"/>
          <w:b/>
          <w:bCs/>
          <w:sz w:val="24"/>
          <w:szCs w:val="24"/>
          <w:u w:val="single"/>
        </w:rPr>
        <w:t>INFORMACJI:</w:t>
      </w:r>
    </w:p>
    <w:p w14:paraId="4FDAAD9C" w14:textId="77777777" w:rsidR="00747E20" w:rsidRPr="004641D9" w:rsidRDefault="00747E20" w:rsidP="004641D9">
      <w:pPr>
        <w:jc w:val="both"/>
        <w:rPr>
          <w:rStyle w:val="Brak"/>
          <w:rFonts w:ascii="Verdana" w:hAnsi="Verdana" w:cs="Tahoma"/>
          <w:bCs/>
          <w:sz w:val="24"/>
          <w:szCs w:val="24"/>
        </w:rPr>
      </w:pPr>
    </w:p>
    <w:p w14:paraId="1343153D" w14:textId="3BBB64DC" w:rsidR="00747E20" w:rsidRPr="004641D9" w:rsidRDefault="00747E20" w:rsidP="00DD097C">
      <w:pPr>
        <w:jc w:val="both"/>
        <w:rPr>
          <w:rStyle w:val="Brak"/>
          <w:rFonts w:ascii="Verdana" w:hAnsi="Verdana" w:cs="Tahoma"/>
          <w:bCs/>
          <w:sz w:val="24"/>
          <w:szCs w:val="24"/>
        </w:rPr>
      </w:pPr>
      <w:r w:rsidRPr="004641D9">
        <w:rPr>
          <w:rStyle w:val="Brak"/>
          <w:rFonts w:ascii="Verdana" w:hAnsi="Verdana" w:cs="Tahoma"/>
          <w:bCs/>
          <w:sz w:val="24"/>
          <w:szCs w:val="24"/>
        </w:rPr>
        <w:t>Oświadczam, że wszystkie informacje podane w powyższych oświadczeniach są</w:t>
      </w:r>
      <w:r w:rsidR="007C1BDE" w:rsidRPr="004641D9">
        <w:rPr>
          <w:rStyle w:val="Brak"/>
          <w:rFonts w:ascii="Verdana" w:hAnsi="Verdana" w:cs="Tahoma"/>
          <w:bCs/>
          <w:sz w:val="24"/>
          <w:szCs w:val="24"/>
        </w:rPr>
        <w:t xml:space="preserve"> </w:t>
      </w:r>
      <w:r w:rsidRPr="004641D9">
        <w:rPr>
          <w:rStyle w:val="Brak"/>
          <w:rFonts w:ascii="Verdana" w:hAnsi="Verdana" w:cs="Tahoma"/>
          <w:bCs/>
          <w:sz w:val="24"/>
          <w:szCs w:val="24"/>
        </w:rPr>
        <w:t>aktualne i zgodne z prawdą oraz zostały przedstawione z pełną świadomością konsekwencji wprowadzenia Zamawiającego w błąd przy przedstawianiu informacji.</w:t>
      </w:r>
    </w:p>
    <w:p w14:paraId="0F92774A" w14:textId="77777777" w:rsidR="00747E20" w:rsidRPr="004641D9" w:rsidRDefault="00747E20" w:rsidP="004641D9">
      <w:pPr>
        <w:jc w:val="both"/>
        <w:rPr>
          <w:rStyle w:val="Brak"/>
          <w:rFonts w:ascii="Verdana" w:hAnsi="Verdana" w:cs="Tahoma"/>
          <w:bCs/>
          <w:sz w:val="24"/>
          <w:szCs w:val="24"/>
        </w:rPr>
      </w:pPr>
    </w:p>
    <w:p w14:paraId="00F71938" w14:textId="77777777" w:rsidR="00747E20" w:rsidRPr="004641D9" w:rsidRDefault="00747E20" w:rsidP="004641D9">
      <w:pPr>
        <w:jc w:val="both"/>
        <w:rPr>
          <w:rStyle w:val="Brak"/>
          <w:rFonts w:ascii="Verdana" w:hAnsi="Verdana" w:cs="Tahoma"/>
          <w:bCs/>
          <w:sz w:val="24"/>
          <w:szCs w:val="24"/>
        </w:rPr>
      </w:pPr>
    </w:p>
    <w:p w14:paraId="24DFDFC7" w14:textId="209FD64D"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…………….…….(miejscowość),dnia………………….r.</w:t>
      </w:r>
    </w:p>
    <w:p w14:paraId="052483FE" w14:textId="77777777" w:rsidR="00B66A8D" w:rsidRPr="004641D9" w:rsidRDefault="00B66A8D" w:rsidP="004641D9">
      <w:pPr>
        <w:jc w:val="both"/>
        <w:rPr>
          <w:rStyle w:val="Brak"/>
          <w:rFonts w:ascii="Verdana" w:hAnsi="Verdana" w:cs="Tahoma"/>
          <w:bCs/>
          <w:sz w:val="24"/>
          <w:szCs w:val="24"/>
        </w:rPr>
      </w:pPr>
    </w:p>
    <w:p w14:paraId="3B98AB89" w14:textId="2C84FE82" w:rsidR="00747E20"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w:t>
      </w:r>
    </w:p>
    <w:p w14:paraId="4981B882" w14:textId="2C3C0C7B" w:rsidR="00320423" w:rsidRPr="004641D9" w:rsidRDefault="00747E20" w:rsidP="004641D9">
      <w:pPr>
        <w:jc w:val="both"/>
        <w:rPr>
          <w:rStyle w:val="Brak"/>
          <w:rFonts w:ascii="Verdana" w:hAnsi="Verdana" w:cs="Tahoma"/>
          <w:bCs/>
          <w:sz w:val="24"/>
          <w:szCs w:val="24"/>
        </w:rPr>
      </w:pPr>
      <w:r w:rsidRPr="004641D9">
        <w:rPr>
          <w:rStyle w:val="Brak"/>
          <w:rFonts w:ascii="Verdana" w:hAnsi="Verdana" w:cs="Tahoma"/>
          <w:bCs/>
          <w:sz w:val="24"/>
          <w:szCs w:val="24"/>
        </w:rPr>
        <w:t>(podpis)</w:t>
      </w:r>
      <w:r w:rsidR="00320423" w:rsidRPr="004641D9">
        <w:rPr>
          <w:rStyle w:val="Brak"/>
          <w:rFonts w:ascii="Verdana" w:hAnsi="Verdana" w:cs="Tahoma"/>
          <w:bCs/>
          <w:sz w:val="24"/>
          <w:szCs w:val="24"/>
        </w:rPr>
        <w:br w:type="page"/>
      </w:r>
    </w:p>
    <w:p w14:paraId="1BB22D9C" w14:textId="4D4DED9B" w:rsidR="00747E20" w:rsidRPr="004641D9" w:rsidRDefault="00747E20" w:rsidP="00DD097C">
      <w:pPr>
        <w:jc w:val="both"/>
        <w:rPr>
          <w:rStyle w:val="Brak"/>
          <w:rFonts w:ascii="Verdana" w:hAnsi="Verdana" w:cs="Tahoma"/>
          <w:b/>
          <w:bCs/>
          <w:sz w:val="24"/>
          <w:szCs w:val="24"/>
        </w:rPr>
      </w:pPr>
      <w:r w:rsidRPr="004641D9">
        <w:rPr>
          <w:rStyle w:val="Brak"/>
          <w:rFonts w:ascii="Verdana" w:hAnsi="Verdana" w:cs="Tahoma"/>
          <w:b/>
          <w:bCs/>
          <w:sz w:val="24"/>
          <w:szCs w:val="24"/>
        </w:rPr>
        <w:lastRenderedPageBreak/>
        <w:t>Załącznik nr 4 do SWZ</w:t>
      </w:r>
      <w:r w:rsidR="00632363" w:rsidRPr="004641D9">
        <w:rPr>
          <w:rStyle w:val="Brak"/>
          <w:rFonts w:ascii="Verdana" w:hAnsi="Verdana" w:cs="Tahoma"/>
          <w:b/>
          <w:bCs/>
          <w:sz w:val="24"/>
          <w:szCs w:val="24"/>
        </w:rPr>
        <w:t xml:space="preserve"> - Klauzula informacyjna dotycząca przetwarzania danych osobowych.</w:t>
      </w:r>
    </w:p>
    <w:p w14:paraId="4DE93DEF" w14:textId="77777777" w:rsidR="00BE4BE8" w:rsidRPr="004641D9" w:rsidRDefault="00BE4BE8" w:rsidP="004641D9">
      <w:pPr>
        <w:spacing w:after="160" w:line="259" w:lineRule="auto"/>
        <w:jc w:val="both"/>
        <w:rPr>
          <w:rStyle w:val="Brak"/>
          <w:rFonts w:ascii="Verdana" w:hAnsi="Verdana" w:cs="Tahoma"/>
          <w:bCs/>
          <w:sz w:val="24"/>
          <w:szCs w:val="24"/>
        </w:rPr>
      </w:pPr>
    </w:p>
    <w:p w14:paraId="07F9C8BA" w14:textId="77777777" w:rsidR="00BE4BE8" w:rsidRPr="004641D9" w:rsidRDefault="00BE4BE8" w:rsidP="00DD097C">
      <w:pPr>
        <w:jc w:val="both"/>
        <w:rPr>
          <w:rStyle w:val="Brak"/>
          <w:rFonts w:ascii="Verdana" w:hAnsi="Verdana" w:cs="Tahoma"/>
          <w:b/>
          <w:bCs/>
          <w:sz w:val="24"/>
          <w:szCs w:val="24"/>
        </w:rPr>
      </w:pPr>
      <w:bookmarkStart w:id="135" w:name="_Hlk78530316"/>
      <w:r w:rsidRPr="004641D9">
        <w:rPr>
          <w:rStyle w:val="Brak"/>
          <w:rFonts w:ascii="Verdana" w:hAnsi="Verdana" w:cs="Tahoma"/>
          <w:b/>
          <w:bCs/>
          <w:sz w:val="24"/>
          <w:szCs w:val="24"/>
        </w:rPr>
        <w:t>A. Klauzula informacyjna dotycząc przetwarzania danych osobowych dla Wykonawcy będącego osobą fizyczną</w:t>
      </w:r>
    </w:p>
    <w:p w14:paraId="14964550" w14:textId="77777777" w:rsidR="00BE4BE8" w:rsidRPr="004641D9" w:rsidRDefault="00BE4BE8" w:rsidP="003D269D">
      <w:pPr>
        <w:spacing w:before="240" w:after="120"/>
        <w:jc w:val="both"/>
        <w:rPr>
          <w:rFonts w:ascii="Verdana" w:hAnsi="Verdana" w:cs="Tahoma"/>
          <w:sz w:val="24"/>
          <w:szCs w:val="24"/>
        </w:rPr>
      </w:pPr>
      <w:r w:rsidRPr="004641D9">
        <w:rPr>
          <w:rFonts w:ascii="Verdana" w:hAnsi="Verdana" w:cs="Tahom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DDB50" w14:textId="77777777" w:rsidR="00BE4BE8" w:rsidRPr="004641D9" w:rsidRDefault="00BE4BE8" w:rsidP="00F95A1C">
      <w:pPr>
        <w:pStyle w:val="Akapitzlist"/>
        <w:numPr>
          <w:ilvl w:val="0"/>
          <w:numId w:val="6"/>
        </w:numPr>
        <w:spacing w:before="120" w:after="120"/>
        <w:ind w:left="284" w:hanging="284"/>
        <w:contextualSpacing w:val="0"/>
        <w:jc w:val="both"/>
        <w:rPr>
          <w:rFonts w:ascii="Verdana" w:hAnsi="Verdana" w:cs="Tahoma"/>
          <w:sz w:val="24"/>
          <w:szCs w:val="24"/>
        </w:rPr>
      </w:pPr>
      <w:r w:rsidRPr="004641D9">
        <w:rPr>
          <w:rFonts w:ascii="Verdana" w:hAnsi="Verdana" w:cs="Tahoma"/>
          <w:sz w:val="24"/>
          <w:szCs w:val="24"/>
        </w:rPr>
        <w:t>administratorem danych osobowych jest Zamawiający tj. Teatr Ateneum, im. Stefana Jaracza, ul. Jaracza 2, 00-378 Warszawa;</w:t>
      </w:r>
    </w:p>
    <w:p w14:paraId="37037051" w14:textId="77777777" w:rsidR="00BE4BE8" w:rsidRPr="004641D9" w:rsidRDefault="00BE4BE8" w:rsidP="00F95A1C">
      <w:pPr>
        <w:pStyle w:val="Akapitzlist"/>
        <w:numPr>
          <w:ilvl w:val="0"/>
          <w:numId w:val="6"/>
        </w:numPr>
        <w:spacing w:before="120" w:after="120"/>
        <w:ind w:left="284" w:hanging="284"/>
        <w:contextualSpacing w:val="0"/>
        <w:jc w:val="both"/>
        <w:rPr>
          <w:rFonts w:ascii="Verdana" w:hAnsi="Verdana" w:cs="Tahoma"/>
          <w:sz w:val="24"/>
          <w:szCs w:val="24"/>
        </w:rPr>
      </w:pPr>
      <w:r w:rsidRPr="004641D9">
        <w:rPr>
          <w:rFonts w:ascii="Verdana" w:hAnsi="Verdana" w:cs="Tahoma"/>
          <w:sz w:val="24"/>
          <w:szCs w:val="24"/>
        </w:rPr>
        <w:t xml:space="preserve">kontakt z wyznaczonym Inspektorem Ochrony Danych – email: </w:t>
      </w:r>
      <w:hyperlink r:id="rId26" w:history="1">
        <w:r w:rsidRPr="004641D9">
          <w:rPr>
            <w:rStyle w:val="Hipercze"/>
            <w:rFonts w:ascii="Verdana" w:hAnsi="Verdana" w:cs="Tahoma"/>
            <w:color w:val="auto"/>
            <w:sz w:val="24"/>
            <w:szCs w:val="24"/>
          </w:rPr>
          <w:t>iod@teatrateneum.pl</w:t>
        </w:r>
      </w:hyperlink>
      <w:r w:rsidRPr="004641D9">
        <w:rPr>
          <w:rFonts w:ascii="Verdana" w:hAnsi="Verdana" w:cs="Tahoma"/>
          <w:sz w:val="24"/>
          <w:szCs w:val="24"/>
        </w:rPr>
        <w:t xml:space="preserve"> lub na wskazany powyżej adres;</w:t>
      </w:r>
    </w:p>
    <w:p w14:paraId="19F8AE9E" w14:textId="77777777" w:rsidR="00BE4BE8" w:rsidRPr="004641D9" w:rsidRDefault="00BE4BE8" w:rsidP="00F95A1C">
      <w:pPr>
        <w:pStyle w:val="Akapitzlist"/>
        <w:numPr>
          <w:ilvl w:val="0"/>
          <w:numId w:val="6"/>
        </w:numPr>
        <w:spacing w:before="120" w:after="120"/>
        <w:ind w:left="284" w:hanging="284"/>
        <w:contextualSpacing w:val="0"/>
        <w:jc w:val="both"/>
        <w:rPr>
          <w:rFonts w:ascii="Verdana" w:hAnsi="Verdana" w:cs="Tahoma"/>
          <w:sz w:val="24"/>
          <w:szCs w:val="24"/>
        </w:rPr>
      </w:pPr>
      <w:r w:rsidRPr="004641D9">
        <w:rPr>
          <w:rFonts w:ascii="Verdana" w:hAnsi="Verdana" w:cs="Tahoma"/>
          <w:sz w:val="24"/>
          <w:szCs w:val="24"/>
        </w:rPr>
        <w:t>dane osobowe przetwarzane będą na podstawie art. 6 ust. 1 lit. c RODO w celu związanym z postępowaniem o udzielenie zamówienia;</w:t>
      </w:r>
    </w:p>
    <w:p w14:paraId="744F990B" w14:textId="77777777" w:rsidR="00BE4BE8" w:rsidRPr="004641D9" w:rsidRDefault="00BE4BE8" w:rsidP="00F95A1C">
      <w:pPr>
        <w:numPr>
          <w:ilvl w:val="0"/>
          <w:numId w:val="9"/>
        </w:numPr>
        <w:spacing w:after="200" w:line="252" w:lineRule="auto"/>
        <w:contextualSpacing/>
        <w:jc w:val="both"/>
        <w:rPr>
          <w:rFonts w:ascii="Verdana" w:hAnsi="Verdana" w:cs="Tahoma"/>
          <w:sz w:val="24"/>
          <w:szCs w:val="24"/>
          <w:lang w:eastAsia="en-US"/>
        </w:rPr>
      </w:pPr>
      <w:r w:rsidRPr="004641D9">
        <w:rPr>
          <w:rFonts w:ascii="Verdana" w:hAnsi="Verdana" w:cs="Tahoma"/>
          <w:sz w:val="24"/>
          <w:szCs w:val="24"/>
        </w:rPr>
        <w:t xml:space="preserve">odbiorcami danych osobowych będą osoby lub podmioty, którym udostępniona zostanie dokumentacja postępowania w oparciu o art. 18 oraz art. 74 ust. 1 i 2 ustawy z dnia 11 września 2019r. – Prawo zamówień publicznych (Dz. U. z 2019 r., poz. 2019), dalej „ustawa Pzp”, a także art. 6 ustawy z 6 września 2001 r. o dostępie do informacji publicznej; a także podmioty, którymi Zamawiający posługuje się przy realizacji niniejszego postępowania (takie jak doradcy prawni, podatkowi, podmioty dostarczające oprogramowanie), wyłącznie w zakresie jego prawidłowego przeprowadzania. </w:t>
      </w:r>
    </w:p>
    <w:p w14:paraId="2CAF3D4C" w14:textId="77777777" w:rsidR="00BE4BE8" w:rsidRPr="004641D9" w:rsidRDefault="00BE4BE8" w:rsidP="00F95A1C">
      <w:pPr>
        <w:pStyle w:val="Akapitzlist"/>
        <w:numPr>
          <w:ilvl w:val="0"/>
          <w:numId w:val="6"/>
        </w:numPr>
        <w:spacing w:before="120" w:after="120"/>
        <w:ind w:left="284" w:hanging="284"/>
        <w:contextualSpacing w:val="0"/>
        <w:jc w:val="both"/>
        <w:rPr>
          <w:rFonts w:ascii="Verdana" w:hAnsi="Verdana" w:cs="Tahoma"/>
          <w:sz w:val="24"/>
          <w:szCs w:val="24"/>
        </w:rPr>
      </w:pPr>
      <w:r w:rsidRPr="004641D9">
        <w:rPr>
          <w:rFonts w:ascii="Verdana" w:hAnsi="Verdana" w:cs="Tahoma"/>
          <w:sz w:val="24"/>
          <w:szCs w:val="24"/>
        </w:rPr>
        <w:t>dane osobowe będą przechowywane, zgodnie z art. 78 ust. 1 ustawy Pzp, przez okres 4 lat od dnia zakończenia postępowania o udzielenie zamówienia, a jeżeli czas trwania umowy przekracza 4 lata, okres przechowywania obejmuje cały czas trwania umowy;</w:t>
      </w:r>
    </w:p>
    <w:p w14:paraId="59CF61A7" w14:textId="77777777" w:rsidR="00BE4BE8" w:rsidRPr="004641D9" w:rsidRDefault="00BE4BE8" w:rsidP="00F95A1C">
      <w:pPr>
        <w:pStyle w:val="Akapitzlist"/>
        <w:numPr>
          <w:ilvl w:val="0"/>
          <w:numId w:val="6"/>
        </w:numPr>
        <w:spacing w:before="120" w:after="120"/>
        <w:ind w:left="284" w:hanging="284"/>
        <w:contextualSpacing w:val="0"/>
        <w:jc w:val="both"/>
        <w:rPr>
          <w:rFonts w:ascii="Verdana" w:hAnsi="Verdana" w:cs="Tahoma"/>
          <w:b/>
          <w:i/>
          <w:sz w:val="24"/>
          <w:szCs w:val="24"/>
        </w:rPr>
      </w:pPr>
      <w:r w:rsidRPr="004641D9">
        <w:rPr>
          <w:rFonts w:ascii="Verdana" w:hAnsi="Verdana" w:cs="Tahoma"/>
          <w:sz w:val="24"/>
          <w:szCs w:val="24"/>
        </w:rPr>
        <w:t xml:space="preserve">udział w postepowaniu jest dobrowolny i w tym znaczeniu podanie danych jest dobrowolne, jednak w przypadku wzięcia udziału w postępowaniu obowiązek podania danych osobowych jest wymogiem ustawowym określonym w przepisach ustawy Pzp, związanym z udziałem w postępowaniu o udzielenie zamówienia publicznego, a konsekwencją ich niepodania jest brak możliwości brania udziału w postępowaniu;  </w:t>
      </w:r>
    </w:p>
    <w:p w14:paraId="03E223BB" w14:textId="77777777" w:rsidR="00BE4BE8" w:rsidRPr="004641D9" w:rsidRDefault="00BE4BE8" w:rsidP="004641D9">
      <w:pPr>
        <w:numPr>
          <w:ilvl w:val="0"/>
          <w:numId w:val="6"/>
        </w:numPr>
        <w:ind w:left="284"/>
        <w:jc w:val="both"/>
        <w:rPr>
          <w:rFonts w:ascii="Verdana" w:hAnsi="Verdana" w:cs="Tahoma"/>
          <w:sz w:val="24"/>
          <w:szCs w:val="24"/>
        </w:rPr>
      </w:pPr>
      <w:r w:rsidRPr="004641D9">
        <w:rPr>
          <w:rFonts w:ascii="Verdana" w:hAnsi="Verdana" w:cs="Tahoma"/>
          <w:sz w:val="24"/>
          <w:szCs w:val="24"/>
        </w:rPr>
        <w:t>w odniesieniu do danych osobowych decyzje nie będą podejmowane w sposób zautomatyzowany, stosowanie do art. 22 RODO; nie jest również planowane przekazywanie danych osobowych do podmiotów spoza EOG ani do organizacji międzynarodowych;</w:t>
      </w:r>
    </w:p>
    <w:p w14:paraId="15816B2B" w14:textId="77777777" w:rsidR="00BE4BE8" w:rsidRPr="004641D9" w:rsidRDefault="00BE4BE8" w:rsidP="00DD097C">
      <w:pPr>
        <w:pStyle w:val="Akapitzlist"/>
        <w:numPr>
          <w:ilvl w:val="0"/>
          <w:numId w:val="6"/>
        </w:numPr>
        <w:spacing w:before="120" w:after="120"/>
        <w:ind w:left="284" w:hanging="284"/>
        <w:contextualSpacing w:val="0"/>
        <w:jc w:val="both"/>
        <w:rPr>
          <w:rFonts w:ascii="Verdana" w:hAnsi="Verdana" w:cs="Tahoma"/>
          <w:sz w:val="24"/>
          <w:szCs w:val="24"/>
        </w:rPr>
      </w:pPr>
      <w:r w:rsidRPr="004641D9">
        <w:rPr>
          <w:rFonts w:ascii="Verdana" w:hAnsi="Verdana" w:cs="Tahoma"/>
          <w:sz w:val="24"/>
          <w:szCs w:val="24"/>
        </w:rPr>
        <w:t>Wykonawca posiada następujące prawa:</w:t>
      </w:r>
    </w:p>
    <w:p w14:paraId="20F906DF" w14:textId="77777777" w:rsidR="00BE4BE8" w:rsidRPr="004641D9" w:rsidRDefault="00BE4BE8" w:rsidP="003D269D">
      <w:pPr>
        <w:numPr>
          <w:ilvl w:val="0"/>
          <w:numId w:val="8"/>
        </w:numPr>
        <w:ind w:left="714" w:hanging="357"/>
        <w:jc w:val="both"/>
        <w:rPr>
          <w:rFonts w:ascii="Verdana" w:hAnsi="Verdana" w:cs="Tahoma"/>
          <w:sz w:val="24"/>
          <w:szCs w:val="24"/>
        </w:rPr>
      </w:pPr>
      <w:r w:rsidRPr="004641D9">
        <w:rPr>
          <w:rFonts w:ascii="Verdana" w:hAnsi="Verdana" w:cs="Tahoma"/>
          <w:sz w:val="24"/>
          <w:szCs w:val="24"/>
        </w:rPr>
        <w:t xml:space="preserve">na podstawie art. 15 RODO prawo dostępu do danych osobowych jego dotyczących; przy czym Zamawiający może żądać od osoby </w:t>
      </w:r>
      <w:r w:rsidRPr="004641D9">
        <w:rPr>
          <w:rFonts w:ascii="Verdana" w:hAnsi="Verdana" w:cs="Tahoma"/>
          <w:sz w:val="24"/>
          <w:szCs w:val="24"/>
        </w:rPr>
        <w:lastRenderedPageBreak/>
        <w:t>występującej z żądaniem wskazania dodatkowych informacji, mających na celu sprecyzowanie nazwy lub daty zakończonego postępowania o udzielenie zamówienia.</w:t>
      </w:r>
    </w:p>
    <w:p w14:paraId="0C895FF9" w14:textId="77777777" w:rsidR="00BE4BE8" w:rsidRPr="004641D9" w:rsidRDefault="00BE4BE8" w:rsidP="00F95A1C">
      <w:pPr>
        <w:numPr>
          <w:ilvl w:val="0"/>
          <w:numId w:val="8"/>
        </w:numPr>
        <w:ind w:left="714" w:hanging="357"/>
        <w:jc w:val="both"/>
        <w:rPr>
          <w:rFonts w:ascii="Verdana" w:hAnsi="Verdana" w:cs="Tahoma"/>
          <w:sz w:val="24"/>
          <w:szCs w:val="24"/>
          <w:lang w:eastAsia="en-US"/>
        </w:rPr>
      </w:pPr>
      <w:r w:rsidRPr="004641D9">
        <w:rPr>
          <w:rFonts w:ascii="Verdana" w:hAnsi="Verdana" w:cs="Tahoma"/>
          <w:sz w:val="24"/>
          <w:szCs w:val="24"/>
        </w:rPr>
        <w:t>na podstawie art. 16 RODO prawo do sprostowania danych osobowych, przy czym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 nie może także naruszać integralności protokołu postępowania oraz jego załączników;</w:t>
      </w:r>
    </w:p>
    <w:p w14:paraId="0D338776" w14:textId="77777777" w:rsidR="00BE4BE8" w:rsidRPr="004641D9" w:rsidRDefault="00BE4BE8" w:rsidP="00F95A1C">
      <w:pPr>
        <w:numPr>
          <w:ilvl w:val="0"/>
          <w:numId w:val="8"/>
        </w:numPr>
        <w:ind w:left="714" w:hanging="357"/>
        <w:jc w:val="both"/>
        <w:rPr>
          <w:rFonts w:ascii="Verdana" w:hAnsi="Verdana" w:cs="Tahoma"/>
          <w:sz w:val="24"/>
          <w:szCs w:val="24"/>
        </w:rPr>
      </w:pPr>
      <w:r w:rsidRPr="004641D9">
        <w:rPr>
          <w:rFonts w:ascii="Verdana" w:hAnsi="Verdana" w:cs="Tahoma"/>
          <w:sz w:val="24"/>
          <w:szCs w:val="24"/>
        </w:rPr>
        <w:t xml:space="preserve">na podstawie art. 18 RODO prawo żądania od administratora ograniczenia przetwarzania danych osobowych, przy czym nie ogranicza to przetwarzania danych osobowych do czasu zakończenia tego postępowania. W przypadku, gdy skorzystanie z uprawnienia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w:t>
      </w:r>
    </w:p>
    <w:p w14:paraId="0CE06F98" w14:textId="77777777" w:rsidR="00BE4BE8" w:rsidRPr="004641D9" w:rsidRDefault="00BE4BE8" w:rsidP="00F95A1C">
      <w:pPr>
        <w:numPr>
          <w:ilvl w:val="0"/>
          <w:numId w:val="8"/>
        </w:numPr>
        <w:ind w:left="714" w:hanging="357"/>
        <w:jc w:val="both"/>
        <w:rPr>
          <w:rFonts w:ascii="Verdana" w:hAnsi="Verdana" w:cs="Tahoma"/>
          <w:i/>
          <w:sz w:val="24"/>
          <w:szCs w:val="24"/>
        </w:rPr>
      </w:pPr>
      <w:r w:rsidRPr="004641D9">
        <w:rPr>
          <w:rFonts w:ascii="Verdana" w:hAnsi="Verdana" w:cs="Tahoma"/>
          <w:sz w:val="24"/>
          <w:szCs w:val="24"/>
        </w:rPr>
        <w:t>prawo do wniesienia skargi do Prezesa Urzędu Ochrony Danych Osobowych, gdy uzna Pani/Pan, że przetwarzanie danych osobowych Pani/Pana dotyczących narusza przepisy RODO;</w:t>
      </w:r>
    </w:p>
    <w:p w14:paraId="1925D6C3" w14:textId="77777777" w:rsidR="00BE4BE8" w:rsidRPr="004641D9" w:rsidRDefault="00BE4BE8" w:rsidP="00F95A1C">
      <w:pPr>
        <w:pStyle w:val="Akapitzlist"/>
        <w:numPr>
          <w:ilvl w:val="0"/>
          <w:numId w:val="6"/>
        </w:numPr>
        <w:spacing w:before="120" w:after="120"/>
        <w:ind w:left="284" w:hanging="284"/>
        <w:contextualSpacing w:val="0"/>
        <w:jc w:val="both"/>
        <w:rPr>
          <w:rFonts w:ascii="Verdana" w:hAnsi="Verdana" w:cs="Tahoma"/>
          <w:sz w:val="24"/>
          <w:szCs w:val="24"/>
        </w:rPr>
      </w:pPr>
      <w:r w:rsidRPr="004641D9">
        <w:rPr>
          <w:rFonts w:ascii="Verdana" w:hAnsi="Verdana" w:cs="Tahoma"/>
          <w:sz w:val="24"/>
          <w:szCs w:val="24"/>
        </w:rPr>
        <w:t>Wykonawcy nie przysługuje:</w:t>
      </w:r>
    </w:p>
    <w:p w14:paraId="5BACC7B0" w14:textId="77777777" w:rsidR="00BE4BE8" w:rsidRPr="004641D9" w:rsidRDefault="00BE4BE8" w:rsidP="00F95A1C">
      <w:pPr>
        <w:pStyle w:val="Akapitzlist"/>
        <w:numPr>
          <w:ilvl w:val="0"/>
          <w:numId w:val="7"/>
        </w:numPr>
        <w:tabs>
          <w:tab w:val="left" w:pos="567"/>
        </w:tabs>
        <w:spacing w:before="120" w:after="120"/>
        <w:ind w:left="568" w:hanging="284"/>
        <w:contextualSpacing w:val="0"/>
        <w:jc w:val="both"/>
        <w:rPr>
          <w:rFonts w:ascii="Verdana" w:hAnsi="Verdana" w:cs="Tahoma"/>
          <w:sz w:val="24"/>
          <w:szCs w:val="24"/>
        </w:rPr>
      </w:pPr>
      <w:r w:rsidRPr="004641D9">
        <w:rPr>
          <w:rFonts w:ascii="Verdana" w:hAnsi="Verdana" w:cs="Tahoma"/>
          <w:sz w:val="24"/>
          <w:szCs w:val="24"/>
        </w:rPr>
        <w:t>w związku z art. 17 ust. 3 lit. b, d lub e RODO prawo do usunięcia danych osobowych;</w:t>
      </w:r>
    </w:p>
    <w:p w14:paraId="0E758468" w14:textId="77777777" w:rsidR="00BE4BE8" w:rsidRPr="004641D9" w:rsidRDefault="00BE4BE8" w:rsidP="00F95A1C">
      <w:pPr>
        <w:pStyle w:val="Akapitzlist"/>
        <w:numPr>
          <w:ilvl w:val="0"/>
          <w:numId w:val="7"/>
        </w:numPr>
        <w:tabs>
          <w:tab w:val="left" w:pos="567"/>
        </w:tabs>
        <w:spacing w:before="120" w:after="120"/>
        <w:ind w:left="568" w:hanging="284"/>
        <w:contextualSpacing w:val="0"/>
        <w:jc w:val="both"/>
        <w:rPr>
          <w:rFonts w:ascii="Verdana" w:hAnsi="Verdana" w:cs="Tahoma"/>
          <w:sz w:val="24"/>
          <w:szCs w:val="24"/>
        </w:rPr>
      </w:pPr>
      <w:r w:rsidRPr="004641D9">
        <w:rPr>
          <w:rFonts w:ascii="Verdana" w:hAnsi="Verdana" w:cs="Tahoma"/>
          <w:sz w:val="24"/>
          <w:szCs w:val="24"/>
        </w:rPr>
        <w:t>prawo do przenoszenia danych osobowych, o którym mowa w art. 20 RODO;</w:t>
      </w:r>
    </w:p>
    <w:p w14:paraId="4D65389C" w14:textId="77777777" w:rsidR="00BE4BE8" w:rsidRPr="004641D9" w:rsidRDefault="00BE4BE8" w:rsidP="00F95A1C">
      <w:pPr>
        <w:pStyle w:val="Akapitzlist"/>
        <w:numPr>
          <w:ilvl w:val="0"/>
          <w:numId w:val="7"/>
        </w:numPr>
        <w:tabs>
          <w:tab w:val="left" w:pos="567"/>
        </w:tabs>
        <w:spacing w:before="120" w:after="120"/>
        <w:ind w:left="568" w:hanging="284"/>
        <w:contextualSpacing w:val="0"/>
        <w:jc w:val="both"/>
        <w:rPr>
          <w:rFonts w:ascii="Verdana" w:hAnsi="Verdana" w:cs="Tahoma"/>
          <w:sz w:val="24"/>
          <w:szCs w:val="24"/>
        </w:rPr>
      </w:pPr>
      <w:r w:rsidRPr="004641D9">
        <w:rPr>
          <w:rFonts w:ascii="Verdana" w:hAnsi="Verdana" w:cs="Tahoma"/>
          <w:sz w:val="24"/>
          <w:szCs w:val="24"/>
        </w:rPr>
        <w:t>na podstawie art. 21 RODO prawo sprzeciwu, wobec przetwarzania danych osobowych, gdyż podstawą prawną przetwarzania Pani/Pana danych osobowych jest art. 6 ust. 1 lit. c RODO.</w:t>
      </w:r>
    </w:p>
    <w:p w14:paraId="3F39A6AB" w14:textId="77777777" w:rsidR="00BE4BE8" w:rsidRPr="004641D9" w:rsidRDefault="00BE4BE8" w:rsidP="00F95A1C">
      <w:pPr>
        <w:jc w:val="both"/>
        <w:rPr>
          <w:rStyle w:val="Brak"/>
          <w:rFonts w:ascii="Verdana" w:hAnsi="Verdana" w:cs="Tahoma"/>
          <w:b/>
          <w:bCs/>
          <w:sz w:val="24"/>
          <w:szCs w:val="24"/>
        </w:rPr>
      </w:pPr>
      <w:r w:rsidRPr="004641D9">
        <w:rPr>
          <w:rStyle w:val="Brak"/>
          <w:rFonts w:ascii="Verdana" w:hAnsi="Verdana" w:cs="Tahoma"/>
          <w:b/>
          <w:bCs/>
          <w:sz w:val="24"/>
          <w:szCs w:val="24"/>
        </w:rPr>
        <w:t>B. Informacje oraz obowiązki na temat danych osobowych dotyczące wszystkich Wykonawców</w:t>
      </w:r>
    </w:p>
    <w:p w14:paraId="21BBBA7A" w14:textId="77777777" w:rsidR="00BE4BE8" w:rsidRPr="004641D9" w:rsidRDefault="00BE4BE8" w:rsidP="00F95A1C">
      <w:pPr>
        <w:pStyle w:val="Akapitzlist"/>
        <w:numPr>
          <w:ilvl w:val="0"/>
          <w:numId w:val="10"/>
        </w:numPr>
        <w:spacing w:after="200" w:line="252" w:lineRule="auto"/>
        <w:ind w:left="284"/>
        <w:jc w:val="both"/>
        <w:rPr>
          <w:rFonts w:ascii="Verdana" w:eastAsiaTheme="majorEastAsia" w:hAnsi="Verdana" w:cs="Tahoma"/>
          <w:sz w:val="24"/>
          <w:szCs w:val="24"/>
          <w:lang w:eastAsia="en-US"/>
        </w:rPr>
      </w:pPr>
      <w:r w:rsidRPr="004641D9">
        <w:rPr>
          <w:rFonts w:ascii="Verdana" w:eastAsiaTheme="majorEastAsia" w:hAnsi="Verdana" w:cs="Tahoma"/>
          <w:sz w:val="24"/>
          <w:szCs w:val="24"/>
          <w:lang w:eastAsia="en-US"/>
        </w:rPr>
        <w:t>Zamawiający informuje, że:</w:t>
      </w:r>
    </w:p>
    <w:p w14:paraId="39ED9152" w14:textId="77777777" w:rsidR="00BE4BE8" w:rsidRPr="004641D9" w:rsidRDefault="00BE4BE8" w:rsidP="00F95A1C">
      <w:pPr>
        <w:numPr>
          <w:ilvl w:val="0"/>
          <w:numId w:val="8"/>
        </w:numPr>
        <w:ind w:left="714" w:hanging="357"/>
        <w:jc w:val="both"/>
        <w:rPr>
          <w:rFonts w:ascii="Verdana" w:eastAsiaTheme="majorEastAsia" w:hAnsi="Verdana" w:cs="Tahoma"/>
          <w:sz w:val="24"/>
          <w:szCs w:val="24"/>
          <w:lang w:eastAsia="en-US"/>
        </w:rPr>
      </w:pPr>
      <w:r w:rsidRPr="004641D9">
        <w:rPr>
          <w:rFonts w:ascii="Verdana" w:eastAsiaTheme="majorEastAsia" w:hAnsi="Verdana" w:cs="Tahoma"/>
          <w:sz w:val="24"/>
          <w:szCs w:val="24"/>
          <w:lang w:eastAsia="en-US"/>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9ECB6B3" w14:textId="77777777" w:rsidR="00BE4BE8" w:rsidRPr="004641D9" w:rsidRDefault="00BE4BE8" w:rsidP="00F95A1C">
      <w:pPr>
        <w:numPr>
          <w:ilvl w:val="0"/>
          <w:numId w:val="8"/>
        </w:numPr>
        <w:ind w:left="714" w:hanging="357"/>
        <w:jc w:val="both"/>
        <w:rPr>
          <w:rFonts w:ascii="Verdana" w:eastAsiaTheme="majorEastAsia" w:hAnsi="Verdana" w:cs="Tahoma"/>
          <w:sz w:val="24"/>
          <w:szCs w:val="24"/>
          <w:lang w:eastAsia="en-US"/>
        </w:rPr>
      </w:pPr>
      <w:r w:rsidRPr="004641D9">
        <w:rPr>
          <w:rFonts w:ascii="Verdana" w:eastAsiaTheme="majorEastAsia" w:hAnsi="Verdana" w:cs="Tahoma"/>
          <w:sz w:val="24"/>
          <w:szCs w:val="24"/>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w:t>
      </w:r>
      <w:r w:rsidRPr="004641D9">
        <w:rPr>
          <w:rFonts w:ascii="Verdana" w:eastAsiaTheme="majorEastAsia" w:hAnsi="Verdana" w:cs="Tahoma"/>
          <w:sz w:val="24"/>
          <w:szCs w:val="24"/>
          <w:lang w:eastAsia="en-US"/>
        </w:rPr>
        <w:lastRenderedPageBreak/>
        <w:t xml:space="preserve">dotyczących zdrowia, seksualności lub orientacji seksualnej tej osoby), zebranych w toku postępowania o udzielenie zamówienia. </w:t>
      </w:r>
    </w:p>
    <w:p w14:paraId="3929EEE8" w14:textId="77777777" w:rsidR="00BE4BE8" w:rsidRPr="004641D9" w:rsidRDefault="00BE4BE8" w:rsidP="00F95A1C">
      <w:pPr>
        <w:jc w:val="both"/>
        <w:rPr>
          <w:rStyle w:val="Brak"/>
          <w:rFonts w:ascii="Verdana" w:hAnsi="Verdana" w:cs="Tahoma"/>
          <w:bCs/>
          <w:sz w:val="24"/>
          <w:szCs w:val="24"/>
        </w:rPr>
      </w:pPr>
    </w:p>
    <w:p w14:paraId="18BF1A1E" w14:textId="77777777" w:rsidR="00BE4BE8" w:rsidRPr="004641D9" w:rsidRDefault="00BE4BE8" w:rsidP="00F95A1C">
      <w:pPr>
        <w:numPr>
          <w:ilvl w:val="0"/>
          <w:numId w:val="9"/>
        </w:numPr>
        <w:spacing w:after="200" w:line="252" w:lineRule="auto"/>
        <w:contextualSpacing/>
        <w:jc w:val="both"/>
        <w:rPr>
          <w:rFonts w:ascii="Verdana" w:eastAsiaTheme="majorEastAsia" w:hAnsi="Verdana" w:cs="Tahoma"/>
          <w:sz w:val="24"/>
          <w:szCs w:val="24"/>
          <w:lang w:eastAsia="en-US"/>
        </w:rPr>
      </w:pPr>
      <w:r w:rsidRPr="004641D9">
        <w:rPr>
          <w:rFonts w:ascii="Verdana" w:eastAsiaTheme="majorEastAsia" w:hAnsi="Verdana" w:cs="Tahoma"/>
          <w:sz w:val="24"/>
          <w:szCs w:val="24"/>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7659B096" w14:textId="77777777" w:rsidR="00BE4BE8" w:rsidRPr="004641D9" w:rsidRDefault="00BE4BE8" w:rsidP="00F95A1C">
      <w:pPr>
        <w:numPr>
          <w:ilvl w:val="0"/>
          <w:numId w:val="8"/>
        </w:numPr>
        <w:ind w:left="714" w:hanging="357"/>
        <w:jc w:val="both"/>
        <w:rPr>
          <w:rFonts w:ascii="Verdana" w:eastAsiaTheme="majorEastAsia" w:hAnsi="Verdana" w:cs="Tahoma"/>
          <w:sz w:val="24"/>
          <w:szCs w:val="24"/>
          <w:lang w:eastAsia="en-US"/>
        </w:rPr>
      </w:pPr>
      <w:r w:rsidRPr="004641D9">
        <w:rPr>
          <w:rFonts w:ascii="Verdana" w:eastAsiaTheme="majorEastAsia" w:hAnsi="Verdana" w:cs="Tahoma"/>
          <w:sz w:val="24"/>
          <w:szCs w:val="24"/>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D85377" w14:textId="77777777" w:rsidR="00BE4BE8" w:rsidRPr="004641D9" w:rsidRDefault="00BE4BE8" w:rsidP="00F95A1C">
      <w:pPr>
        <w:numPr>
          <w:ilvl w:val="0"/>
          <w:numId w:val="8"/>
        </w:numPr>
        <w:ind w:left="714" w:hanging="357"/>
        <w:jc w:val="both"/>
        <w:rPr>
          <w:rFonts w:ascii="Verdana" w:eastAsiaTheme="majorEastAsia" w:hAnsi="Verdana" w:cs="Tahoma"/>
          <w:sz w:val="24"/>
          <w:szCs w:val="24"/>
          <w:lang w:eastAsia="en-US"/>
        </w:rPr>
      </w:pPr>
      <w:r w:rsidRPr="004641D9">
        <w:rPr>
          <w:rFonts w:ascii="Verdana" w:eastAsiaTheme="majorEastAsia" w:hAnsi="Verdana" w:cs="Tahoma"/>
          <w:sz w:val="24"/>
          <w:szCs w:val="24"/>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B06E881" w14:textId="77777777" w:rsidR="00BE4BE8" w:rsidRPr="004641D9" w:rsidRDefault="00BE4BE8" w:rsidP="00F95A1C">
      <w:pPr>
        <w:jc w:val="both"/>
        <w:rPr>
          <w:rStyle w:val="Brak"/>
          <w:rFonts w:ascii="Verdana" w:hAnsi="Verdana" w:cs="Tahoma"/>
          <w:bCs/>
          <w:sz w:val="24"/>
          <w:szCs w:val="24"/>
        </w:rPr>
      </w:pPr>
    </w:p>
    <w:p w14:paraId="43126266" w14:textId="77777777" w:rsidR="00BE4BE8" w:rsidRPr="004641D9" w:rsidRDefault="00BE4BE8" w:rsidP="00D40DBA">
      <w:pPr>
        <w:numPr>
          <w:ilvl w:val="0"/>
          <w:numId w:val="9"/>
        </w:numPr>
        <w:spacing w:after="200" w:line="252" w:lineRule="auto"/>
        <w:contextualSpacing/>
        <w:jc w:val="both"/>
        <w:rPr>
          <w:rFonts w:ascii="Verdana" w:eastAsiaTheme="majorEastAsia" w:hAnsi="Verdana" w:cs="Tahoma"/>
          <w:sz w:val="24"/>
          <w:szCs w:val="24"/>
          <w:lang w:eastAsia="en-US"/>
        </w:rPr>
      </w:pPr>
      <w:r w:rsidRPr="004641D9">
        <w:rPr>
          <w:rFonts w:ascii="Verdana" w:eastAsiaTheme="majorEastAsia" w:hAnsi="Verdana" w:cs="Tahoma"/>
          <w:sz w:val="24"/>
          <w:szCs w:val="24"/>
          <w:lang w:eastAsia="en-US"/>
        </w:rPr>
        <w:t>Jednocześnie Wykonawca zobowiązuje się, zwolnić Zamawiającego z obowiązku przekazania obowiązku informacyjnego dotyczącego Zamawiającego osobom, których dane osobowe zostaną ujawnione Zamawiającemu w toku postępowania takim jak w szczególności: reprezentanci, pełnomocnicy, osoby kontaktowe. Treść obowiązku informacyjnego zamieszczona została w lit. C poniżej. W przypadku przekazywania danych w innym celu lub zakresie niż przedstawione w lit. C Wykonawca zobowiązany jest przekazać także te dodatkowe informacje.</w:t>
      </w:r>
    </w:p>
    <w:p w14:paraId="3355AC1C" w14:textId="77777777" w:rsidR="00BE4BE8" w:rsidRPr="004641D9" w:rsidRDefault="00BE4BE8" w:rsidP="00D40DBA">
      <w:pPr>
        <w:spacing w:after="200" w:line="252" w:lineRule="auto"/>
        <w:ind w:left="360"/>
        <w:contextualSpacing/>
        <w:jc w:val="both"/>
        <w:rPr>
          <w:rFonts w:ascii="Verdana" w:eastAsiaTheme="majorEastAsia" w:hAnsi="Verdana" w:cs="Tahoma"/>
          <w:sz w:val="24"/>
          <w:szCs w:val="24"/>
          <w:lang w:eastAsia="en-US"/>
        </w:rPr>
      </w:pPr>
    </w:p>
    <w:p w14:paraId="78B88BD4" w14:textId="77777777" w:rsidR="00BE4BE8" w:rsidRPr="004641D9" w:rsidRDefault="00BE4BE8" w:rsidP="00D40DBA">
      <w:pPr>
        <w:pStyle w:val="Akapitzlist"/>
        <w:ind w:left="0"/>
        <w:jc w:val="both"/>
        <w:rPr>
          <w:rStyle w:val="Brak"/>
          <w:rFonts w:ascii="Verdana" w:hAnsi="Verdana" w:cs="Tahoma"/>
          <w:b/>
          <w:bCs/>
          <w:sz w:val="24"/>
          <w:szCs w:val="24"/>
        </w:rPr>
      </w:pPr>
      <w:r w:rsidRPr="004641D9">
        <w:rPr>
          <w:rStyle w:val="Brak"/>
          <w:rFonts w:ascii="Verdana" w:hAnsi="Verdana" w:cs="Tahoma"/>
          <w:b/>
          <w:bCs/>
          <w:sz w:val="24"/>
          <w:szCs w:val="24"/>
        </w:rPr>
        <w:t>C. Klauzula informacyjna dla osobom, których dane osobowe zostaną ujawnione Zamawiającemu w toku postępowania.</w:t>
      </w:r>
    </w:p>
    <w:p w14:paraId="5AD9462A" w14:textId="77777777" w:rsidR="00BE4BE8" w:rsidRPr="004641D9" w:rsidRDefault="00BE4BE8" w:rsidP="00E432DF">
      <w:pPr>
        <w:pStyle w:val="Akapitzlist"/>
        <w:ind w:left="0"/>
        <w:jc w:val="both"/>
        <w:rPr>
          <w:rStyle w:val="Brak"/>
          <w:rFonts w:ascii="Verdana" w:hAnsi="Verdana" w:cs="Tahoma"/>
          <w:b/>
          <w:bCs/>
          <w:sz w:val="24"/>
          <w:szCs w:val="24"/>
        </w:rPr>
      </w:pPr>
    </w:p>
    <w:p w14:paraId="5C65A6BA" w14:textId="77777777" w:rsidR="00BE4BE8" w:rsidRPr="004641D9" w:rsidRDefault="00BE4BE8" w:rsidP="00BB6F0F">
      <w:pPr>
        <w:numPr>
          <w:ilvl w:val="0"/>
          <w:numId w:val="11"/>
        </w:numPr>
        <w:tabs>
          <w:tab w:val="num" w:pos="426"/>
        </w:tabs>
        <w:ind w:left="425"/>
        <w:jc w:val="both"/>
        <w:rPr>
          <w:rFonts w:ascii="Verdana" w:hAnsi="Verdana" w:cs="Tahoma"/>
          <w:sz w:val="24"/>
          <w:szCs w:val="24"/>
          <w:lang w:eastAsia="en-US"/>
        </w:rPr>
      </w:pPr>
      <w:r w:rsidRPr="004641D9">
        <w:rPr>
          <w:rFonts w:ascii="Verdana" w:hAnsi="Verdana" w:cs="Tahoma"/>
          <w:sz w:val="24"/>
          <w:szCs w:val="24"/>
          <w:lang w:eastAsia="en-US"/>
        </w:rPr>
        <w:t>Na podstawie art. 14 RODO Teatr (Teatr Ateneum, im. Stefana Jaracza, ul. Jaracza 2, 00-378 Warszawa) informuje, że otrzymał Państwa dane osobowe od Państwa pracodawcy/zleceniodawcy (źródło danych) i stał się ich administratorem w związku z prowadzonym postępowaniem mającym na celu wyłonienie najlepszej oferty lub/oraz realizacji umowy zawartej w jego wyniku, i będzie je przetwarzał w celu jej realizacji lub kontaktu z Państwem jako osobami związanymi z prowadzonym postępowaniem, realizującymi postanowienia umowy lub osobami reprezentującymi pracodawcę/zleceniodawcę (osoby podpisujące umowę).</w:t>
      </w:r>
    </w:p>
    <w:p w14:paraId="42BA15DF" w14:textId="77777777" w:rsidR="00BE4BE8" w:rsidRPr="004641D9" w:rsidRDefault="00BE4BE8" w:rsidP="00BB6F0F">
      <w:pPr>
        <w:numPr>
          <w:ilvl w:val="0"/>
          <w:numId w:val="11"/>
        </w:numPr>
        <w:tabs>
          <w:tab w:val="num" w:pos="426"/>
        </w:tabs>
        <w:ind w:left="425"/>
        <w:jc w:val="both"/>
        <w:rPr>
          <w:rFonts w:ascii="Verdana" w:hAnsi="Verdana" w:cs="Tahoma"/>
          <w:sz w:val="24"/>
          <w:szCs w:val="24"/>
          <w:lang w:eastAsia="en-US"/>
        </w:rPr>
      </w:pPr>
      <w:r w:rsidRPr="004641D9">
        <w:rPr>
          <w:rFonts w:ascii="Verdana" w:hAnsi="Verdana" w:cs="Tahoma"/>
          <w:sz w:val="24"/>
          <w:szCs w:val="24"/>
          <w:lang w:eastAsia="en-US"/>
        </w:rPr>
        <w:t>Jeśli mają Państwo jakiekolwiek pytania dotyczące sposobu, celów lub zakresu przetwarzania danych osobowych przez Teatr lub pytania dotyczące przysługujących mu uprawnień, powinien skontaktować się z Teatrem na adres: ul. Jaracza 2, 00-378 Warszawa bądź z inspektorem ochrony danych na adres e-mail: iod@teatrateneum.pl</w:t>
      </w:r>
    </w:p>
    <w:p w14:paraId="77E5DFDA" w14:textId="77777777" w:rsidR="00BE4BE8" w:rsidRPr="004641D9" w:rsidRDefault="00BE4BE8" w:rsidP="00BB6F0F">
      <w:pPr>
        <w:numPr>
          <w:ilvl w:val="0"/>
          <w:numId w:val="11"/>
        </w:numPr>
        <w:tabs>
          <w:tab w:val="num" w:pos="426"/>
        </w:tabs>
        <w:ind w:left="425"/>
        <w:jc w:val="both"/>
        <w:rPr>
          <w:rFonts w:ascii="Verdana" w:hAnsi="Verdana" w:cs="Tahoma"/>
          <w:sz w:val="24"/>
          <w:szCs w:val="24"/>
          <w:lang w:eastAsia="en-US"/>
        </w:rPr>
      </w:pPr>
      <w:r w:rsidRPr="004641D9">
        <w:rPr>
          <w:rFonts w:ascii="Verdana" w:hAnsi="Verdana" w:cs="Tahoma"/>
          <w:sz w:val="24"/>
          <w:szCs w:val="24"/>
          <w:lang w:eastAsia="en-US"/>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48C9B837" w14:textId="77777777" w:rsidR="00BE4BE8" w:rsidRPr="004641D9" w:rsidRDefault="00BE4BE8" w:rsidP="00FD04E9">
      <w:pPr>
        <w:numPr>
          <w:ilvl w:val="0"/>
          <w:numId w:val="11"/>
        </w:numPr>
        <w:tabs>
          <w:tab w:val="num" w:pos="426"/>
        </w:tabs>
        <w:ind w:left="425"/>
        <w:jc w:val="both"/>
        <w:rPr>
          <w:rFonts w:ascii="Verdana" w:hAnsi="Verdana" w:cs="Tahoma"/>
          <w:sz w:val="24"/>
          <w:szCs w:val="24"/>
        </w:rPr>
      </w:pPr>
      <w:r w:rsidRPr="004641D9">
        <w:rPr>
          <w:rFonts w:ascii="Verdana" w:hAnsi="Verdana" w:cs="Tahoma"/>
          <w:sz w:val="24"/>
          <w:szCs w:val="24"/>
          <w:lang w:eastAsia="en-US"/>
        </w:rPr>
        <w:lastRenderedPageBreak/>
        <w:t xml:space="preserve">Teatr przetwarza Państwa dane osobowe pochodzące od Państwa pracodawcy </w:t>
      </w:r>
      <w:r w:rsidRPr="004641D9">
        <w:rPr>
          <w:rFonts w:ascii="Verdana" w:hAnsi="Verdana" w:cs="Tahoma"/>
          <w:sz w:val="24"/>
          <w:szCs w:val="24"/>
        </w:rPr>
        <w:t xml:space="preserve">w celu przeprowadzenia postępowania lub/i wykonania umowy łączącej Teatr z Państwa pracodawcą na mocy, której wykonują Państwo zadania realizowane dla Teatru; podstawą przetwarzania jest art. 6 ust. 1 lit. f RODO tj. prawnie uzasadnionego interesu Teatru jakim jest możliwość kontaktu z Państwem jako osobami odpowiedzialnymi za realizację postępowania lub umowy ze strony swojego pracodawcy. </w:t>
      </w:r>
    </w:p>
    <w:p w14:paraId="7DACDFEE" w14:textId="77777777" w:rsidR="00BE4BE8" w:rsidRPr="004641D9" w:rsidRDefault="00BE4BE8" w:rsidP="00FD04E9">
      <w:pPr>
        <w:numPr>
          <w:ilvl w:val="0"/>
          <w:numId w:val="11"/>
        </w:numPr>
        <w:tabs>
          <w:tab w:val="num" w:pos="426"/>
        </w:tabs>
        <w:ind w:left="425"/>
        <w:jc w:val="both"/>
        <w:rPr>
          <w:rFonts w:ascii="Verdana" w:hAnsi="Verdana" w:cs="Tahoma"/>
          <w:sz w:val="24"/>
          <w:szCs w:val="24"/>
          <w:lang w:eastAsia="en-US"/>
        </w:rPr>
      </w:pPr>
      <w:r w:rsidRPr="004641D9">
        <w:rPr>
          <w:rFonts w:ascii="Verdana" w:hAnsi="Verdana" w:cs="Tahoma"/>
          <w:sz w:val="24"/>
          <w:szCs w:val="24"/>
          <w:lang w:eastAsia="en-US"/>
        </w:rPr>
        <w:t>Dane osobowe udostępnione Teatrowi to: imię i nazwisko, ewentualnie numer kontaktowy telefonu oraz połączony z nimi czas i miejsce pracy.</w:t>
      </w:r>
      <w:r w:rsidRPr="004641D9">
        <w:rPr>
          <w:rFonts w:ascii="Verdana" w:hAnsi="Verdana" w:cs="Tahoma"/>
          <w:sz w:val="24"/>
          <w:szCs w:val="24"/>
        </w:rPr>
        <w:t xml:space="preserve"> W przypadku przekazywania innych danych, Państwa pracodawca zobowiązany jest przekazać Państwu te informacje.</w:t>
      </w:r>
    </w:p>
    <w:p w14:paraId="6C17B860" w14:textId="77777777" w:rsidR="00BE4BE8" w:rsidRPr="004641D9" w:rsidRDefault="00BE4BE8" w:rsidP="00FD04E9">
      <w:pPr>
        <w:numPr>
          <w:ilvl w:val="0"/>
          <w:numId w:val="11"/>
        </w:numPr>
        <w:tabs>
          <w:tab w:val="num" w:pos="426"/>
        </w:tabs>
        <w:ind w:left="425"/>
        <w:jc w:val="both"/>
        <w:rPr>
          <w:rFonts w:ascii="Verdana" w:hAnsi="Verdana" w:cs="Tahoma"/>
          <w:sz w:val="24"/>
          <w:szCs w:val="24"/>
          <w:lang w:eastAsia="en-US"/>
        </w:rPr>
      </w:pPr>
      <w:r w:rsidRPr="004641D9">
        <w:rPr>
          <w:rFonts w:ascii="Verdana" w:hAnsi="Verdana" w:cs="Tahoma"/>
          <w:sz w:val="24"/>
          <w:szCs w:val="24"/>
          <w:lang w:eastAsia="en-US"/>
        </w:rPr>
        <w:t>Państwa dane osobowe mogą być udostępniane następującym odbiorcom bądź kategoriom odbiorców danych: podmiotom wspierającym Teatr w realizacji niniejszej umowy, w tym podmiotom przetwarzającym dane osobowe w imieniu Teatru, podmiotom, które żądają takich danych mając ku temu podstawę prawną.</w:t>
      </w:r>
    </w:p>
    <w:p w14:paraId="65093215" w14:textId="77777777" w:rsidR="00BE4BE8" w:rsidRPr="004641D9" w:rsidRDefault="00BE4BE8" w:rsidP="00FD04E9">
      <w:pPr>
        <w:numPr>
          <w:ilvl w:val="0"/>
          <w:numId w:val="11"/>
        </w:numPr>
        <w:tabs>
          <w:tab w:val="num" w:pos="426"/>
        </w:tabs>
        <w:ind w:left="425"/>
        <w:jc w:val="both"/>
        <w:rPr>
          <w:rFonts w:ascii="Verdana" w:hAnsi="Verdana" w:cs="Tahoma"/>
          <w:sz w:val="24"/>
          <w:szCs w:val="24"/>
          <w:lang w:eastAsia="en-US"/>
        </w:rPr>
      </w:pPr>
      <w:r w:rsidRPr="004641D9">
        <w:rPr>
          <w:rFonts w:ascii="Verdana" w:hAnsi="Verdana" w:cs="Tahoma"/>
          <w:sz w:val="24"/>
          <w:szCs w:val="24"/>
          <w:lang w:eastAsia="en-US"/>
        </w:rPr>
        <w:t>Państwa dane osobowe będą przetwarzane przez okres niezbędny do realizacji ww. celu oraz okres wygaśnięcia roszczeń.</w:t>
      </w:r>
    </w:p>
    <w:p w14:paraId="2CD34F88" w14:textId="77777777" w:rsidR="00BE4BE8" w:rsidRPr="004641D9" w:rsidRDefault="00BE4BE8" w:rsidP="00FD04E9">
      <w:pPr>
        <w:numPr>
          <w:ilvl w:val="0"/>
          <w:numId w:val="11"/>
        </w:numPr>
        <w:tabs>
          <w:tab w:val="num" w:pos="426"/>
        </w:tabs>
        <w:ind w:left="425"/>
        <w:jc w:val="both"/>
        <w:rPr>
          <w:rFonts w:ascii="Verdana" w:hAnsi="Verdana" w:cs="Tahoma"/>
          <w:sz w:val="24"/>
          <w:szCs w:val="24"/>
          <w:lang w:eastAsia="en-US"/>
        </w:rPr>
      </w:pPr>
      <w:r w:rsidRPr="004641D9">
        <w:rPr>
          <w:rFonts w:ascii="Verdana" w:hAnsi="Verdana" w:cs="Tahoma"/>
          <w:sz w:val="24"/>
          <w:szCs w:val="24"/>
          <w:lang w:eastAsia="en-US"/>
        </w:rPr>
        <w:t>Państwa dane osobowe nie będą podlegały profilowaniu. Teatr nie będzie podejmował zautomatyzowanych decyzji wywołujących dla Państwa istotne skutki prawne.</w:t>
      </w:r>
    </w:p>
    <w:p w14:paraId="419EF091" w14:textId="77777777" w:rsidR="00BE4BE8" w:rsidRPr="004641D9" w:rsidRDefault="00BE4BE8" w:rsidP="00FD04E9">
      <w:pPr>
        <w:numPr>
          <w:ilvl w:val="0"/>
          <w:numId w:val="11"/>
        </w:numPr>
        <w:tabs>
          <w:tab w:val="num" w:pos="426"/>
        </w:tabs>
        <w:ind w:left="425"/>
        <w:jc w:val="both"/>
        <w:rPr>
          <w:rFonts w:ascii="Verdana" w:hAnsi="Verdana" w:cs="Tahoma"/>
          <w:sz w:val="24"/>
          <w:szCs w:val="24"/>
          <w:lang w:eastAsia="en-US"/>
        </w:rPr>
      </w:pPr>
      <w:r w:rsidRPr="004641D9">
        <w:rPr>
          <w:rFonts w:ascii="Verdana" w:hAnsi="Verdana" w:cs="Tahoma"/>
          <w:sz w:val="24"/>
          <w:szCs w:val="24"/>
          <w:lang w:eastAsia="en-US"/>
        </w:rPr>
        <w:t>W związku z przetwarzaniem danych osobowych przez Teatr przysługują Państwu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w:t>
      </w:r>
    </w:p>
    <w:p w14:paraId="097FD48E" w14:textId="77777777" w:rsidR="00BE4BE8" w:rsidRPr="004641D9" w:rsidRDefault="00BE4BE8" w:rsidP="00FD04E9">
      <w:pPr>
        <w:tabs>
          <w:tab w:val="num" w:pos="426"/>
        </w:tabs>
        <w:ind w:left="426"/>
        <w:jc w:val="both"/>
        <w:rPr>
          <w:rFonts w:ascii="Verdana" w:hAnsi="Verdana" w:cs="Tahoma"/>
          <w:sz w:val="24"/>
          <w:szCs w:val="24"/>
          <w:lang w:eastAsia="en-US"/>
        </w:rPr>
      </w:pPr>
      <w:r w:rsidRPr="004641D9">
        <w:rPr>
          <w:rFonts w:ascii="Verdana" w:hAnsi="Verdana" w:cs="Tahoma"/>
          <w:sz w:val="24"/>
          <w:szCs w:val="24"/>
          <w:lang w:eastAsia="en-US"/>
        </w:rPr>
        <w:t>Z powyższych uprawnień możecie Państwo skorzystać, kontaktując się na adresy wskazane powyżej.</w:t>
      </w:r>
    </w:p>
    <w:p w14:paraId="0809F1F4" w14:textId="77777777" w:rsidR="00BE4BE8" w:rsidRPr="004641D9" w:rsidRDefault="00BE4BE8" w:rsidP="00FD04E9">
      <w:pPr>
        <w:numPr>
          <w:ilvl w:val="0"/>
          <w:numId w:val="11"/>
        </w:numPr>
        <w:tabs>
          <w:tab w:val="num" w:pos="426"/>
        </w:tabs>
        <w:ind w:left="426" w:hanging="357"/>
        <w:jc w:val="both"/>
        <w:rPr>
          <w:rFonts w:ascii="Verdana" w:hAnsi="Verdana" w:cs="Tahoma"/>
          <w:sz w:val="24"/>
          <w:szCs w:val="24"/>
          <w:lang w:eastAsia="en-US"/>
        </w:rPr>
      </w:pPr>
      <w:r w:rsidRPr="004641D9">
        <w:rPr>
          <w:rFonts w:ascii="Verdana" w:hAnsi="Verdana" w:cs="Tahoma"/>
          <w:sz w:val="24"/>
          <w:szCs w:val="24"/>
          <w:lang w:eastAsia="en-US"/>
        </w:rPr>
        <w:t>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0093D11F" w14:textId="77777777" w:rsidR="00BE4BE8" w:rsidRPr="004641D9" w:rsidRDefault="00BE4BE8">
      <w:pPr>
        <w:numPr>
          <w:ilvl w:val="0"/>
          <w:numId w:val="11"/>
        </w:numPr>
        <w:tabs>
          <w:tab w:val="num" w:pos="426"/>
        </w:tabs>
        <w:ind w:left="426" w:hanging="357"/>
        <w:jc w:val="both"/>
        <w:rPr>
          <w:rFonts w:ascii="Verdana" w:hAnsi="Verdana" w:cs="Tahoma"/>
          <w:sz w:val="24"/>
          <w:szCs w:val="24"/>
          <w:lang w:eastAsia="en-US"/>
        </w:rPr>
      </w:pPr>
      <w:r w:rsidRPr="004641D9">
        <w:rPr>
          <w:rFonts w:ascii="Verdana" w:hAnsi="Verdana" w:cs="Tahoma"/>
          <w:sz w:val="24"/>
          <w:szCs w:val="24"/>
          <w:lang w:eastAsia="en-US"/>
        </w:rPr>
        <w:t>W przypadku uznania, że przetwarzanie przez Teatr danych osobowych narusza przepisy obowiązującego prawa, mogą Państwo wnieść skargę do organu nadzorczego – Urzędu Ochrony Danych Osobowych.</w:t>
      </w:r>
    </w:p>
    <w:p w14:paraId="41CA3D92" w14:textId="77777777" w:rsidR="00BE4BE8" w:rsidRPr="004641D9" w:rsidRDefault="00BE4BE8">
      <w:pPr>
        <w:numPr>
          <w:ilvl w:val="0"/>
          <w:numId w:val="11"/>
        </w:numPr>
        <w:tabs>
          <w:tab w:val="num" w:pos="426"/>
        </w:tabs>
        <w:ind w:left="426" w:hanging="357"/>
        <w:jc w:val="both"/>
        <w:rPr>
          <w:rFonts w:ascii="Verdana" w:hAnsi="Verdana" w:cs="Tahoma"/>
          <w:sz w:val="24"/>
          <w:szCs w:val="24"/>
          <w:lang w:eastAsia="en-US"/>
        </w:rPr>
      </w:pPr>
      <w:r w:rsidRPr="004641D9">
        <w:rPr>
          <w:rFonts w:ascii="Verdana" w:hAnsi="Verdana" w:cs="Tahoma"/>
          <w:sz w:val="24"/>
          <w:szCs w:val="24"/>
          <w:lang w:eastAsia="en-US"/>
        </w:rPr>
        <w:t>Teatr nie planuje przekazywać danych osobowych do podmiotów spoza EOG ani do organizacji międzynarodowych.</w:t>
      </w:r>
    </w:p>
    <w:p w14:paraId="06A8E36F" w14:textId="77777777" w:rsidR="00BE4BE8" w:rsidRPr="004641D9" w:rsidRDefault="00BE4BE8">
      <w:pPr>
        <w:spacing w:after="200" w:line="252" w:lineRule="auto"/>
        <w:ind w:left="360"/>
        <w:contextualSpacing/>
        <w:jc w:val="both"/>
        <w:rPr>
          <w:rFonts w:ascii="Verdana" w:eastAsiaTheme="majorEastAsia" w:hAnsi="Verdana" w:cs="Tahoma"/>
          <w:lang w:eastAsia="en-US"/>
        </w:rPr>
      </w:pPr>
    </w:p>
    <w:p w14:paraId="1829CCA7" w14:textId="77777777" w:rsidR="00BE4BE8" w:rsidRPr="004641D9" w:rsidRDefault="00BE4BE8">
      <w:pPr>
        <w:jc w:val="both"/>
        <w:rPr>
          <w:rStyle w:val="Brak"/>
          <w:rFonts w:ascii="Verdana" w:hAnsi="Verdana" w:cs="Tahoma"/>
          <w:bCs/>
          <w:sz w:val="24"/>
          <w:szCs w:val="24"/>
        </w:rPr>
      </w:pPr>
    </w:p>
    <w:p w14:paraId="169CE668" w14:textId="77777777" w:rsidR="00BE4BE8" w:rsidRPr="004641D9" w:rsidRDefault="00BE4BE8">
      <w:pPr>
        <w:jc w:val="both"/>
        <w:rPr>
          <w:rStyle w:val="Brak"/>
          <w:rFonts w:ascii="Verdana" w:hAnsi="Verdana" w:cs="Tahoma"/>
          <w:bCs/>
          <w:sz w:val="24"/>
          <w:szCs w:val="24"/>
        </w:rPr>
      </w:pPr>
      <w:r w:rsidRPr="004641D9">
        <w:rPr>
          <w:rStyle w:val="Brak"/>
          <w:rFonts w:ascii="Verdana" w:hAnsi="Verdana" w:cs="Tahoma"/>
          <w:bCs/>
          <w:sz w:val="24"/>
          <w:szCs w:val="24"/>
        </w:rPr>
        <w:t xml:space="preserve">Jednocześnie Zamawiający przypomina o obowiązku informacyjnym wynikającym z art. 14 RODO względem osób fizycznych, których dane przekazane zostaną Zamawiającemu w związku z prowadzonym postępowaniem i które Zamawiający pozyska od Wykonawcy biorącego udział w postępowaniu, chyba że ma zastosowanie co najmniej jedno z </w:t>
      </w:r>
      <w:proofErr w:type="spellStart"/>
      <w:r w:rsidRPr="004641D9">
        <w:rPr>
          <w:rStyle w:val="Brak"/>
          <w:rFonts w:ascii="Verdana" w:hAnsi="Verdana" w:cs="Tahoma"/>
          <w:bCs/>
          <w:sz w:val="24"/>
          <w:szCs w:val="24"/>
        </w:rPr>
        <w:t>wyłączeń</w:t>
      </w:r>
      <w:proofErr w:type="spellEnd"/>
      <w:r w:rsidRPr="004641D9">
        <w:rPr>
          <w:rStyle w:val="Brak"/>
          <w:rFonts w:ascii="Verdana" w:hAnsi="Verdana" w:cs="Tahoma"/>
          <w:bCs/>
          <w:sz w:val="24"/>
          <w:szCs w:val="24"/>
        </w:rPr>
        <w:t>, o których mowa w art. 14 ust. 5 RODO.</w:t>
      </w:r>
    </w:p>
    <w:bookmarkEnd w:id="135"/>
    <w:p w14:paraId="5CE7A316" w14:textId="7832BF7E" w:rsidR="00C7234E" w:rsidRPr="004641D9" w:rsidRDefault="00C7234E" w:rsidP="004641D9">
      <w:pPr>
        <w:spacing w:after="160" w:line="259" w:lineRule="auto"/>
        <w:jc w:val="both"/>
        <w:rPr>
          <w:rStyle w:val="Brak"/>
          <w:rFonts w:ascii="Verdana" w:hAnsi="Verdana" w:cs="Tahoma"/>
          <w:bCs/>
          <w:sz w:val="24"/>
          <w:szCs w:val="24"/>
        </w:rPr>
      </w:pPr>
      <w:r w:rsidRPr="004641D9">
        <w:rPr>
          <w:rStyle w:val="Brak"/>
          <w:rFonts w:ascii="Verdana" w:hAnsi="Verdana" w:cs="Tahoma"/>
          <w:bCs/>
          <w:sz w:val="24"/>
          <w:szCs w:val="24"/>
        </w:rPr>
        <w:lastRenderedPageBreak/>
        <w:br w:type="page"/>
      </w:r>
    </w:p>
    <w:p w14:paraId="61D4E55F" w14:textId="77777777" w:rsidR="00795E99" w:rsidRPr="004641D9" w:rsidRDefault="00795E99" w:rsidP="004641D9">
      <w:pPr>
        <w:spacing w:after="160" w:line="259" w:lineRule="auto"/>
        <w:jc w:val="both"/>
        <w:rPr>
          <w:rStyle w:val="Brak"/>
          <w:rFonts w:ascii="Verdana" w:hAnsi="Verdana" w:cs="Tahoma"/>
          <w:bCs/>
          <w:sz w:val="24"/>
          <w:szCs w:val="24"/>
        </w:rPr>
      </w:pPr>
    </w:p>
    <w:p w14:paraId="0988303A" w14:textId="333C9CF7" w:rsidR="00190587" w:rsidRPr="004641D9" w:rsidRDefault="005C04BD" w:rsidP="00DD097C">
      <w:pPr>
        <w:spacing w:after="160" w:line="259" w:lineRule="auto"/>
        <w:jc w:val="both"/>
        <w:rPr>
          <w:rStyle w:val="Brak"/>
          <w:rFonts w:ascii="Verdana" w:eastAsia="Times New Roman" w:hAnsi="Verdana" w:cs="Tahoma"/>
          <w:sz w:val="24"/>
          <w:szCs w:val="24"/>
        </w:rPr>
      </w:pPr>
      <w:r w:rsidRPr="004641D9">
        <w:rPr>
          <w:rStyle w:val="Brak"/>
          <w:rFonts w:ascii="Verdana" w:hAnsi="Verdana" w:cs="Tahoma"/>
          <w:b/>
          <w:bCs/>
          <w:sz w:val="24"/>
          <w:szCs w:val="24"/>
        </w:rPr>
        <w:t>Załącznik nr 5 do SWZ</w:t>
      </w:r>
      <w:r w:rsidR="001527E5" w:rsidRPr="004641D9">
        <w:rPr>
          <w:rStyle w:val="Brak"/>
          <w:rFonts w:ascii="Verdana" w:hAnsi="Verdana" w:cs="Tahoma"/>
          <w:b/>
          <w:bCs/>
          <w:sz w:val="24"/>
          <w:szCs w:val="24"/>
        </w:rPr>
        <w:t xml:space="preserve"> </w:t>
      </w:r>
      <w:r w:rsidR="001D45C9" w:rsidRPr="004641D9">
        <w:rPr>
          <w:rStyle w:val="Brak"/>
          <w:rFonts w:ascii="Verdana" w:hAnsi="Verdana" w:cs="Tahoma"/>
          <w:b/>
          <w:bCs/>
          <w:sz w:val="24"/>
          <w:szCs w:val="24"/>
        </w:rPr>
        <w:t>–</w:t>
      </w:r>
      <w:r w:rsidR="001527E5" w:rsidRPr="004641D9">
        <w:rPr>
          <w:rStyle w:val="Brak"/>
          <w:rFonts w:ascii="Verdana" w:hAnsi="Verdana" w:cs="Tahoma"/>
          <w:b/>
          <w:bCs/>
          <w:sz w:val="24"/>
          <w:szCs w:val="24"/>
        </w:rPr>
        <w:t xml:space="preserve"> </w:t>
      </w:r>
      <w:r w:rsidR="00190587" w:rsidRPr="004641D9">
        <w:rPr>
          <w:rStyle w:val="Brak"/>
          <w:rFonts w:ascii="Verdana" w:hAnsi="Verdana" w:cs="Tahoma"/>
          <w:b/>
          <w:bCs/>
          <w:sz w:val="24"/>
          <w:szCs w:val="24"/>
        </w:rPr>
        <w:t>Wzór oświadczenia zgodnego z art. 117 ust. 4 PZP (wykonawcy wspólnie ubiegający się o udzielenie zamówienia).</w:t>
      </w:r>
    </w:p>
    <w:p w14:paraId="5FF73206" w14:textId="48AEDAC4" w:rsidR="00657EB2" w:rsidRPr="004641D9" w:rsidRDefault="00657EB2" w:rsidP="004641D9">
      <w:pPr>
        <w:spacing w:after="160" w:line="259" w:lineRule="auto"/>
        <w:jc w:val="both"/>
        <w:rPr>
          <w:rFonts w:ascii="Verdana" w:eastAsia="Times New Roman" w:hAnsi="Verdana" w:cs="Tahoma"/>
          <w:color w:val="000000"/>
          <w:sz w:val="24"/>
          <w:szCs w:val="24"/>
        </w:rPr>
      </w:pPr>
    </w:p>
    <w:p w14:paraId="0B231A61" w14:textId="6CBD3D89" w:rsidR="00190587" w:rsidRPr="004641D9" w:rsidRDefault="00190587" w:rsidP="00DD097C">
      <w:pPr>
        <w:jc w:val="both"/>
        <w:rPr>
          <w:rStyle w:val="Brak"/>
          <w:rFonts w:ascii="Verdana" w:hAnsi="Verdana" w:cs="Tahoma"/>
          <w:bCs/>
          <w:sz w:val="24"/>
          <w:szCs w:val="24"/>
        </w:rPr>
      </w:pPr>
      <w:r w:rsidRPr="004641D9">
        <w:rPr>
          <w:rStyle w:val="Brak"/>
          <w:rFonts w:ascii="Verdana" w:hAnsi="Verdana" w:cs="Tahoma"/>
          <w:bCs/>
          <w:sz w:val="24"/>
          <w:szCs w:val="24"/>
        </w:rPr>
        <w:t xml:space="preserve">Sprawa </w:t>
      </w:r>
      <w:r w:rsidR="00AC2DE6" w:rsidRPr="004641D9">
        <w:rPr>
          <w:rStyle w:val="Brak"/>
          <w:rFonts w:ascii="Verdana" w:hAnsi="Verdana" w:cs="Tahoma"/>
          <w:bCs/>
          <w:sz w:val="24"/>
          <w:szCs w:val="24"/>
        </w:rPr>
        <w:t xml:space="preserve">nr </w:t>
      </w:r>
      <w:r w:rsidR="00FC63A3" w:rsidRPr="004641D9">
        <w:rPr>
          <w:rStyle w:val="Brak"/>
          <w:rFonts w:ascii="Verdana" w:hAnsi="Verdana" w:cs="Tahoma"/>
          <w:bCs/>
          <w:sz w:val="24"/>
          <w:szCs w:val="24"/>
        </w:rPr>
        <w:t>2/2022</w:t>
      </w:r>
    </w:p>
    <w:p w14:paraId="4B69ED56" w14:textId="77777777" w:rsidR="00190587" w:rsidRPr="004641D9" w:rsidRDefault="00190587" w:rsidP="004641D9">
      <w:pPr>
        <w:tabs>
          <w:tab w:val="left" w:pos="849"/>
        </w:tabs>
        <w:spacing w:after="160" w:line="259" w:lineRule="auto"/>
        <w:jc w:val="both"/>
        <w:rPr>
          <w:rFonts w:ascii="Verdana" w:eastAsia="Times New Roman" w:hAnsi="Verdana" w:cs="Tahoma"/>
          <w:color w:val="000000"/>
          <w:sz w:val="24"/>
          <w:szCs w:val="24"/>
        </w:rPr>
      </w:pPr>
    </w:p>
    <w:p w14:paraId="5B0A7B07" w14:textId="77777777" w:rsidR="00813FD1" w:rsidRPr="004641D9" w:rsidRDefault="00813FD1" w:rsidP="004641D9">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b/>
          <w:bCs/>
          <w:caps/>
          <w:sz w:val="32"/>
          <w:szCs w:val="32"/>
        </w:rPr>
      </w:pPr>
      <w:r w:rsidRPr="004641D9">
        <w:rPr>
          <w:rFonts w:ascii="Verdana" w:hAnsi="Verdana" w:cs="Tahoma"/>
          <w:b/>
          <w:bCs/>
          <w:caps/>
          <w:sz w:val="32"/>
          <w:szCs w:val="32"/>
        </w:rPr>
        <w:t>Wykonanie prac rozbiórkowych i demontażowych w pomieszczeniach Sceny Na Dole i części pomieszczeń piwnicznych na kondygnacji -2 oraz modernizacja systemu SSP w budynku Teatru Ateneum przy ul. Jaracza 2 w Warszawie.</w:t>
      </w:r>
    </w:p>
    <w:p w14:paraId="67CFBD70" w14:textId="77777777" w:rsidR="00627D5E" w:rsidRPr="004641D9" w:rsidRDefault="00627D5E" w:rsidP="004641D9">
      <w:pPr>
        <w:suppressAutoHyphens/>
        <w:spacing w:line="276" w:lineRule="auto"/>
        <w:jc w:val="both"/>
        <w:rPr>
          <w:rFonts w:ascii="Verdana" w:hAnsi="Verdana" w:cs="Tahoma"/>
          <w:sz w:val="24"/>
          <w:szCs w:val="24"/>
          <w:u w:val="single"/>
          <w:lang w:eastAsia="en-US"/>
        </w:rPr>
      </w:pPr>
    </w:p>
    <w:p w14:paraId="2CE0940B" w14:textId="6705BD59" w:rsidR="00190587" w:rsidRPr="004641D9" w:rsidRDefault="00190587" w:rsidP="004641D9">
      <w:pPr>
        <w:suppressAutoHyphens/>
        <w:spacing w:line="276" w:lineRule="auto"/>
        <w:jc w:val="both"/>
        <w:rPr>
          <w:rFonts w:ascii="Verdana" w:hAnsi="Verdana" w:cs="Tahoma"/>
          <w:sz w:val="24"/>
          <w:szCs w:val="24"/>
          <w:u w:val="single"/>
          <w:lang w:eastAsia="en-US"/>
        </w:rPr>
      </w:pPr>
      <w:r w:rsidRPr="004641D9">
        <w:rPr>
          <w:rFonts w:ascii="Verdana" w:hAnsi="Verdana" w:cs="Tahoma"/>
          <w:sz w:val="24"/>
          <w:szCs w:val="24"/>
          <w:u w:val="single"/>
          <w:lang w:eastAsia="en-US"/>
        </w:rPr>
        <w:t>Oświadczamy, iż poszczególny zakres prac wykonają następujący wykonawcy:</w:t>
      </w:r>
    </w:p>
    <w:p w14:paraId="3E9C45A2" w14:textId="77777777" w:rsidR="00190587" w:rsidRPr="004641D9" w:rsidRDefault="00190587" w:rsidP="004641D9">
      <w:pPr>
        <w:suppressAutoHyphens/>
        <w:spacing w:line="276" w:lineRule="auto"/>
        <w:jc w:val="both"/>
        <w:rPr>
          <w:rFonts w:ascii="Verdana" w:hAnsi="Verdana" w:cs="Tahoma"/>
          <w:sz w:val="24"/>
          <w:szCs w:val="24"/>
          <w:u w:val="single"/>
          <w:lang w:eastAsia="en-US"/>
        </w:rPr>
      </w:pPr>
    </w:p>
    <w:tbl>
      <w:tblPr>
        <w:tblStyle w:val="Tabela-Siatka"/>
        <w:tblW w:w="0" w:type="auto"/>
        <w:tblLook w:val="04A0" w:firstRow="1" w:lastRow="0" w:firstColumn="1" w:lastColumn="0" w:noHBand="0" w:noVBand="1"/>
      </w:tblPr>
      <w:tblGrid>
        <w:gridCol w:w="733"/>
        <w:gridCol w:w="5216"/>
        <w:gridCol w:w="3339"/>
      </w:tblGrid>
      <w:tr w:rsidR="00190587" w:rsidRPr="009004BD" w14:paraId="3206FB44" w14:textId="77777777" w:rsidTr="00722705">
        <w:tc>
          <w:tcPr>
            <w:tcW w:w="846" w:type="dxa"/>
          </w:tcPr>
          <w:p w14:paraId="0C283750" w14:textId="77777777" w:rsidR="00190587" w:rsidRPr="004641D9" w:rsidRDefault="00190587" w:rsidP="004641D9">
            <w:pPr>
              <w:suppressAutoHyphens/>
              <w:spacing w:line="276" w:lineRule="auto"/>
              <w:jc w:val="both"/>
              <w:rPr>
                <w:rFonts w:ascii="Verdana" w:hAnsi="Verdana" w:cs="Tahoma"/>
                <w:sz w:val="24"/>
                <w:szCs w:val="24"/>
                <w:u w:val="single"/>
                <w:lang w:eastAsia="en-US"/>
              </w:rPr>
            </w:pPr>
            <w:r w:rsidRPr="004641D9">
              <w:rPr>
                <w:rFonts w:ascii="Verdana" w:hAnsi="Verdana" w:cs="Tahoma"/>
                <w:sz w:val="24"/>
                <w:szCs w:val="24"/>
                <w:u w:val="single"/>
                <w:lang w:eastAsia="en-US"/>
              </w:rPr>
              <w:t>Lp.</w:t>
            </w:r>
          </w:p>
        </w:tc>
        <w:tc>
          <w:tcPr>
            <w:tcW w:w="8482" w:type="dxa"/>
          </w:tcPr>
          <w:p w14:paraId="7DDEBB45" w14:textId="77777777" w:rsidR="00190587" w:rsidRPr="004641D9" w:rsidRDefault="00190587" w:rsidP="004641D9">
            <w:pPr>
              <w:suppressAutoHyphens/>
              <w:spacing w:line="276" w:lineRule="auto"/>
              <w:jc w:val="both"/>
              <w:rPr>
                <w:rFonts w:ascii="Verdana" w:hAnsi="Verdana" w:cs="Tahoma"/>
                <w:sz w:val="24"/>
                <w:szCs w:val="24"/>
                <w:u w:val="single"/>
                <w:lang w:eastAsia="en-US"/>
              </w:rPr>
            </w:pPr>
            <w:r w:rsidRPr="004641D9">
              <w:rPr>
                <w:rFonts w:ascii="Verdana" w:hAnsi="Verdana" w:cs="Tahoma"/>
                <w:sz w:val="24"/>
                <w:szCs w:val="24"/>
                <w:u w:val="single"/>
                <w:lang w:eastAsia="en-US"/>
              </w:rPr>
              <w:t>Zakres prac</w:t>
            </w:r>
          </w:p>
        </w:tc>
        <w:tc>
          <w:tcPr>
            <w:tcW w:w="4664" w:type="dxa"/>
          </w:tcPr>
          <w:p w14:paraId="64C343A5" w14:textId="77777777" w:rsidR="00190587" w:rsidRPr="004641D9" w:rsidRDefault="00190587" w:rsidP="004641D9">
            <w:pPr>
              <w:suppressAutoHyphens/>
              <w:spacing w:line="276" w:lineRule="auto"/>
              <w:jc w:val="both"/>
              <w:rPr>
                <w:rFonts w:ascii="Verdana" w:hAnsi="Verdana" w:cs="Tahoma"/>
                <w:sz w:val="24"/>
                <w:szCs w:val="24"/>
                <w:u w:val="single"/>
                <w:lang w:eastAsia="en-US"/>
              </w:rPr>
            </w:pPr>
            <w:r w:rsidRPr="004641D9">
              <w:rPr>
                <w:rFonts w:ascii="Verdana" w:hAnsi="Verdana" w:cs="Tahoma"/>
                <w:sz w:val="24"/>
                <w:szCs w:val="24"/>
                <w:u w:val="single"/>
                <w:lang w:eastAsia="en-US"/>
              </w:rPr>
              <w:t>Wykonawca</w:t>
            </w:r>
          </w:p>
        </w:tc>
      </w:tr>
      <w:tr w:rsidR="00190587" w:rsidRPr="009004BD" w14:paraId="6FA98928" w14:textId="77777777" w:rsidTr="00722705">
        <w:tc>
          <w:tcPr>
            <w:tcW w:w="846" w:type="dxa"/>
          </w:tcPr>
          <w:p w14:paraId="50E22FE0" w14:textId="77777777" w:rsidR="00190587" w:rsidRPr="004641D9" w:rsidRDefault="00190587" w:rsidP="004641D9">
            <w:pPr>
              <w:suppressAutoHyphens/>
              <w:spacing w:line="276" w:lineRule="auto"/>
              <w:jc w:val="both"/>
              <w:rPr>
                <w:rFonts w:ascii="Verdana" w:hAnsi="Verdana" w:cs="Tahoma"/>
                <w:sz w:val="24"/>
                <w:szCs w:val="24"/>
                <w:u w:val="single"/>
                <w:lang w:eastAsia="en-US"/>
              </w:rPr>
            </w:pPr>
            <w:r w:rsidRPr="004641D9">
              <w:rPr>
                <w:rFonts w:ascii="Verdana" w:hAnsi="Verdana" w:cs="Tahoma"/>
                <w:sz w:val="24"/>
                <w:szCs w:val="24"/>
                <w:u w:val="single"/>
                <w:lang w:eastAsia="en-US"/>
              </w:rPr>
              <w:t>1.</w:t>
            </w:r>
          </w:p>
        </w:tc>
        <w:tc>
          <w:tcPr>
            <w:tcW w:w="8482" w:type="dxa"/>
          </w:tcPr>
          <w:p w14:paraId="10538BDB" w14:textId="77777777" w:rsidR="00190587" w:rsidRPr="004641D9" w:rsidRDefault="00190587" w:rsidP="004641D9">
            <w:pPr>
              <w:suppressAutoHyphens/>
              <w:spacing w:line="276" w:lineRule="auto"/>
              <w:jc w:val="both"/>
              <w:rPr>
                <w:rFonts w:ascii="Verdana" w:hAnsi="Verdana" w:cs="Tahoma"/>
                <w:sz w:val="24"/>
                <w:szCs w:val="24"/>
                <w:u w:val="single"/>
                <w:lang w:eastAsia="en-US"/>
              </w:rPr>
            </w:pPr>
          </w:p>
        </w:tc>
        <w:tc>
          <w:tcPr>
            <w:tcW w:w="4664" w:type="dxa"/>
          </w:tcPr>
          <w:p w14:paraId="7028FE1D" w14:textId="77777777" w:rsidR="00190587" w:rsidRPr="004641D9" w:rsidRDefault="00190587" w:rsidP="004641D9">
            <w:pPr>
              <w:suppressAutoHyphens/>
              <w:spacing w:line="276" w:lineRule="auto"/>
              <w:jc w:val="both"/>
              <w:rPr>
                <w:rFonts w:ascii="Verdana" w:hAnsi="Verdana" w:cs="Tahoma"/>
                <w:sz w:val="24"/>
                <w:szCs w:val="24"/>
                <w:u w:val="single"/>
                <w:lang w:eastAsia="en-US"/>
              </w:rPr>
            </w:pPr>
          </w:p>
        </w:tc>
      </w:tr>
      <w:tr w:rsidR="00190587" w:rsidRPr="009004BD" w14:paraId="736D61D2" w14:textId="77777777" w:rsidTr="00722705">
        <w:tc>
          <w:tcPr>
            <w:tcW w:w="846" w:type="dxa"/>
          </w:tcPr>
          <w:p w14:paraId="55FFAFA7" w14:textId="77777777" w:rsidR="00190587" w:rsidRPr="004641D9" w:rsidRDefault="00190587" w:rsidP="004641D9">
            <w:pPr>
              <w:suppressAutoHyphens/>
              <w:spacing w:line="276" w:lineRule="auto"/>
              <w:jc w:val="both"/>
              <w:rPr>
                <w:rFonts w:ascii="Verdana" w:hAnsi="Verdana" w:cs="Tahoma"/>
                <w:sz w:val="24"/>
                <w:szCs w:val="24"/>
                <w:u w:val="single"/>
                <w:lang w:eastAsia="en-US"/>
              </w:rPr>
            </w:pPr>
            <w:r w:rsidRPr="004641D9">
              <w:rPr>
                <w:rFonts w:ascii="Verdana" w:hAnsi="Verdana" w:cs="Tahoma"/>
                <w:sz w:val="24"/>
                <w:szCs w:val="24"/>
                <w:u w:val="single"/>
                <w:lang w:eastAsia="en-US"/>
              </w:rPr>
              <w:t>2.</w:t>
            </w:r>
          </w:p>
        </w:tc>
        <w:tc>
          <w:tcPr>
            <w:tcW w:w="8482" w:type="dxa"/>
          </w:tcPr>
          <w:p w14:paraId="4D0277B4" w14:textId="77777777" w:rsidR="00190587" w:rsidRPr="004641D9" w:rsidRDefault="00190587" w:rsidP="004641D9">
            <w:pPr>
              <w:suppressAutoHyphens/>
              <w:spacing w:line="276" w:lineRule="auto"/>
              <w:jc w:val="both"/>
              <w:rPr>
                <w:rFonts w:ascii="Verdana" w:hAnsi="Verdana" w:cs="Tahoma"/>
                <w:sz w:val="24"/>
                <w:szCs w:val="24"/>
                <w:u w:val="single"/>
                <w:lang w:eastAsia="en-US"/>
              </w:rPr>
            </w:pPr>
          </w:p>
        </w:tc>
        <w:tc>
          <w:tcPr>
            <w:tcW w:w="4664" w:type="dxa"/>
          </w:tcPr>
          <w:p w14:paraId="72B70CA7" w14:textId="77777777" w:rsidR="00190587" w:rsidRPr="004641D9" w:rsidRDefault="00190587" w:rsidP="004641D9">
            <w:pPr>
              <w:suppressAutoHyphens/>
              <w:spacing w:line="276" w:lineRule="auto"/>
              <w:jc w:val="both"/>
              <w:rPr>
                <w:rFonts w:ascii="Verdana" w:hAnsi="Verdana" w:cs="Tahoma"/>
                <w:sz w:val="24"/>
                <w:szCs w:val="24"/>
                <w:u w:val="single"/>
                <w:lang w:eastAsia="en-US"/>
              </w:rPr>
            </w:pPr>
          </w:p>
        </w:tc>
      </w:tr>
    </w:tbl>
    <w:p w14:paraId="464E9892" w14:textId="77777777" w:rsidR="00190587" w:rsidRPr="004641D9" w:rsidRDefault="00190587" w:rsidP="00DD097C">
      <w:pPr>
        <w:jc w:val="both"/>
        <w:rPr>
          <w:rStyle w:val="Brak"/>
          <w:rFonts w:ascii="Verdana" w:hAnsi="Verdana" w:cs="Tahoma"/>
          <w:bCs/>
          <w:sz w:val="24"/>
          <w:szCs w:val="24"/>
        </w:rPr>
      </w:pPr>
    </w:p>
    <w:p w14:paraId="503FE670" w14:textId="77777777" w:rsidR="00190587" w:rsidRPr="004641D9" w:rsidRDefault="00190587" w:rsidP="003D269D">
      <w:pPr>
        <w:jc w:val="both"/>
        <w:rPr>
          <w:rStyle w:val="Brak"/>
          <w:rFonts w:ascii="Verdana" w:hAnsi="Verdana" w:cs="Tahoma"/>
          <w:bCs/>
          <w:sz w:val="24"/>
          <w:szCs w:val="24"/>
        </w:rPr>
      </w:pPr>
    </w:p>
    <w:p w14:paraId="3E7848E1" w14:textId="77777777" w:rsidR="00190587" w:rsidRPr="004641D9" w:rsidRDefault="00190587" w:rsidP="00F95A1C">
      <w:pPr>
        <w:jc w:val="both"/>
        <w:rPr>
          <w:rStyle w:val="Brak"/>
          <w:rFonts w:ascii="Verdana" w:hAnsi="Verdana" w:cs="Tahoma"/>
          <w:bCs/>
          <w:sz w:val="24"/>
          <w:szCs w:val="24"/>
        </w:rPr>
      </w:pPr>
    </w:p>
    <w:p w14:paraId="2790B2B0" w14:textId="77777777" w:rsidR="00190587" w:rsidRPr="004641D9" w:rsidRDefault="00190587" w:rsidP="004641D9">
      <w:pPr>
        <w:pStyle w:val="TreA"/>
        <w:pBdr>
          <w:top w:val="none" w:sz="0" w:space="0" w:color="auto"/>
          <w:left w:val="none" w:sz="0" w:space="0" w:color="auto"/>
          <w:bottom w:val="none" w:sz="0" w:space="0" w:color="auto"/>
          <w:right w:val="none" w:sz="0" w:space="0" w:color="auto"/>
          <w:bar w:val="none" w:sz="0" w:color="auto"/>
        </w:pBdr>
        <w:jc w:val="both"/>
        <w:rPr>
          <w:rStyle w:val="Brak"/>
          <w:rFonts w:ascii="Verdana" w:eastAsia="Calibri" w:hAnsi="Verdana" w:cs="Tahoma"/>
          <w:color w:val="auto"/>
          <w:sz w:val="20"/>
          <w:szCs w:val="20"/>
        </w:rPr>
      </w:pPr>
      <w:r w:rsidRPr="004641D9">
        <w:rPr>
          <w:rStyle w:val="Brak"/>
          <w:rFonts w:ascii="Verdana" w:hAnsi="Verdana" w:cs="Tahoma"/>
        </w:rPr>
        <w:t>................... dn. ................... .........................................................................</w:t>
      </w:r>
    </w:p>
    <w:p w14:paraId="7523C055" w14:textId="77777777" w:rsidR="00190587" w:rsidRPr="004641D9" w:rsidRDefault="00190587" w:rsidP="004641D9">
      <w:pPr>
        <w:pStyle w:val="TreA"/>
        <w:pBdr>
          <w:top w:val="none" w:sz="0" w:space="0" w:color="auto"/>
          <w:left w:val="none" w:sz="0" w:space="0" w:color="auto"/>
          <w:bottom w:val="none" w:sz="0" w:space="0" w:color="auto"/>
          <w:right w:val="none" w:sz="0" w:space="0" w:color="auto"/>
          <w:bar w:val="none" w:sz="0" w:color="auto"/>
        </w:pBdr>
        <w:ind w:left="3540"/>
        <w:jc w:val="both"/>
        <w:rPr>
          <w:rStyle w:val="Brak"/>
          <w:rFonts w:ascii="Verdana" w:hAnsi="Verdana" w:cs="Tahoma"/>
          <w:sz w:val="20"/>
          <w:szCs w:val="20"/>
        </w:rPr>
      </w:pPr>
      <w:r w:rsidRPr="004641D9">
        <w:rPr>
          <w:rStyle w:val="Brak"/>
          <w:rFonts w:ascii="Verdana" w:hAnsi="Verdana" w:cs="Tahoma"/>
          <w:sz w:val="20"/>
          <w:szCs w:val="20"/>
        </w:rPr>
        <w:t xml:space="preserve"> podpis i pieczęć Wykonawcy lub upełnomocnionego </w:t>
      </w:r>
    </w:p>
    <w:p w14:paraId="77967822" w14:textId="77777777" w:rsidR="00190587" w:rsidRPr="004641D9" w:rsidRDefault="00190587" w:rsidP="004641D9">
      <w:pPr>
        <w:pStyle w:val="TreA"/>
        <w:pBdr>
          <w:top w:val="none" w:sz="0" w:space="0" w:color="auto"/>
          <w:left w:val="none" w:sz="0" w:space="0" w:color="auto"/>
          <w:bottom w:val="none" w:sz="0" w:space="0" w:color="auto"/>
          <w:right w:val="none" w:sz="0" w:space="0" w:color="auto"/>
          <w:bar w:val="none" w:sz="0" w:color="auto"/>
        </w:pBdr>
        <w:jc w:val="both"/>
        <w:rPr>
          <w:rStyle w:val="Brak"/>
          <w:rFonts w:ascii="Verdana" w:hAnsi="Verdana" w:cs="Tahoma"/>
          <w:sz w:val="20"/>
          <w:szCs w:val="20"/>
        </w:rPr>
      </w:pP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t xml:space="preserve">        przedstawiciela (przedstawicieli) Wykonawcy</w:t>
      </w:r>
    </w:p>
    <w:p w14:paraId="628BA8E9" w14:textId="77777777" w:rsidR="00190587" w:rsidRPr="004641D9" w:rsidRDefault="00190587" w:rsidP="004641D9">
      <w:pPr>
        <w:spacing w:after="160" w:line="259" w:lineRule="auto"/>
        <w:jc w:val="both"/>
        <w:rPr>
          <w:rStyle w:val="Brak"/>
          <w:rFonts w:ascii="Verdana" w:eastAsia="Arial Unicode MS" w:hAnsi="Verdana" w:cs="Tahoma"/>
          <w:bCs/>
          <w:color w:val="000000"/>
          <w:sz w:val="24"/>
          <w:szCs w:val="24"/>
          <w:u w:color="000000"/>
        </w:rPr>
      </w:pPr>
      <w:r w:rsidRPr="004641D9">
        <w:rPr>
          <w:rStyle w:val="Brak"/>
          <w:rFonts w:ascii="Verdana" w:hAnsi="Verdana" w:cs="Tahoma"/>
          <w:bCs/>
          <w:sz w:val="24"/>
          <w:szCs w:val="24"/>
        </w:rPr>
        <w:br w:type="page"/>
      </w:r>
    </w:p>
    <w:p w14:paraId="4E3BD5BB" w14:textId="3DE27F15" w:rsidR="00FB3D86" w:rsidRPr="004641D9" w:rsidRDefault="00E376F9" w:rsidP="00DD097C">
      <w:pPr>
        <w:spacing w:after="160" w:line="259" w:lineRule="auto"/>
        <w:jc w:val="both"/>
        <w:rPr>
          <w:rFonts w:ascii="Verdana" w:hAnsi="Verdana" w:cs="Tahoma"/>
          <w:b/>
          <w:bCs/>
          <w:sz w:val="24"/>
          <w:szCs w:val="24"/>
        </w:rPr>
      </w:pPr>
      <w:r w:rsidRPr="004641D9">
        <w:rPr>
          <w:rStyle w:val="Brak"/>
          <w:rFonts w:ascii="Verdana" w:hAnsi="Verdana" w:cs="Tahoma"/>
          <w:b/>
          <w:bCs/>
          <w:sz w:val="24"/>
          <w:szCs w:val="24"/>
        </w:rPr>
        <w:lastRenderedPageBreak/>
        <w:t xml:space="preserve">Załącznik nr </w:t>
      </w:r>
      <w:r w:rsidR="00261410" w:rsidRPr="004641D9">
        <w:rPr>
          <w:rStyle w:val="Brak"/>
          <w:rFonts w:ascii="Verdana" w:hAnsi="Verdana" w:cs="Tahoma"/>
          <w:b/>
          <w:bCs/>
          <w:sz w:val="24"/>
          <w:szCs w:val="24"/>
        </w:rPr>
        <w:t>6</w:t>
      </w:r>
      <w:r w:rsidRPr="004641D9">
        <w:rPr>
          <w:rStyle w:val="Brak"/>
          <w:rFonts w:ascii="Verdana" w:hAnsi="Verdana" w:cs="Tahoma"/>
          <w:b/>
          <w:bCs/>
          <w:sz w:val="24"/>
          <w:szCs w:val="24"/>
        </w:rPr>
        <w:t xml:space="preserve"> do SWZ</w:t>
      </w:r>
      <w:r w:rsidR="00190587" w:rsidRPr="004641D9">
        <w:rPr>
          <w:rStyle w:val="Brak"/>
          <w:rFonts w:ascii="Verdana" w:hAnsi="Verdana" w:cs="Tahoma"/>
          <w:b/>
          <w:bCs/>
          <w:sz w:val="24"/>
          <w:szCs w:val="24"/>
        </w:rPr>
        <w:t xml:space="preserve"> -</w:t>
      </w:r>
      <w:r w:rsidR="00190587" w:rsidRPr="004641D9">
        <w:rPr>
          <w:rFonts w:ascii="Verdana" w:eastAsia="Times New Roman" w:hAnsi="Verdana" w:cs="Tahoma"/>
          <w:b/>
          <w:bCs/>
          <w:color w:val="000000"/>
          <w:sz w:val="24"/>
          <w:szCs w:val="24"/>
        </w:rPr>
        <w:t xml:space="preserve"> Wzór oświadczenia Wykonawcy o aktualności informacji zawartych w oświadczeniu, o którym mowa w art. 125 ust. 1 Ustawy</w:t>
      </w:r>
      <w:r w:rsidR="00AC2DE6" w:rsidRPr="004641D9">
        <w:rPr>
          <w:rFonts w:ascii="Verdana" w:eastAsia="Times New Roman" w:hAnsi="Verdana" w:cs="Tahoma"/>
          <w:b/>
          <w:bCs/>
          <w:color w:val="000000"/>
          <w:sz w:val="24"/>
          <w:szCs w:val="24"/>
        </w:rPr>
        <w:t xml:space="preserve"> Pzp</w:t>
      </w:r>
      <w:r w:rsidR="00190587" w:rsidRPr="004641D9">
        <w:rPr>
          <w:rFonts w:ascii="Verdana" w:eastAsia="Times New Roman" w:hAnsi="Verdana" w:cs="Tahoma"/>
          <w:b/>
          <w:bCs/>
          <w:color w:val="000000"/>
          <w:sz w:val="24"/>
          <w:szCs w:val="24"/>
        </w:rPr>
        <w:t xml:space="preserve">. </w:t>
      </w:r>
    </w:p>
    <w:p w14:paraId="19F3AB7F" w14:textId="77777777" w:rsidR="009A3D42" w:rsidRPr="004641D9" w:rsidRDefault="009A3D42" w:rsidP="004641D9">
      <w:pPr>
        <w:pStyle w:val="Tekstprzypisudolnego"/>
        <w:spacing w:before="227" w:after="170" w:line="276" w:lineRule="auto"/>
        <w:jc w:val="both"/>
        <w:rPr>
          <w:rFonts w:ascii="Verdana" w:hAnsi="Verdana" w:cs="Tahoma"/>
          <w:spacing w:val="4"/>
        </w:rPr>
      </w:pPr>
    </w:p>
    <w:p w14:paraId="0CB5107D" w14:textId="35322EC2" w:rsidR="00FB3D86" w:rsidRPr="004641D9" w:rsidRDefault="00FB3D86" w:rsidP="004641D9">
      <w:pPr>
        <w:pStyle w:val="Tekstprzypisudolnego"/>
        <w:spacing w:before="227" w:after="170" w:line="276" w:lineRule="auto"/>
        <w:jc w:val="both"/>
        <w:rPr>
          <w:rFonts w:ascii="Verdana" w:hAnsi="Verdana" w:cs="Tahoma"/>
          <w:b/>
        </w:rPr>
      </w:pPr>
      <w:r w:rsidRPr="004641D9">
        <w:rPr>
          <w:rFonts w:ascii="Verdana" w:hAnsi="Verdana" w:cs="Tahoma"/>
          <w:b/>
        </w:rPr>
        <w:t xml:space="preserve">Dotyczy postępowania o udzielenie zamówienia publicznego pn. </w:t>
      </w:r>
      <w:r w:rsidR="00813FD1" w:rsidRPr="004641D9">
        <w:rPr>
          <w:rFonts w:ascii="Verdana" w:hAnsi="Verdana" w:cs="Tahoma"/>
          <w:b/>
        </w:rPr>
        <w:t>WYKONANIE PRAC ROZBIÓRKOWYCH I DEMONTAŻOWYCH W POMIESZCZENIACH SCENY NA DOLE I CZĘŚCI POMIESZCZEŃ PIWNICZNYCH NA KONDYGNACJI -2 ORAZ MODERNIZACJA SYSTEMU SSP W BUDYNKU TEATRU ATENEUM PRZY UL. JARACZA 2 W WARSZAWIE</w:t>
      </w:r>
      <w:r w:rsidR="00AC2DE6" w:rsidRPr="004641D9">
        <w:rPr>
          <w:rFonts w:ascii="Verdana" w:hAnsi="Verdana" w:cs="Tahoma"/>
          <w:b/>
        </w:rPr>
        <w:t xml:space="preserve">; </w:t>
      </w:r>
      <w:r w:rsidR="00AC2DE6" w:rsidRPr="004641D9">
        <w:rPr>
          <w:rFonts w:ascii="Verdana" w:hAnsi="Verdana"/>
        </w:rPr>
        <w:t xml:space="preserve"> </w:t>
      </w:r>
      <w:r w:rsidR="00AC2DE6" w:rsidRPr="004641D9">
        <w:rPr>
          <w:rFonts w:ascii="Verdana" w:hAnsi="Verdana" w:cs="Tahoma"/>
          <w:b/>
        </w:rPr>
        <w:t>Sprawa nr 2/2022</w:t>
      </w:r>
    </w:p>
    <w:p w14:paraId="1946324D" w14:textId="77777777" w:rsidR="00FB3D86" w:rsidRPr="004641D9" w:rsidRDefault="00FB3D86" w:rsidP="00DD097C">
      <w:pPr>
        <w:widowControl w:val="0"/>
        <w:jc w:val="both"/>
        <w:rPr>
          <w:rFonts w:ascii="Verdana" w:hAnsi="Verdana" w:cs="Tahoma"/>
          <w:b/>
          <w:u w:val="single"/>
        </w:rPr>
      </w:pPr>
    </w:p>
    <w:p w14:paraId="350471DD" w14:textId="77777777" w:rsidR="00FB3D86" w:rsidRPr="004641D9" w:rsidRDefault="00FB3D86" w:rsidP="003D269D">
      <w:pPr>
        <w:widowControl w:val="0"/>
        <w:jc w:val="both"/>
        <w:rPr>
          <w:rFonts w:ascii="Verdana" w:hAnsi="Verdana" w:cs="Tahoma"/>
        </w:rPr>
      </w:pPr>
      <w:r w:rsidRPr="004641D9">
        <w:rPr>
          <w:rFonts w:ascii="Verdana" w:hAnsi="Verdana" w:cs="Tahoma"/>
          <w:b/>
          <w:u w:val="single"/>
        </w:rPr>
        <w:t xml:space="preserve">WYKONAWCA: </w:t>
      </w:r>
      <w:r w:rsidRPr="004641D9">
        <w:rPr>
          <w:rFonts w:ascii="Verdana" w:hAnsi="Verdana" w:cs="Tahoma"/>
        </w:rPr>
        <w:t>……………………………………………………………………………………</w:t>
      </w:r>
    </w:p>
    <w:p w14:paraId="0691067A" w14:textId="77777777" w:rsidR="00FB3D86" w:rsidRPr="004641D9" w:rsidRDefault="00FB3D86" w:rsidP="004641D9">
      <w:pPr>
        <w:spacing w:after="170"/>
        <w:jc w:val="both"/>
        <w:rPr>
          <w:rFonts w:ascii="Verdana" w:hAnsi="Verdana" w:cs="Tahoma"/>
          <w:sz w:val="18"/>
          <w:szCs w:val="18"/>
        </w:rPr>
      </w:pPr>
      <w:r w:rsidRPr="004641D9">
        <w:rPr>
          <w:rFonts w:ascii="Verdana" w:hAnsi="Verdana" w:cs="Tahoma"/>
          <w:i/>
          <w:sz w:val="18"/>
          <w:szCs w:val="18"/>
        </w:rPr>
        <w:t>(pełna nazwa/firma, adres)</w:t>
      </w:r>
    </w:p>
    <w:p w14:paraId="04B22BF9" w14:textId="77777777" w:rsidR="00FB3D86" w:rsidRPr="004641D9" w:rsidRDefault="00FB3D86" w:rsidP="004641D9">
      <w:pPr>
        <w:jc w:val="both"/>
        <w:rPr>
          <w:rFonts w:ascii="Verdana" w:hAnsi="Verdana" w:cs="Tahoma"/>
        </w:rPr>
      </w:pPr>
      <w:r w:rsidRPr="004641D9">
        <w:rPr>
          <w:rFonts w:ascii="Verdana" w:hAnsi="Verdana" w:cs="Tahoma"/>
          <w:u w:val="single"/>
        </w:rPr>
        <w:t xml:space="preserve">reprezentowany przez: </w:t>
      </w:r>
      <w:r w:rsidRPr="004641D9">
        <w:rPr>
          <w:rFonts w:ascii="Verdana" w:hAnsi="Verdana" w:cs="Tahoma"/>
        </w:rPr>
        <w:t>……………………………………………………………….………….</w:t>
      </w:r>
    </w:p>
    <w:p w14:paraId="424DA508" w14:textId="77777777" w:rsidR="00FB3D86" w:rsidRPr="004641D9" w:rsidRDefault="00FB3D86" w:rsidP="00DD097C">
      <w:pPr>
        <w:spacing w:after="170"/>
        <w:jc w:val="both"/>
        <w:rPr>
          <w:rFonts w:ascii="Verdana" w:hAnsi="Verdana" w:cs="Tahoma"/>
        </w:rPr>
      </w:pPr>
      <w:r w:rsidRPr="004641D9">
        <w:rPr>
          <w:rStyle w:val="czeinternetowe"/>
          <w:rFonts w:ascii="Verdana" w:eastAsia="Liberation Sans;Arial" w:hAnsi="Verdana" w:cs="Tahoma"/>
          <w:b/>
          <w:bCs/>
          <w:i/>
          <w:iCs/>
          <w:color w:val="000000"/>
        </w:rPr>
        <w:t xml:space="preserve">                                   </w:t>
      </w:r>
      <w:r w:rsidRPr="004641D9">
        <w:rPr>
          <w:rStyle w:val="czeinternetowe"/>
          <w:rFonts w:ascii="Verdana" w:eastAsia="Liberation Sans;Arial" w:hAnsi="Verdana" w:cs="Tahoma"/>
          <w:i/>
          <w:iCs/>
          <w:color w:val="000000"/>
        </w:rPr>
        <w:t xml:space="preserve">     </w:t>
      </w:r>
      <w:r w:rsidRPr="004641D9">
        <w:rPr>
          <w:rStyle w:val="czeinternetowe"/>
          <w:rFonts w:ascii="Verdana" w:hAnsi="Verdana" w:cs="Tahoma"/>
          <w:i/>
          <w:iCs/>
          <w:color w:val="000000"/>
        </w:rPr>
        <w:t>(</w:t>
      </w:r>
      <w:r w:rsidRPr="004641D9">
        <w:rPr>
          <w:rStyle w:val="czeinternetowe"/>
          <w:rFonts w:ascii="Verdana" w:hAnsi="Verdana" w:cs="Tahoma"/>
          <w:i/>
          <w:iCs/>
          <w:color w:val="000000"/>
          <w:sz w:val="18"/>
          <w:szCs w:val="18"/>
        </w:rPr>
        <w:t>imię, nazwisko, stanowisko/podstawa do reprezentacji)</w:t>
      </w:r>
    </w:p>
    <w:p w14:paraId="37C0F8E0" w14:textId="77777777" w:rsidR="00FB3D86" w:rsidRPr="004641D9" w:rsidRDefault="00FB3D86" w:rsidP="004641D9">
      <w:pPr>
        <w:pStyle w:val="Tekstprzypisudolnego"/>
        <w:spacing w:line="276" w:lineRule="auto"/>
        <w:jc w:val="both"/>
        <w:rPr>
          <w:rFonts w:ascii="Verdana" w:hAnsi="Verdana" w:cs="Tahoma"/>
        </w:rPr>
      </w:pPr>
    </w:p>
    <w:tbl>
      <w:tblPr>
        <w:tblW w:w="9586" w:type="dxa"/>
        <w:tblInd w:w="-2" w:type="dxa"/>
        <w:tblLayout w:type="fixed"/>
        <w:tblCellMar>
          <w:top w:w="55" w:type="dxa"/>
          <w:left w:w="55" w:type="dxa"/>
          <w:bottom w:w="55" w:type="dxa"/>
          <w:right w:w="55" w:type="dxa"/>
        </w:tblCellMar>
        <w:tblLook w:val="04A0" w:firstRow="1" w:lastRow="0" w:firstColumn="1" w:lastColumn="0" w:noHBand="0" w:noVBand="1"/>
      </w:tblPr>
      <w:tblGrid>
        <w:gridCol w:w="9586"/>
      </w:tblGrid>
      <w:tr w:rsidR="00FB3D86" w:rsidRPr="009004BD" w14:paraId="1B84AD27" w14:textId="77777777" w:rsidTr="0060016F">
        <w:tc>
          <w:tcPr>
            <w:tcW w:w="9586" w:type="dxa"/>
            <w:tcBorders>
              <w:top w:val="single" w:sz="2" w:space="0" w:color="000000"/>
              <w:left w:val="single" w:sz="2" w:space="0" w:color="000000"/>
              <w:bottom w:val="single" w:sz="2" w:space="0" w:color="000000"/>
              <w:right w:val="single" w:sz="2" w:space="0" w:color="000000"/>
            </w:tcBorders>
            <w:shd w:val="clear" w:color="auto" w:fill="E2E2E2"/>
          </w:tcPr>
          <w:p w14:paraId="01188278" w14:textId="77777777" w:rsidR="00FB3D86" w:rsidRPr="004641D9" w:rsidRDefault="00FB3D86" w:rsidP="004641D9">
            <w:pPr>
              <w:pStyle w:val="Zawartotabeli"/>
              <w:spacing w:line="276" w:lineRule="auto"/>
              <w:jc w:val="both"/>
              <w:rPr>
                <w:rFonts w:ascii="Verdana" w:hAnsi="Verdana" w:cs="Tahoma"/>
                <w:b/>
                <w:bCs/>
                <w:szCs w:val="21"/>
              </w:rPr>
            </w:pPr>
            <w:r w:rsidRPr="004641D9">
              <w:rPr>
                <w:rFonts w:ascii="Verdana" w:hAnsi="Verdana" w:cs="Tahoma"/>
                <w:b/>
                <w:bCs/>
                <w:szCs w:val="21"/>
              </w:rPr>
              <w:t>Oświadczenie Wykonawcy o aktualności informacji zawartych w oświadczeniu,</w:t>
            </w:r>
          </w:p>
          <w:p w14:paraId="2451E7F3" w14:textId="6138920E" w:rsidR="00FB3D86" w:rsidRPr="004641D9" w:rsidRDefault="00FB3D86" w:rsidP="004641D9">
            <w:pPr>
              <w:pStyle w:val="Zawartotabeli"/>
              <w:spacing w:line="276" w:lineRule="auto"/>
              <w:jc w:val="both"/>
              <w:rPr>
                <w:rFonts w:ascii="Verdana" w:hAnsi="Verdana" w:cs="Tahoma"/>
                <w:b/>
                <w:bCs/>
                <w:szCs w:val="21"/>
              </w:rPr>
            </w:pPr>
            <w:r w:rsidRPr="004641D9">
              <w:rPr>
                <w:rFonts w:ascii="Verdana" w:hAnsi="Verdana" w:cs="Tahoma"/>
                <w:b/>
                <w:bCs/>
                <w:szCs w:val="21"/>
              </w:rPr>
              <w:t>o którym mowa w art. 125 ust. 1 ustawy Pzp w zakresie podstaw wykluczenia wskazanych przez Zamawiającego, w zakresie przesłanek, o których mowa</w:t>
            </w:r>
          </w:p>
          <w:p w14:paraId="753C0B26" w14:textId="3528DAC1" w:rsidR="00FB3D86" w:rsidRPr="004641D9" w:rsidRDefault="00FB3D86" w:rsidP="004641D9">
            <w:pPr>
              <w:pStyle w:val="Zawartotabeli"/>
              <w:spacing w:line="276" w:lineRule="auto"/>
              <w:jc w:val="both"/>
              <w:rPr>
                <w:rFonts w:ascii="Verdana" w:hAnsi="Verdana" w:cs="Tahoma"/>
                <w:b/>
                <w:bCs/>
                <w:szCs w:val="21"/>
              </w:rPr>
            </w:pPr>
            <w:r w:rsidRPr="004641D9">
              <w:rPr>
                <w:rFonts w:ascii="Verdana" w:hAnsi="Verdana" w:cs="Tahoma"/>
                <w:b/>
                <w:bCs/>
                <w:color w:val="000000"/>
                <w:szCs w:val="21"/>
              </w:rPr>
              <w:t>w art. 108 ust. 1</w:t>
            </w:r>
            <w:r w:rsidR="00AC2DE6" w:rsidRPr="004641D9">
              <w:rPr>
                <w:rFonts w:ascii="Verdana" w:hAnsi="Verdana" w:cs="Tahoma"/>
                <w:b/>
                <w:bCs/>
                <w:color w:val="000000"/>
                <w:szCs w:val="21"/>
              </w:rPr>
              <w:t>, art. 109 ust. 1 pkt 7 ustawy Pzp</w:t>
            </w:r>
            <w:r w:rsidR="00893324" w:rsidRPr="004641D9">
              <w:rPr>
                <w:rFonts w:ascii="Verdana" w:hAnsi="Verdana" w:cs="Tahoma"/>
                <w:b/>
                <w:bCs/>
                <w:color w:val="000000"/>
                <w:szCs w:val="21"/>
              </w:rPr>
              <w:t xml:space="preserve"> </w:t>
            </w:r>
            <w:bookmarkStart w:id="136" w:name="_Hlk105689110"/>
            <w:r w:rsidR="00741AC5" w:rsidRPr="004641D9">
              <w:rPr>
                <w:rFonts w:ascii="Verdana" w:hAnsi="Verdana" w:cs="Tahoma"/>
                <w:b/>
                <w:bCs/>
                <w:color w:val="000000"/>
              </w:rPr>
              <w:t>oraz art. 7 ust. 1 ustawy z dnia 13 kwietnia 2022 r. o szczególnych rozwiązaniach w zakresie przeciwdziałania wspieraniu agresji na Ukrainę oraz służących ochronie bezpieczeństwa narodowego</w:t>
            </w:r>
            <w:bookmarkEnd w:id="136"/>
            <w:r w:rsidRPr="004641D9">
              <w:rPr>
                <w:rFonts w:ascii="Verdana" w:hAnsi="Verdana" w:cs="Tahoma"/>
                <w:b/>
                <w:bCs/>
                <w:color w:val="000000"/>
                <w:szCs w:val="21"/>
              </w:rPr>
              <w:t>.</w:t>
            </w:r>
          </w:p>
        </w:tc>
      </w:tr>
    </w:tbl>
    <w:p w14:paraId="4BF36219" w14:textId="77777777" w:rsidR="00FB3D86" w:rsidRPr="004641D9" w:rsidRDefault="00FB3D86" w:rsidP="004641D9">
      <w:pPr>
        <w:jc w:val="both"/>
        <w:rPr>
          <w:rFonts w:ascii="Verdana" w:hAnsi="Verdana" w:cs="Tahoma"/>
          <w:szCs w:val="21"/>
        </w:rPr>
      </w:pPr>
    </w:p>
    <w:p w14:paraId="53072402" w14:textId="77777777" w:rsidR="00FB3D86" w:rsidRPr="004641D9" w:rsidRDefault="00FB3D86" w:rsidP="00DD097C">
      <w:pPr>
        <w:spacing w:before="227" w:after="113" w:line="276" w:lineRule="auto"/>
        <w:jc w:val="both"/>
        <w:rPr>
          <w:rFonts w:ascii="Verdana" w:hAnsi="Verdana" w:cs="Tahoma"/>
        </w:rPr>
      </w:pPr>
      <w:r w:rsidRPr="004641D9">
        <w:rPr>
          <w:rFonts w:ascii="Verdana" w:hAnsi="Verdana" w:cs="Tahoma"/>
        </w:rPr>
        <w:t>Świadomy odpowiedzialności karnej za składanie fałszywego oświadczenia, oświadczam, że:</w:t>
      </w:r>
    </w:p>
    <w:p w14:paraId="53FD5324" w14:textId="0B68DD45" w:rsidR="00FB3D86" w:rsidRPr="004641D9" w:rsidRDefault="00FB3D86" w:rsidP="003D269D">
      <w:pPr>
        <w:numPr>
          <w:ilvl w:val="0"/>
          <w:numId w:val="1"/>
        </w:numPr>
        <w:suppressAutoHyphens/>
        <w:spacing w:after="113" w:line="276" w:lineRule="auto"/>
        <w:jc w:val="both"/>
        <w:rPr>
          <w:rFonts w:ascii="Verdana" w:hAnsi="Verdana" w:cs="Tahoma"/>
        </w:rPr>
      </w:pPr>
      <w:r w:rsidRPr="004641D9">
        <w:rPr>
          <w:rFonts w:ascii="Verdana" w:hAnsi="Verdana" w:cs="Tahoma"/>
          <w:b/>
          <w:bCs/>
          <w:color w:val="FF0000"/>
        </w:rPr>
        <w:t xml:space="preserve">* </w:t>
      </w:r>
      <w:r w:rsidRPr="004641D9">
        <w:rPr>
          <w:rFonts w:ascii="Verdana" w:hAnsi="Verdana" w:cs="Tahoma"/>
        </w:rPr>
        <w:t>aktualne są informacje zawarte w oświadczeniu, o którym mowa w art. 125 ust 1 ustawy Pzp, w zakresie podstaw wykluczenia z postępowania, o których mow</w:t>
      </w:r>
      <w:r w:rsidRPr="004641D9">
        <w:rPr>
          <w:rFonts w:ascii="Verdana" w:hAnsi="Verdana" w:cs="Tahoma"/>
          <w:color w:val="000000"/>
        </w:rPr>
        <w:t>a w art. 108 ust. 1</w:t>
      </w:r>
      <w:r w:rsidR="00AC2DE6" w:rsidRPr="004641D9">
        <w:rPr>
          <w:rFonts w:ascii="Verdana" w:hAnsi="Verdana" w:cs="Tahoma"/>
          <w:color w:val="000000"/>
        </w:rPr>
        <w:t xml:space="preserve">, art. 109 ust. 1 pkt 7ustawy Pzp </w:t>
      </w:r>
      <w:r w:rsidR="00240CC8" w:rsidRPr="004641D9">
        <w:rPr>
          <w:rFonts w:ascii="Verdana" w:hAnsi="Verdana" w:cs="Tahoma"/>
          <w:color w:val="000000"/>
        </w:rPr>
        <w:t>oraz art. 7 ust. 1 ustawy z dnia 13 kwietnia 2022 r. o szczególnych rozwiązaniach w zakresie przeciwdziałania wspieraniu agresji na Ukrainę oraz służących ochronie bezpieczeństwa narodowego (Dz. U. poz. 835)</w:t>
      </w:r>
      <w:r w:rsidR="00AC2DE6" w:rsidRPr="004641D9">
        <w:rPr>
          <w:rFonts w:ascii="Verdana" w:hAnsi="Verdana" w:cs="Tahoma"/>
          <w:color w:val="000000"/>
        </w:rPr>
        <w:t>.</w:t>
      </w:r>
    </w:p>
    <w:p w14:paraId="386B73EE" w14:textId="1260E6DE" w:rsidR="00FB3D86" w:rsidRPr="004641D9" w:rsidRDefault="00FB3D86" w:rsidP="00AC2DE6">
      <w:pPr>
        <w:numPr>
          <w:ilvl w:val="0"/>
          <w:numId w:val="1"/>
        </w:numPr>
        <w:suppressAutoHyphens/>
        <w:spacing w:line="276" w:lineRule="auto"/>
        <w:jc w:val="both"/>
        <w:rPr>
          <w:rFonts w:ascii="Verdana" w:hAnsi="Verdana" w:cs="Tahoma"/>
        </w:rPr>
      </w:pPr>
      <w:r w:rsidRPr="004641D9">
        <w:rPr>
          <w:rFonts w:ascii="Verdana" w:hAnsi="Verdana" w:cs="Tahoma"/>
          <w:b/>
          <w:bCs/>
          <w:color w:val="FF0000"/>
        </w:rPr>
        <w:t xml:space="preserve">* </w:t>
      </w:r>
      <w:r w:rsidRPr="004641D9">
        <w:rPr>
          <w:rFonts w:ascii="Verdana" w:hAnsi="Verdana" w:cs="Tahoma"/>
          <w:color w:val="000000"/>
        </w:rPr>
        <w:t>następujące informacje z</w:t>
      </w:r>
      <w:r w:rsidRPr="004641D9">
        <w:rPr>
          <w:rFonts w:ascii="Verdana" w:hAnsi="Verdana" w:cs="Tahoma"/>
        </w:rPr>
        <w:t>awarte przeze mnie w oświadczeniu, o którym mowa art. 125 ust. 1 ustawy Pzp, w zakresie podstaw wykluczenia z postępowania, o których mowa w art. 108 ust. 1</w:t>
      </w:r>
      <w:r w:rsidR="00AC2DE6" w:rsidRPr="004641D9">
        <w:rPr>
          <w:rFonts w:ascii="Verdana" w:hAnsi="Verdana" w:cs="Tahoma"/>
        </w:rPr>
        <w:t>, art. 109 ust. 1 pkt 7 PZP ustawy Pzp</w:t>
      </w:r>
      <w:r w:rsidRPr="004641D9">
        <w:rPr>
          <w:rFonts w:ascii="Verdana" w:hAnsi="Verdana" w:cs="Tahoma"/>
        </w:rPr>
        <w:t xml:space="preserve">, są nieaktualne w następującym zakresie ………………………. </w:t>
      </w:r>
      <w:r w:rsidRPr="004641D9">
        <w:rPr>
          <w:rFonts w:ascii="Verdana" w:hAnsi="Verdana" w:cs="Tahoma"/>
          <w:i/>
          <w:iCs/>
        </w:rPr>
        <w:t>(</w:t>
      </w:r>
      <w:r w:rsidRPr="004641D9">
        <w:rPr>
          <w:rFonts w:ascii="Verdana" w:hAnsi="Verdana" w:cs="Tahoma"/>
          <w:i/>
          <w:iCs/>
          <w:color w:val="000000"/>
        </w:rPr>
        <w:t xml:space="preserve">podać mającą zastosowanie podstawę prawną wykluczenia spośród wymienionych powyżej w art. 108 ust. 1 </w:t>
      </w:r>
      <w:r w:rsidR="00AC2DE6" w:rsidRPr="004641D9">
        <w:rPr>
          <w:rFonts w:ascii="Verdana" w:hAnsi="Verdana" w:cs="Tahoma"/>
          <w:i/>
          <w:iCs/>
          <w:color w:val="000000"/>
        </w:rPr>
        <w:t>ustawy Pzp</w:t>
      </w:r>
      <w:r w:rsidRPr="004641D9">
        <w:rPr>
          <w:rFonts w:ascii="Verdana" w:hAnsi="Verdana" w:cs="Tahoma"/>
          <w:i/>
          <w:iCs/>
        </w:rPr>
        <w:t>).</w:t>
      </w:r>
    </w:p>
    <w:p w14:paraId="0D4B41DD" w14:textId="77777777" w:rsidR="00FB3D86" w:rsidRPr="004641D9" w:rsidRDefault="00FB3D86" w:rsidP="00F95A1C">
      <w:pPr>
        <w:spacing w:line="276" w:lineRule="auto"/>
        <w:jc w:val="both"/>
        <w:rPr>
          <w:rFonts w:ascii="Verdana" w:hAnsi="Verdana" w:cs="Tahoma"/>
          <w:color w:val="C9211E"/>
        </w:rPr>
      </w:pPr>
    </w:p>
    <w:p w14:paraId="1B2A6AF1" w14:textId="77777777" w:rsidR="00FB3D86" w:rsidRPr="004641D9" w:rsidRDefault="00FB3D86" w:rsidP="00F95A1C">
      <w:pPr>
        <w:spacing w:line="276" w:lineRule="auto"/>
        <w:jc w:val="both"/>
        <w:rPr>
          <w:rFonts w:ascii="Verdana" w:hAnsi="Verdana" w:cs="Tahoma"/>
          <w:color w:val="C9211E"/>
        </w:rPr>
      </w:pPr>
    </w:p>
    <w:p w14:paraId="4555671B" w14:textId="77777777" w:rsidR="00FB3D86" w:rsidRPr="004641D9" w:rsidRDefault="00FB3D86" w:rsidP="00F95A1C">
      <w:pPr>
        <w:spacing w:line="276" w:lineRule="auto"/>
        <w:jc w:val="both"/>
        <w:rPr>
          <w:rFonts w:ascii="Verdana" w:hAnsi="Verdana" w:cs="Tahoma"/>
          <w:color w:val="C9211E"/>
        </w:rPr>
      </w:pPr>
    </w:p>
    <w:p w14:paraId="7861628D" w14:textId="77777777" w:rsidR="00FB3D86" w:rsidRPr="004641D9" w:rsidRDefault="00FB3D86" w:rsidP="004641D9">
      <w:pPr>
        <w:spacing w:after="200"/>
        <w:jc w:val="both"/>
        <w:rPr>
          <w:rFonts w:ascii="Verdana" w:hAnsi="Verdana" w:cs="Tahoma"/>
          <w:color w:val="000000"/>
        </w:rPr>
      </w:pPr>
      <w:r w:rsidRPr="004641D9">
        <w:rPr>
          <w:rFonts w:ascii="Verdana" w:hAnsi="Verdana" w:cs="Tahoma"/>
          <w:color w:val="000000"/>
        </w:rPr>
        <w:t>…………………………………………………………………………</w:t>
      </w:r>
    </w:p>
    <w:p w14:paraId="4B0EC311" w14:textId="77777777" w:rsidR="00FB3D86" w:rsidRPr="004641D9" w:rsidRDefault="00FB3D86" w:rsidP="004641D9">
      <w:pPr>
        <w:spacing w:after="200"/>
        <w:jc w:val="both"/>
        <w:rPr>
          <w:rFonts w:ascii="Verdana" w:hAnsi="Verdana" w:cs="Tahoma"/>
        </w:rPr>
      </w:pPr>
      <w:r w:rsidRPr="004641D9">
        <w:rPr>
          <w:rFonts w:ascii="Verdana" w:hAnsi="Verdana" w:cs="Tahoma"/>
          <w:color w:val="000000"/>
        </w:rPr>
        <w:t>Podpis osoby/osób upoważnionej/</w:t>
      </w:r>
      <w:proofErr w:type="spellStart"/>
      <w:r w:rsidRPr="004641D9">
        <w:rPr>
          <w:rFonts w:ascii="Verdana" w:hAnsi="Verdana" w:cs="Tahoma"/>
          <w:color w:val="000000"/>
        </w:rPr>
        <w:t>ych</w:t>
      </w:r>
      <w:proofErr w:type="spellEnd"/>
      <w:r w:rsidRPr="004641D9">
        <w:rPr>
          <w:rFonts w:ascii="Verdana" w:hAnsi="Verdana" w:cs="Tahoma"/>
          <w:color w:val="000000"/>
        </w:rPr>
        <w:t xml:space="preserve"> do występowania w imieniu Wykonawcy.</w:t>
      </w:r>
    </w:p>
    <w:p w14:paraId="105E4928" w14:textId="77777777" w:rsidR="00FB3D86" w:rsidRPr="004641D9" w:rsidRDefault="00FB3D86" w:rsidP="00DD097C">
      <w:pPr>
        <w:spacing w:before="120" w:line="276" w:lineRule="auto"/>
        <w:jc w:val="both"/>
        <w:rPr>
          <w:rFonts w:ascii="Verdana" w:hAnsi="Verdana" w:cs="Tahoma"/>
        </w:rPr>
      </w:pPr>
      <w:r w:rsidRPr="004641D9">
        <w:rPr>
          <w:rFonts w:ascii="Verdana" w:hAnsi="Verdana" w:cs="Tahoma"/>
          <w:b/>
          <w:bCs/>
          <w:color w:val="FF0000"/>
          <w:sz w:val="24"/>
          <w:szCs w:val="24"/>
        </w:rPr>
        <w:t xml:space="preserve">* </w:t>
      </w:r>
      <w:r w:rsidRPr="004641D9">
        <w:rPr>
          <w:rFonts w:ascii="Verdana" w:hAnsi="Verdana" w:cs="Tahoma"/>
          <w:color w:val="FF0000"/>
          <w:sz w:val="24"/>
          <w:szCs w:val="24"/>
        </w:rPr>
        <w:t>-</w:t>
      </w:r>
      <w:r w:rsidRPr="004641D9">
        <w:rPr>
          <w:rFonts w:ascii="Verdana" w:hAnsi="Verdana" w:cs="Tahoma"/>
          <w:color w:val="FF0000"/>
          <w:sz w:val="32"/>
          <w:szCs w:val="32"/>
        </w:rPr>
        <w:t xml:space="preserve"> </w:t>
      </w:r>
      <w:r w:rsidRPr="004641D9">
        <w:rPr>
          <w:rFonts w:ascii="Verdana" w:hAnsi="Verdana" w:cs="Tahoma"/>
          <w:color w:val="FF0000"/>
          <w:sz w:val="18"/>
          <w:szCs w:val="18"/>
        </w:rPr>
        <w:t>niepotrzebne skreślić</w:t>
      </w:r>
    </w:p>
    <w:p w14:paraId="1EB94CAC" w14:textId="6B8AA717" w:rsidR="00E0284F" w:rsidRPr="004641D9" w:rsidRDefault="00E0284F" w:rsidP="004641D9">
      <w:pPr>
        <w:spacing w:after="160" w:line="259" w:lineRule="auto"/>
        <w:jc w:val="both"/>
        <w:rPr>
          <w:rStyle w:val="Brak"/>
          <w:rFonts w:ascii="Verdana" w:hAnsi="Verdana" w:cs="Tahoma"/>
          <w:bCs/>
          <w:sz w:val="22"/>
          <w:szCs w:val="24"/>
        </w:rPr>
      </w:pPr>
      <w:r w:rsidRPr="004641D9">
        <w:rPr>
          <w:rStyle w:val="Brak"/>
          <w:rFonts w:ascii="Verdana" w:hAnsi="Verdana" w:cs="Tahoma"/>
          <w:bCs/>
          <w:sz w:val="22"/>
          <w:szCs w:val="24"/>
        </w:rPr>
        <w:br w:type="page"/>
      </w:r>
    </w:p>
    <w:p w14:paraId="6ED444E2" w14:textId="79E5BC82" w:rsidR="00E0284F" w:rsidRPr="004641D9" w:rsidRDefault="00E0284F" w:rsidP="00DD097C">
      <w:pPr>
        <w:spacing w:after="160" w:line="259" w:lineRule="auto"/>
        <w:jc w:val="both"/>
        <w:rPr>
          <w:rStyle w:val="Brak"/>
          <w:rFonts w:ascii="Verdana" w:hAnsi="Verdana" w:cs="Tahoma"/>
          <w:b/>
          <w:bCs/>
          <w:sz w:val="24"/>
          <w:szCs w:val="24"/>
        </w:rPr>
      </w:pPr>
      <w:r w:rsidRPr="004641D9">
        <w:rPr>
          <w:rStyle w:val="Brak"/>
          <w:rFonts w:ascii="Verdana" w:hAnsi="Verdana" w:cs="Tahoma"/>
          <w:b/>
          <w:bCs/>
          <w:sz w:val="24"/>
          <w:szCs w:val="24"/>
        </w:rPr>
        <w:lastRenderedPageBreak/>
        <w:t>Załącznik nr 7 do SWZ - Wzór wykazu zamówień na potwierdzenie spełniania warunku udziału w postępowaniu.</w:t>
      </w:r>
    </w:p>
    <w:p w14:paraId="606380EB" w14:textId="77777777" w:rsidR="00E0284F" w:rsidRPr="004641D9" w:rsidRDefault="00E0284F" w:rsidP="003D269D">
      <w:pPr>
        <w:jc w:val="both"/>
        <w:rPr>
          <w:rStyle w:val="Brak"/>
          <w:rFonts w:ascii="Verdana" w:hAnsi="Verdana" w:cs="Tahoma"/>
          <w:bCs/>
          <w:sz w:val="24"/>
          <w:szCs w:val="24"/>
        </w:rPr>
      </w:pPr>
    </w:p>
    <w:p w14:paraId="6455AA16" w14:textId="0F5B50EE" w:rsidR="00E0284F" w:rsidRPr="004641D9" w:rsidRDefault="00E0284F" w:rsidP="00F95A1C">
      <w:pPr>
        <w:jc w:val="both"/>
        <w:rPr>
          <w:rStyle w:val="Brak"/>
          <w:rFonts w:ascii="Verdana" w:hAnsi="Verdana" w:cs="Tahoma"/>
          <w:bCs/>
          <w:sz w:val="24"/>
          <w:szCs w:val="24"/>
        </w:rPr>
      </w:pPr>
      <w:r w:rsidRPr="004641D9">
        <w:rPr>
          <w:rStyle w:val="Brak"/>
          <w:rFonts w:ascii="Verdana" w:hAnsi="Verdana" w:cs="Tahoma"/>
          <w:bCs/>
          <w:sz w:val="24"/>
          <w:szCs w:val="24"/>
        </w:rPr>
        <w:t xml:space="preserve">Sprawa </w:t>
      </w:r>
      <w:r w:rsidR="00AC2DE6" w:rsidRPr="004641D9">
        <w:rPr>
          <w:rStyle w:val="Brak"/>
          <w:rFonts w:ascii="Verdana" w:hAnsi="Verdana" w:cs="Tahoma"/>
          <w:bCs/>
          <w:sz w:val="24"/>
          <w:szCs w:val="24"/>
        </w:rPr>
        <w:t xml:space="preserve">nr </w:t>
      </w:r>
      <w:r w:rsidR="00FC63A3" w:rsidRPr="004641D9">
        <w:rPr>
          <w:rStyle w:val="Brak"/>
          <w:rFonts w:ascii="Verdana" w:hAnsi="Verdana" w:cs="Tahoma"/>
          <w:bCs/>
          <w:sz w:val="24"/>
          <w:szCs w:val="24"/>
        </w:rPr>
        <w:t>2/2022</w:t>
      </w:r>
    </w:p>
    <w:p w14:paraId="456AEB5A" w14:textId="77777777" w:rsidR="00E0284F" w:rsidRPr="004641D9" w:rsidRDefault="00E0284F" w:rsidP="00F95A1C">
      <w:pPr>
        <w:jc w:val="both"/>
        <w:rPr>
          <w:rStyle w:val="Brak"/>
          <w:rFonts w:ascii="Verdana" w:hAnsi="Verdana" w:cs="Tahoma"/>
          <w:bCs/>
          <w:sz w:val="28"/>
          <w:szCs w:val="28"/>
        </w:rPr>
      </w:pPr>
    </w:p>
    <w:p w14:paraId="3D2ECF54" w14:textId="77777777" w:rsidR="00813FD1" w:rsidRPr="004641D9" w:rsidRDefault="00813FD1" w:rsidP="004641D9">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b/>
          <w:bCs/>
          <w:caps/>
          <w:sz w:val="28"/>
          <w:szCs w:val="28"/>
        </w:rPr>
      </w:pPr>
      <w:r w:rsidRPr="004641D9">
        <w:rPr>
          <w:rFonts w:ascii="Verdana" w:hAnsi="Verdana" w:cs="Tahoma"/>
          <w:b/>
          <w:bCs/>
          <w:caps/>
          <w:sz w:val="28"/>
          <w:szCs w:val="28"/>
        </w:rPr>
        <w:t>Wykonanie prac rozbiórkowych i demontażowych w pomieszczeniach Sceny Na Dole i części pomieszczeń piwnicznych na kondygnacji -2 oraz modernizacja systemu SSP w budynku Teatru Ateneum przy ul. Jaracza 2 w Warszawie.</w:t>
      </w:r>
    </w:p>
    <w:p w14:paraId="14D4847A" w14:textId="77777777" w:rsidR="00627D5E" w:rsidRPr="004641D9" w:rsidRDefault="00627D5E" w:rsidP="00DD097C">
      <w:pPr>
        <w:jc w:val="both"/>
        <w:rPr>
          <w:rStyle w:val="Brak"/>
          <w:rFonts w:ascii="Verdana" w:hAnsi="Verdana" w:cs="Tahoma"/>
          <w:bCs/>
          <w:sz w:val="24"/>
          <w:szCs w:val="24"/>
        </w:rPr>
      </w:pPr>
    </w:p>
    <w:p w14:paraId="6489D0EF" w14:textId="77777777" w:rsidR="00E0284F" w:rsidRPr="004641D9" w:rsidRDefault="00E0284F" w:rsidP="004641D9">
      <w:pPr>
        <w:jc w:val="both"/>
        <w:rPr>
          <w:rFonts w:ascii="Verdana" w:hAnsi="Verdana" w:cs="Tahoma"/>
          <w:b/>
          <w:sz w:val="28"/>
          <w:szCs w:val="24"/>
        </w:rPr>
      </w:pPr>
      <w:r w:rsidRPr="004641D9">
        <w:rPr>
          <w:rFonts w:ascii="Verdana" w:hAnsi="Verdana" w:cs="Tahoma"/>
          <w:b/>
          <w:sz w:val="28"/>
          <w:szCs w:val="24"/>
        </w:rPr>
        <w:t>WYKAZ</w:t>
      </w:r>
    </w:p>
    <w:p w14:paraId="162149CD" w14:textId="77777777" w:rsidR="00E0284F" w:rsidRPr="004641D9" w:rsidRDefault="00E0284F" w:rsidP="00DD097C">
      <w:pPr>
        <w:jc w:val="both"/>
        <w:rPr>
          <w:rFonts w:ascii="Verdana" w:hAnsi="Verdana" w:cs="Tahoma"/>
          <w:sz w:val="24"/>
          <w:szCs w:val="24"/>
        </w:rPr>
      </w:pPr>
    </w:p>
    <w:p w14:paraId="58A0AC43" w14:textId="6D5366F2" w:rsidR="00E0284F" w:rsidRPr="004641D9" w:rsidRDefault="009C13A0" w:rsidP="003D269D">
      <w:pPr>
        <w:jc w:val="both"/>
        <w:rPr>
          <w:rFonts w:ascii="Verdana" w:hAnsi="Verdana" w:cs="Tahoma"/>
          <w:sz w:val="22"/>
          <w:szCs w:val="24"/>
        </w:rPr>
      </w:pPr>
      <w:r w:rsidRPr="004641D9">
        <w:rPr>
          <w:rFonts w:ascii="Verdana" w:hAnsi="Verdana" w:cs="Tahoma"/>
          <w:sz w:val="22"/>
          <w:szCs w:val="24"/>
        </w:rPr>
        <w:t>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w:t>
      </w:r>
      <w:r w:rsidR="004C76DB" w:rsidRPr="004641D9">
        <w:rPr>
          <w:rFonts w:ascii="Verdana" w:hAnsi="Verdana" w:cs="Tahoma"/>
          <w:sz w:val="22"/>
          <w:szCs w:val="24"/>
        </w:rPr>
        <w:t xml:space="preserve"> </w:t>
      </w:r>
      <w:r w:rsidRPr="004641D9">
        <w:rPr>
          <w:rFonts w:ascii="Verdana" w:hAnsi="Verdana" w:cs="Tahoma"/>
          <w:sz w:val="22"/>
          <w:szCs w:val="24"/>
        </w:rPr>
        <w:t>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40095D6" w14:textId="01E0CC69" w:rsidR="009C13A0" w:rsidRPr="004641D9" w:rsidRDefault="009C13A0" w:rsidP="00F95A1C">
      <w:pPr>
        <w:jc w:val="both"/>
        <w:rPr>
          <w:rStyle w:val="Brak"/>
          <w:rFonts w:ascii="Verdana" w:hAnsi="Verdana" w:cs="Tahoma"/>
          <w:bCs/>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616"/>
        <w:gridCol w:w="2234"/>
        <w:gridCol w:w="2796"/>
        <w:gridCol w:w="2101"/>
      </w:tblGrid>
      <w:tr w:rsidR="00E0284F" w:rsidRPr="009004BD" w14:paraId="47B44402" w14:textId="77777777" w:rsidTr="00D26D52">
        <w:tc>
          <w:tcPr>
            <w:tcW w:w="0" w:type="auto"/>
          </w:tcPr>
          <w:p w14:paraId="26FD79E2" w14:textId="77777777" w:rsidR="00E0284F" w:rsidRPr="004641D9" w:rsidRDefault="00E0284F" w:rsidP="004641D9">
            <w:pPr>
              <w:jc w:val="both"/>
              <w:rPr>
                <w:rFonts w:ascii="Verdana" w:hAnsi="Verdana" w:cs="Tahoma"/>
              </w:rPr>
            </w:pPr>
            <w:r w:rsidRPr="004641D9">
              <w:rPr>
                <w:rFonts w:ascii="Verdana" w:hAnsi="Verdana" w:cs="Tahoma"/>
              </w:rPr>
              <w:t>l.p.</w:t>
            </w:r>
          </w:p>
        </w:tc>
        <w:tc>
          <w:tcPr>
            <w:tcW w:w="0" w:type="auto"/>
          </w:tcPr>
          <w:p w14:paraId="65398A06" w14:textId="2A8583F4" w:rsidR="00E0284F" w:rsidRPr="004641D9" w:rsidRDefault="00E0284F" w:rsidP="004641D9">
            <w:pPr>
              <w:jc w:val="both"/>
              <w:rPr>
                <w:rFonts w:ascii="Verdana" w:hAnsi="Verdana" w:cs="Tahoma"/>
              </w:rPr>
            </w:pPr>
            <w:r w:rsidRPr="004641D9">
              <w:rPr>
                <w:rFonts w:ascii="Verdana" w:hAnsi="Verdana" w:cs="Tahoma"/>
              </w:rPr>
              <w:t xml:space="preserve">Wartość </w:t>
            </w:r>
            <w:r w:rsidR="00C943A4" w:rsidRPr="004641D9">
              <w:rPr>
                <w:rFonts w:ascii="Verdana" w:hAnsi="Verdana" w:cs="Tahoma"/>
              </w:rPr>
              <w:t xml:space="preserve">brutto </w:t>
            </w:r>
            <w:r w:rsidRPr="004641D9">
              <w:rPr>
                <w:rFonts w:ascii="Verdana" w:hAnsi="Verdana" w:cs="Tahoma"/>
              </w:rPr>
              <w:t xml:space="preserve">w PLN </w:t>
            </w:r>
          </w:p>
        </w:tc>
        <w:tc>
          <w:tcPr>
            <w:tcW w:w="0" w:type="auto"/>
          </w:tcPr>
          <w:p w14:paraId="6B70E77C" w14:textId="62474F0F" w:rsidR="00E0284F" w:rsidRPr="004641D9" w:rsidRDefault="004C76DB" w:rsidP="004641D9">
            <w:pPr>
              <w:jc w:val="both"/>
              <w:rPr>
                <w:rFonts w:ascii="Verdana" w:hAnsi="Verdana" w:cs="Tahoma"/>
              </w:rPr>
            </w:pPr>
            <w:r w:rsidRPr="004641D9">
              <w:rPr>
                <w:rFonts w:ascii="Verdana" w:hAnsi="Verdana" w:cs="Tahoma"/>
              </w:rPr>
              <w:t>Rodzaj i p</w:t>
            </w:r>
            <w:r w:rsidR="00E0284F" w:rsidRPr="004641D9">
              <w:rPr>
                <w:rFonts w:ascii="Verdana" w:hAnsi="Verdana" w:cs="Tahoma"/>
              </w:rPr>
              <w:t>rzedmiot zamówienia</w:t>
            </w:r>
          </w:p>
        </w:tc>
        <w:tc>
          <w:tcPr>
            <w:tcW w:w="0" w:type="auto"/>
          </w:tcPr>
          <w:p w14:paraId="656D820C" w14:textId="531FC2DE" w:rsidR="00E0284F" w:rsidRPr="004641D9" w:rsidRDefault="00E0284F" w:rsidP="004641D9">
            <w:pPr>
              <w:jc w:val="both"/>
              <w:rPr>
                <w:rFonts w:ascii="Verdana" w:hAnsi="Verdana" w:cs="Tahoma"/>
              </w:rPr>
            </w:pPr>
            <w:r w:rsidRPr="004641D9">
              <w:rPr>
                <w:rFonts w:ascii="Verdana" w:hAnsi="Verdana" w:cs="Tahoma"/>
              </w:rPr>
              <w:t xml:space="preserve">Data </w:t>
            </w:r>
            <w:r w:rsidR="00226957" w:rsidRPr="004641D9">
              <w:rPr>
                <w:rFonts w:ascii="Verdana" w:hAnsi="Verdana" w:cs="Tahoma"/>
              </w:rPr>
              <w:t>i miejsce</w:t>
            </w:r>
          </w:p>
          <w:p w14:paraId="16DA4C60" w14:textId="471F005A" w:rsidR="00E0284F" w:rsidRPr="004641D9" w:rsidRDefault="00E0284F" w:rsidP="004641D9">
            <w:pPr>
              <w:jc w:val="both"/>
              <w:rPr>
                <w:rFonts w:ascii="Verdana" w:hAnsi="Verdana" w:cs="Tahoma"/>
              </w:rPr>
            </w:pPr>
            <w:r w:rsidRPr="004641D9">
              <w:rPr>
                <w:rFonts w:ascii="Verdana" w:hAnsi="Verdana" w:cs="Tahoma"/>
              </w:rPr>
              <w:t>wykonania (początek i koniec z datą dzienną)</w:t>
            </w:r>
          </w:p>
        </w:tc>
        <w:tc>
          <w:tcPr>
            <w:tcW w:w="0" w:type="auto"/>
          </w:tcPr>
          <w:p w14:paraId="4FB0AB9B" w14:textId="77777777" w:rsidR="00E0284F" w:rsidRPr="004641D9" w:rsidRDefault="00E0284F" w:rsidP="004641D9">
            <w:pPr>
              <w:jc w:val="both"/>
              <w:rPr>
                <w:rFonts w:ascii="Verdana" w:hAnsi="Verdana" w:cs="Tahoma"/>
              </w:rPr>
            </w:pPr>
            <w:r w:rsidRPr="004641D9">
              <w:rPr>
                <w:rFonts w:ascii="Verdana" w:hAnsi="Verdana" w:cs="Tahoma"/>
              </w:rPr>
              <w:t>Odbiorca (zamawiający)</w:t>
            </w:r>
          </w:p>
        </w:tc>
      </w:tr>
      <w:tr w:rsidR="00226957" w:rsidRPr="009004BD" w14:paraId="58713F44" w14:textId="77777777" w:rsidTr="00C82B0A">
        <w:trPr>
          <w:trHeight w:val="944"/>
        </w:trPr>
        <w:tc>
          <w:tcPr>
            <w:tcW w:w="0" w:type="auto"/>
          </w:tcPr>
          <w:p w14:paraId="01437996" w14:textId="77777777" w:rsidR="00226957" w:rsidRPr="004641D9" w:rsidRDefault="00226957" w:rsidP="004641D9">
            <w:pPr>
              <w:jc w:val="both"/>
              <w:rPr>
                <w:rFonts w:ascii="Verdana" w:hAnsi="Verdana" w:cs="Tahoma"/>
              </w:rPr>
            </w:pPr>
          </w:p>
          <w:p w14:paraId="149C2B96" w14:textId="77777777" w:rsidR="00226957" w:rsidRPr="004641D9" w:rsidRDefault="00226957" w:rsidP="004641D9">
            <w:pPr>
              <w:jc w:val="both"/>
              <w:rPr>
                <w:rFonts w:ascii="Verdana" w:hAnsi="Verdana" w:cs="Tahoma"/>
              </w:rPr>
            </w:pPr>
            <w:r w:rsidRPr="004641D9">
              <w:rPr>
                <w:rFonts w:ascii="Verdana" w:hAnsi="Verdana" w:cs="Tahoma"/>
              </w:rPr>
              <w:t>1</w:t>
            </w:r>
          </w:p>
          <w:p w14:paraId="4640E6E5" w14:textId="77777777" w:rsidR="00226957" w:rsidRPr="004641D9" w:rsidRDefault="00226957" w:rsidP="004641D9">
            <w:pPr>
              <w:jc w:val="both"/>
              <w:rPr>
                <w:rFonts w:ascii="Verdana" w:hAnsi="Verdana" w:cs="Tahoma"/>
              </w:rPr>
            </w:pPr>
          </w:p>
        </w:tc>
        <w:tc>
          <w:tcPr>
            <w:tcW w:w="0" w:type="auto"/>
          </w:tcPr>
          <w:p w14:paraId="42E6B685" w14:textId="77777777" w:rsidR="00226957" w:rsidRPr="004641D9" w:rsidRDefault="00226957" w:rsidP="004641D9">
            <w:pPr>
              <w:jc w:val="both"/>
              <w:rPr>
                <w:rFonts w:ascii="Verdana" w:hAnsi="Verdana" w:cs="Tahoma"/>
              </w:rPr>
            </w:pPr>
          </w:p>
        </w:tc>
        <w:tc>
          <w:tcPr>
            <w:tcW w:w="0" w:type="auto"/>
          </w:tcPr>
          <w:p w14:paraId="27F4EDE0" w14:textId="77777777" w:rsidR="00226957" w:rsidRPr="004641D9" w:rsidRDefault="00226957" w:rsidP="004641D9">
            <w:pPr>
              <w:jc w:val="both"/>
              <w:rPr>
                <w:rFonts w:ascii="Verdana" w:hAnsi="Verdana" w:cs="Tahoma"/>
              </w:rPr>
            </w:pPr>
          </w:p>
        </w:tc>
        <w:tc>
          <w:tcPr>
            <w:tcW w:w="0" w:type="auto"/>
          </w:tcPr>
          <w:p w14:paraId="7A5670E1" w14:textId="77777777" w:rsidR="00226957" w:rsidRPr="004641D9" w:rsidRDefault="00226957" w:rsidP="004641D9">
            <w:pPr>
              <w:jc w:val="both"/>
              <w:rPr>
                <w:rFonts w:ascii="Verdana" w:hAnsi="Verdana" w:cs="Tahoma"/>
              </w:rPr>
            </w:pPr>
          </w:p>
        </w:tc>
        <w:tc>
          <w:tcPr>
            <w:tcW w:w="0" w:type="auto"/>
          </w:tcPr>
          <w:p w14:paraId="61356504" w14:textId="77777777" w:rsidR="00226957" w:rsidRPr="004641D9" w:rsidRDefault="00226957" w:rsidP="004641D9">
            <w:pPr>
              <w:jc w:val="both"/>
              <w:rPr>
                <w:rFonts w:ascii="Verdana" w:hAnsi="Verdana" w:cs="Tahoma"/>
              </w:rPr>
            </w:pPr>
          </w:p>
        </w:tc>
      </w:tr>
      <w:tr w:rsidR="00E0284F" w:rsidRPr="009004BD" w14:paraId="6403CF34" w14:textId="77777777" w:rsidTr="00D26D52">
        <w:trPr>
          <w:trHeight w:val="944"/>
        </w:trPr>
        <w:tc>
          <w:tcPr>
            <w:tcW w:w="0" w:type="auto"/>
          </w:tcPr>
          <w:p w14:paraId="69A1CD60" w14:textId="77777777" w:rsidR="00E0284F" w:rsidRPr="004641D9" w:rsidRDefault="00E0284F" w:rsidP="004641D9">
            <w:pPr>
              <w:jc w:val="both"/>
              <w:rPr>
                <w:rFonts w:ascii="Verdana" w:hAnsi="Verdana" w:cs="Tahoma"/>
              </w:rPr>
            </w:pPr>
          </w:p>
          <w:p w14:paraId="7F50D51B" w14:textId="6C6F5366" w:rsidR="00E0284F" w:rsidRPr="004641D9" w:rsidRDefault="00226957" w:rsidP="004641D9">
            <w:pPr>
              <w:jc w:val="both"/>
              <w:rPr>
                <w:rFonts w:ascii="Verdana" w:hAnsi="Verdana" w:cs="Tahoma"/>
              </w:rPr>
            </w:pPr>
            <w:r w:rsidRPr="004641D9">
              <w:rPr>
                <w:rFonts w:ascii="Verdana" w:hAnsi="Verdana" w:cs="Tahoma"/>
              </w:rPr>
              <w:t>2</w:t>
            </w:r>
          </w:p>
          <w:p w14:paraId="5B0C68F7" w14:textId="77777777" w:rsidR="00E0284F" w:rsidRPr="004641D9" w:rsidRDefault="00E0284F" w:rsidP="004641D9">
            <w:pPr>
              <w:jc w:val="both"/>
              <w:rPr>
                <w:rFonts w:ascii="Verdana" w:hAnsi="Verdana" w:cs="Tahoma"/>
              </w:rPr>
            </w:pPr>
          </w:p>
        </w:tc>
        <w:tc>
          <w:tcPr>
            <w:tcW w:w="0" w:type="auto"/>
          </w:tcPr>
          <w:p w14:paraId="0623A4D3" w14:textId="77777777" w:rsidR="00E0284F" w:rsidRPr="004641D9" w:rsidRDefault="00E0284F" w:rsidP="004641D9">
            <w:pPr>
              <w:jc w:val="both"/>
              <w:rPr>
                <w:rFonts w:ascii="Verdana" w:hAnsi="Verdana" w:cs="Tahoma"/>
              </w:rPr>
            </w:pPr>
          </w:p>
        </w:tc>
        <w:tc>
          <w:tcPr>
            <w:tcW w:w="0" w:type="auto"/>
          </w:tcPr>
          <w:p w14:paraId="2076E502" w14:textId="77777777" w:rsidR="00E0284F" w:rsidRPr="004641D9" w:rsidRDefault="00E0284F" w:rsidP="004641D9">
            <w:pPr>
              <w:jc w:val="both"/>
              <w:rPr>
                <w:rFonts w:ascii="Verdana" w:hAnsi="Verdana" w:cs="Tahoma"/>
              </w:rPr>
            </w:pPr>
          </w:p>
        </w:tc>
        <w:tc>
          <w:tcPr>
            <w:tcW w:w="0" w:type="auto"/>
          </w:tcPr>
          <w:p w14:paraId="0C3C339A" w14:textId="77777777" w:rsidR="00E0284F" w:rsidRPr="004641D9" w:rsidRDefault="00E0284F" w:rsidP="004641D9">
            <w:pPr>
              <w:jc w:val="both"/>
              <w:rPr>
                <w:rFonts w:ascii="Verdana" w:hAnsi="Verdana" w:cs="Tahoma"/>
              </w:rPr>
            </w:pPr>
          </w:p>
        </w:tc>
        <w:tc>
          <w:tcPr>
            <w:tcW w:w="0" w:type="auto"/>
          </w:tcPr>
          <w:p w14:paraId="7C94656C" w14:textId="77777777" w:rsidR="00E0284F" w:rsidRPr="004641D9" w:rsidRDefault="00E0284F" w:rsidP="004641D9">
            <w:pPr>
              <w:jc w:val="both"/>
              <w:rPr>
                <w:rFonts w:ascii="Verdana" w:hAnsi="Verdana" w:cs="Tahoma"/>
              </w:rPr>
            </w:pPr>
          </w:p>
        </w:tc>
      </w:tr>
    </w:tbl>
    <w:p w14:paraId="0E8359BE" w14:textId="77777777" w:rsidR="00E0284F" w:rsidRPr="004641D9" w:rsidRDefault="00E0284F" w:rsidP="00DD097C">
      <w:pPr>
        <w:jc w:val="both"/>
        <w:rPr>
          <w:rStyle w:val="Brak"/>
          <w:rFonts w:ascii="Verdana" w:hAnsi="Verdana" w:cs="Tahoma"/>
          <w:bCs/>
          <w:sz w:val="22"/>
          <w:szCs w:val="24"/>
        </w:rPr>
      </w:pPr>
    </w:p>
    <w:p w14:paraId="60169893" w14:textId="77777777" w:rsidR="00E0284F" w:rsidRPr="004641D9" w:rsidRDefault="00E0284F" w:rsidP="004641D9">
      <w:pPr>
        <w:jc w:val="both"/>
        <w:rPr>
          <w:rFonts w:ascii="Verdana" w:hAnsi="Verdana" w:cs="Tahoma"/>
          <w:i/>
          <w:u w:val="single"/>
        </w:rPr>
      </w:pPr>
      <w:r w:rsidRPr="004641D9">
        <w:rPr>
          <w:rFonts w:ascii="Verdana" w:hAnsi="Verdana" w:cs="Tahoma"/>
          <w:i/>
          <w:u w:val="single"/>
        </w:rPr>
        <w:t>* załączam/my dowody potwierdzające, że ww. zamówienia zostały wykonane należycie.</w:t>
      </w:r>
    </w:p>
    <w:p w14:paraId="5DE83557" w14:textId="77777777" w:rsidR="00E0284F" w:rsidRPr="004641D9" w:rsidRDefault="00E0284F" w:rsidP="004641D9">
      <w:pPr>
        <w:pStyle w:val="TreA"/>
        <w:pBdr>
          <w:top w:val="none" w:sz="0" w:space="0" w:color="auto"/>
          <w:left w:val="none" w:sz="0" w:space="0" w:color="auto"/>
          <w:bottom w:val="none" w:sz="0" w:space="0" w:color="auto"/>
          <w:right w:val="none" w:sz="0" w:space="0" w:color="auto"/>
          <w:bar w:val="none" w:sz="0" w:color="auto"/>
        </w:pBdr>
        <w:jc w:val="both"/>
        <w:rPr>
          <w:rStyle w:val="Brak"/>
          <w:rFonts w:ascii="Verdana" w:eastAsia="Calibri" w:hAnsi="Verdana" w:cs="Tahoma"/>
          <w:color w:val="auto"/>
          <w:sz w:val="20"/>
          <w:szCs w:val="20"/>
        </w:rPr>
      </w:pPr>
    </w:p>
    <w:p w14:paraId="305320B3" w14:textId="77777777" w:rsidR="00E0284F" w:rsidRPr="004641D9" w:rsidRDefault="00E0284F" w:rsidP="004641D9">
      <w:pPr>
        <w:pStyle w:val="TreA"/>
        <w:pBdr>
          <w:top w:val="none" w:sz="0" w:space="0" w:color="auto"/>
          <w:left w:val="none" w:sz="0" w:space="0" w:color="auto"/>
          <w:bottom w:val="none" w:sz="0" w:space="0" w:color="auto"/>
          <w:right w:val="none" w:sz="0" w:space="0" w:color="auto"/>
          <w:bar w:val="none" w:sz="0" w:color="auto"/>
        </w:pBdr>
        <w:jc w:val="both"/>
        <w:rPr>
          <w:rStyle w:val="Brak"/>
          <w:rFonts w:ascii="Verdana" w:hAnsi="Verdana" w:cs="Tahoma"/>
        </w:rPr>
      </w:pPr>
    </w:p>
    <w:p w14:paraId="001A418E" w14:textId="77777777" w:rsidR="00E0284F" w:rsidRPr="004641D9" w:rsidRDefault="00E0284F" w:rsidP="004641D9">
      <w:pPr>
        <w:pStyle w:val="TreA"/>
        <w:pBdr>
          <w:top w:val="none" w:sz="0" w:space="0" w:color="auto"/>
          <w:left w:val="none" w:sz="0" w:space="0" w:color="auto"/>
          <w:bottom w:val="none" w:sz="0" w:space="0" w:color="auto"/>
          <w:right w:val="none" w:sz="0" w:space="0" w:color="auto"/>
          <w:bar w:val="none" w:sz="0" w:color="auto"/>
        </w:pBdr>
        <w:jc w:val="both"/>
        <w:rPr>
          <w:rStyle w:val="Brak"/>
          <w:rFonts w:ascii="Verdana" w:hAnsi="Verdana" w:cs="Tahoma"/>
        </w:rPr>
      </w:pPr>
    </w:p>
    <w:p w14:paraId="0A51A5DA" w14:textId="77777777" w:rsidR="00E0284F" w:rsidRPr="004641D9" w:rsidRDefault="00E0284F" w:rsidP="004641D9">
      <w:pPr>
        <w:pStyle w:val="TreA"/>
        <w:pBdr>
          <w:top w:val="none" w:sz="0" w:space="0" w:color="auto"/>
          <w:left w:val="none" w:sz="0" w:space="0" w:color="auto"/>
          <w:bottom w:val="none" w:sz="0" w:space="0" w:color="auto"/>
          <w:right w:val="none" w:sz="0" w:space="0" w:color="auto"/>
          <w:bar w:val="none" w:sz="0" w:color="auto"/>
        </w:pBdr>
        <w:jc w:val="both"/>
        <w:rPr>
          <w:rStyle w:val="Brak"/>
          <w:rFonts w:ascii="Verdana" w:hAnsi="Verdana" w:cs="Tahoma"/>
        </w:rPr>
      </w:pPr>
      <w:r w:rsidRPr="004641D9">
        <w:rPr>
          <w:rStyle w:val="Brak"/>
          <w:rFonts w:ascii="Verdana" w:hAnsi="Verdana" w:cs="Tahoma"/>
        </w:rPr>
        <w:t>................... dn. ................... .........................................................................</w:t>
      </w:r>
    </w:p>
    <w:p w14:paraId="795457B0" w14:textId="77777777" w:rsidR="00E0284F" w:rsidRPr="004641D9" w:rsidRDefault="00E0284F" w:rsidP="004641D9">
      <w:pPr>
        <w:pStyle w:val="TreA"/>
        <w:pBdr>
          <w:top w:val="none" w:sz="0" w:space="0" w:color="auto"/>
          <w:left w:val="none" w:sz="0" w:space="0" w:color="auto"/>
          <w:bottom w:val="none" w:sz="0" w:space="0" w:color="auto"/>
          <w:right w:val="none" w:sz="0" w:space="0" w:color="auto"/>
          <w:bar w:val="none" w:sz="0" w:color="auto"/>
        </w:pBdr>
        <w:ind w:left="3540"/>
        <w:jc w:val="both"/>
        <w:rPr>
          <w:rStyle w:val="Brak"/>
          <w:rFonts w:ascii="Verdana" w:hAnsi="Verdana" w:cs="Tahoma"/>
          <w:sz w:val="20"/>
          <w:szCs w:val="20"/>
        </w:rPr>
      </w:pPr>
      <w:r w:rsidRPr="004641D9">
        <w:rPr>
          <w:rStyle w:val="Brak"/>
          <w:rFonts w:ascii="Verdana" w:hAnsi="Verdana" w:cs="Tahoma"/>
          <w:sz w:val="20"/>
          <w:szCs w:val="20"/>
        </w:rPr>
        <w:t xml:space="preserve"> podpis i pieczęć Wykonawcy lub upełnomocnionego </w:t>
      </w:r>
    </w:p>
    <w:p w14:paraId="33B4EBB2" w14:textId="77777777" w:rsidR="00E0284F" w:rsidRPr="004641D9" w:rsidRDefault="00E0284F" w:rsidP="004641D9">
      <w:pPr>
        <w:pStyle w:val="TreA"/>
        <w:pBdr>
          <w:top w:val="none" w:sz="0" w:space="0" w:color="auto"/>
          <w:left w:val="none" w:sz="0" w:space="0" w:color="auto"/>
          <w:bottom w:val="none" w:sz="0" w:space="0" w:color="auto"/>
          <w:right w:val="none" w:sz="0" w:space="0" w:color="auto"/>
          <w:bar w:val="none" w:sz="0" w:color="auto"/>
        </w:pBdr>
        <w:jc w:val="both"/>
        <w:rPr>
          <w:rStyle w:val="Brak"/>
          <w:rFonts w:ascii="Verdana" w:hAnsi="Verdana" w:cs="Tahoma"/>
          <w:sz w:val="20"/>
          <w:szCs w:val="20"/>
        </w:rPr>
      </w:pP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t xml:space="preserve">      </w:t>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t xml:space="preserve">  przedstawiciela (przedstawicieli) Wykonawcy</w:t>
      </w:r>
    </w:p>
    <w:p w14:paraId="4139195D" w14:textId="21E0833C" w:rsidR="00984F61" w:rsidRPr="004641D9" w:rsidRDefault="00984F61" w:rsidP="004641D9">
      <w:pPr>
        <w:spacing w:after="160" w:line="259" w:lineRule="auto"/>
        <w:jc w:val="both"/>
        <w:rPr>
          <w:rStyle w:val="Brak"/>
          <w:rFonts w:ascii="Verdana" w:eastAsia="Arial Unicode MS" w:hAnsi="Verdana" w:cs="Tahoma"/>
          <w:bCs/>
          <w:color w:val="000000"/>
          <w:sz w:val="22"/>
          <w:szCs w:val="24"/>
          <w:u w:color="000000"/>
        </w:rPr>
      </w:pPr>
      <w:r w:rsidRPr="004641D9">
        <w:rPr>
          <w:rStyle w:val="Brak"/>
          <w:rFonts w:ascii="Verdana" w:hAnsi="Verdana" w:cs="Tahoma"/>
          <w:bCs/>
          <w:sz w:val="22"/>
          <w:szCs w:val="24"/>
        </w:rPr>
        <w:br w:type="page"/>
      </w:r>
    </w:p>
    <w:p w14:paraId="798806CF" w14:textId="2F7731F5" w:rsidR="00226957" w:rsidRPr="004641D9" w:rsidRDefault="00EB4D6B" w:rsidP="00DD097C">
      <w:pPr>
        <w:spacing w:after="160" w:line="259" w:lineRule="auto"/>
        <w:jc w:val="both"/>
        <w:rPr>
          <w:rStyle w:val="Brak"/>
          <w:rFonts w:ascii="Verdana" w:hAnsi="Verdana" w:cs="Tahoma"/>
          <w:b/>
          <w:bCs/>
          <w:sz w:val="24"/>
          <w:szCs w:val="24"/>
        </w:rPr>
      </w:pPr>
      <w:r w:rsidRPr="004641D9">
        <w:rPr>
          <w:rStyle w:val="Brak"/>
          <w:rFonts w:ascii="Verdana" w:hAnsi="Verdana" w:cs="Tahoma"/>
          <w:b/>
          <w:bCs/>
          <w:sz w:val="24"/>
          <w:szCs w:val="24"/>
        </w:rPr>
        <w:lastRenderedPageBreak/>
        <w:t>Załącznik nr 8 do SWZ - Wzór wykazu osób</w:t>
      </w:r>
      <w:r w:rsidR="00226957" w:rsidRPr="004641D9">
        <w:rPr>
          <w:rStyle w:val="Brak"/>
          <w:rFonts w:ascii="Verdana" w:hAnsi="Verdana" w:cs="Tahoma"/>
          <w:b/>
          <w:bCs/>
          <w:sz w:val="24"/>
          <w:szCs w:val="24"/>
        </w:rPr>
        <w:t>.</w:t>
      </w:r>
    </w:p>
    <w:p w14:paraId="3118D1C7" w14:textId="3D3C81B8" w:rsidR="006D78A8" w:rsidRPr="004641D9" w:rsidRDefault="006D78A8" w:rsidP="003D269D">
      <w:pPr>
        <w:tabs>
          <w:tab w:val="left" w:pos="2880"/>
        </w:tabs>
        <w:jc w:val="both"/>
        <w:rPr>
          <w:rStyle w:val="Brak"/>
          <w:rFonts w:ascii="Verdana" w:hAnsi="Verdana" w:cs="Tahoma"/>
          <w:bCs/>
          <w:sz w:val="24"/>
          <w:szCs w:val="24"/>
        </w:rPr>
      </w:pPr>
      <w:r w:rsidRPr="004641D9">
        <w:rPr>
          <w:rStyle w:val="Brak"/>
          <w:rFonts w:ascii="Verdana" w:hAnsi="Verdana" w:cs="Tahoma"/>
          <w:bCs/>
          <w:sz w:val="24"/>
          <w:szCs w:val="24"/>
        </w:rPr>
        <w:t xml:space="preserve">Sprawa </w:t>
      </w:r>
      <w:r w:rsidR="00AC2DE6" w:rsidRPr="004641D9">
        <w:rPr>
          <w:rStyle w:val="Brak"/>
          <w:rFonts w:ascii="Verdana" w:hAnsi="Verdana" w:cs="Tahoma"/>
          <w:bCs/>
          <w:sz w:val="24"/>
          <w:szCs w:val="24"/>
        </w:rPr>
        <w:t xml:space="preserve">nr </w:t>
      </w:r>
      <w:r w:rsidRPr="004641D9">
        <w:rPr>
          <w:rStyle w:val="Brak"/>
          <w:rFonts w:ascii="Verdana" w:hAnsi="Verdana" w:cs="Tahoma"/>
          <w:bCs/>
          <w:sz w:val="24"/>
          <w:szCs w:val="24"/>
        </w:rPr>
        <w:t>2/2022</w:t>
      </w:r>
    </w:p>
    <w:p w14:paraId="29EDDF5F" w14:textId="77777777" w:rsidR="006D78A8" w:rsidRPr="004641D9" w:rsidRDefault="006D78A8" w:rsidP="00F95A1C">
      <w:pPr>
        <w:jc w:val="both"/>
        <w:rPr>
          <w:rStyle w:val="Brak"/>
          <w:rFonts w:ascii="Verdana" w:hAnsi="Verdana" w:cs="Tahoma"/>
          <w:bCs/>
          <w:sz w:val="28"/>
          <w:szCs w:val="28"/>
        </w:rPr>
      </w:pPr>
    </w:p>
    <w:p w14:paraId="259F08F2" w14:textId="77777777" w:rsidR="006D78A8" w:rsidRPr="004641D9" w:rsidRDefault="006D78A8" w:rsidP="004641D9">
      <w:pPr>
        <w:pStyle w:val="TreA"/>
        <w:pBdr>
          <w:top w:val="none" w:sz="0" w:space="0" w:color="auto"/>
          <w:left w:val="none" w:sz="0" w:space="0" w:color="auto"/>
          <w:bottom w:val="none" w:sz="0" w:space="0" w:color="auto"/>
          <w:right w:val="none" w:sz="0" w:space="0" w:color="auto"/>
          <w:bar w:val="none" w:sz="0" w:color="auto"/>
        </w:pBdr>
        <w:jc w:val="both"/>
        <w:rPr>
          <w:rFonts w:ascii="Verdana" w:hAnsi="Verdana" w:cs="Tahoma"/>
          <w:b/>
          <w:bCs/>
          <w:caps/>
          <w:sz w:val="28"/>
          <w:szCs w:val="28"/>
        </w:rPr>
      </w:pPr>
      <w:r w:rsidRPr="004641D9">
        <w:rPr>
          <w:rFonts w:ascii="Verdana" w:hAnsi="Verdana" w:cs="Tahoma"/>
          <w:b/>
          <w:bCs/>
          <w:caps/>
          <w:sz w:val="28"/>
          <w:szCs w:val="28"/>
        </w:rPr>
        <w:t>Wykonanie prac rozbiórkowych i demontażowych w pomieszczeniach Sceny Na Dole i części pomieszczeń piwnicznych na kondygnacji -2 oraz modernizacja systemu SSP w budynku Teatru Ateneum przy ul. Jaracza 2 w Warszawie.</w:t>
      </w:r>
    </w:p>
    <w:p w14:paraId="6126DFB0" w14:textId="77777777" w:rsidR="006D78A8" w:rsidRPr="004641D9" w:rsidRDefault="006D78A8" w:rsidP="00DD097C">
      <w:pPr>
        <w:jc w:val="both"/>
        <w:rPr>
          <w:rStyle w:val="Brak"/>
          <w:rFonts w:ascii="Verdana" w:hAnsi="Verdana" w:cs="Tahoma"/>
          <w:bCs/>
          <w:sz w:val="24"/>
          <w:szCs w:val="24"/>
        </w:rPr>
      </w:pPr>
    </w:p>
    <w:p w14:paraId="2B60507C" w14:textId="77777777" w:rsidR="006D78A8" w:rsidRPr="004641D9" w:rsidRDefault="006D78A8" w:rsidP="004641D9">
      <w:pPr>
        <w:jc w:val="both"/>
        <w:rPr>
          <w:rFonts w:ascii="Verdana" w:hAnsi="Verdana" w:cs="Tahoma"/>
          <w:b/>
          <w:sz w:val="28"/>
          <w:szCs w:val="24"/>
        </w:rPr>
      </w:pPr>
      <w:r w:rsidRPr="004641D9">
        <w:rPr>
          <w:rFonts w:ascii="Verdana" w:hAnsi="Verdana" w:cs="Tahoma"/>
          <w:b/>
          <w:sz w:val="28"/>
          <w:szCs w:val="24"/>
        </w:rPr>
        <w:t>WYKAZ</w:t>
      </w:r>
    </w:p>
    <w:p w14:paraId="7081BB2C" w14:textId="0BF566C7" w:rsidR="00226957" w:rsidRPr="004641D9" w:rsidRDefault="00226957" w:rsidP="004641D9">
      <w:pPr>
        <w:spacing w:after="160" w:line="259" w:lineRule="auto"/>
        <w:jc w:val="both"/>
        <w:rPr>
          <w:rStyle w:val="Brak"/>
          <w:rFonts w:ascii="Verdana" w:hAnsi="Verdana" w:cs="Tahoma"/>
          <w:b/>
          <w:bCs/>
          <w:sz w:val="24"/>
          <w:szCs w:val="24"/>
        </w:rPr>
      </w:pPr>
    </w:p>
    <w:p w14:paraId="71F14E46" w14:textId="7CBEE88C" w:rsidR="006D78A8" w:rsidRPr="004641D9" w:rsidRDefault="006D78A8" w:rsidP="00DD097C">
      <w:pPr>
        <w:jc w:val="both"/>
        <w:rPr>
          <w:rStyle w:val="Brak"/>
          <w:rFonts w:ascii="Verdana" w:hAnsi="Verdana" w:cs="Tahoma"/>
          <w:bCs/>
          <w:sz w:val="24"/>
          <w:szCs w:val="24"/>
        </w:rPr>
      </w:pPr>
      <w:r w:rsidRPr="004641D9">
        <w:rPr>
          <w:rStyle w:val="Brak"/>
          <w:rFonts w:ascii="Verdana" w:hAnsi="Verdana" w:cs="Tahoma"/>
          <w:bCs/>
          <w:sz w:val="24"/>
          <w:szCs w:val="24"/>
        </w:rPr>
        <w:t>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0748A7A" w14:textId="77777777" w:rsidR="006D78A8" w:rsidRPr="004641D9" w:rsidRDefault="006D78A8" w:rsidP="004641D9">
      <w:pPr>
        <w:spacing w:after="160" w:line="259" w:lineRule="auto"/>
        <w:jc w:val="both"/>
        <w:rPr>
          <w:rStyle w:val="Brak"/>
          <w:rFonts w:ascii="Verdana" w:hAnsi="Verdana" w:cs="Tahoma"/>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1015"/>
        <w:gridCol w:w="2067"/>
        <w:gridCol w:w="1284"/>
        <w:gridCol w:w="1501"/>
        <w:gridCol w:w="1459"/>
        <w:gridCol w:w="1462"/>
      </w:tblGrid>
      <w:tr w:rsidR="006D5035" w:rsidRPr="009004BD" w14:paraId="2A036E8A" w14:textId="77777777" w:rsidTr="00D95373">
        <w:tc>
          <w:tcPr>
            <w:tcW w:w="260" w:type="pct"/>
          </w:tcPr>
          <w:p w14:paraId="7BF5766A" w14:textId="77777777" w:rsidR="006D5035" w:rsidRPr="004641D9" w:rsidRDefault="006D5035" w:rsidP="004641D9">
            <w:pPr>
              <w:jc w:val="both"/>
              <w:rPr>
                <w:rFonts w:ascii="Verdana" w:hAnsi="Verdana" w:cs="Tahoma"/>
              </w:rPr>
            </w:pPr>
            <w:r w:rsidRPr="004641D9">
              <w:rPr>
                <w:rFonts w:ascii="Verdana" w:hAnsi="Verdana" w:cs="Tahoma"/>
              </w:rPr>
              <w:t>l.p.</w:t>
            </w:r>
          </w:p>
        </w:tc>
        <w:tc>
          <w:tcPr>
            <w:tcW w:w="569" w:type="pct"/>
          </w:tcPr>
          <w:p w14:paraId="12CCBA92" w14:textId="2F89FD0F" w:rsidR="006D5035" w:rsidRPr="004641D9" w:rsidRDefault="006D5035" w:rsidP="004641D9">
            <w:pPr>
              <w:jc w:val="both"/>
              <w:rPr>
                <w:rFonts w:ascii="Verdana" w:hAnsi="Verdana" w:cs="Tahoma"/>
              </w:rPr>
            </w:pPr>
            <w:r w:rsidRPr="004641D9">
              <w:rPr>
                <w:rFonts w:ascii="Verdana" w:hAnsi="Verdana" w:cs="Tahoma"/>
              </w:rPr>
              <w:t xml:space="preserve">Imię i nazwisko </w:t>
            </w:r>
          </w:p>
        </w:tc>
        <w:tc>
          <w:tcPr>
            <w:tcW w:w="726" w:type="pct"/>
          </w:tcPr>
          <w:p w14:paraId="016CA483" w14:textId="0C42EACD" w:rsidR="006D5035" w:rsidRPr="004641D9" w:rsidRDefault="006D5035" w:rsidP="004641D9">
            <w:pPr>
              <w:jc w:val="both"/>
              <w:rPr>
                <w:rFonts w:ascii="Verdana" w:hAnsi="Verdana" w:cs="Tahoma"/>
              </w:rPr>
            </w:pPr>
            <w:r w:rsidRPr="004641D9">
              <w:rPr>
                <w:rFonts w:ascii="Verdana" w:hAnsi="Verdana" w:cs="Tahoma"/>
              </w:rPr>
              <w:t>Stanowisko</w:t>
            </w:r>
            <w:r w:rsidR="000D29FF" w:rsidRPr="004641D9">
              <w:rPr>
                <w:rFonts w:ascii="Verdana" w:hAnsi="Verdana" w:cs="Tahoma"/>
              </w:rPr>
              <w:t xml:space="preserve"> / zakres czynności</w:t>
            </w:r>
          </w:p>
        </w:tc>
        <w:tc>
          <w:tcPr>
            <w:tcW w:w="855" w:type="pct"/>
          </w:tcPr>
          <w:p w14:paraId="531E2278" w14:textId="42FBC90E" w:rsidR="006D5035" w:rsidRPr="004641D9" w:rsidRDefault="006D5035" w:rsidP="004641D9">
            <w:pPr>
              <w:jc w:val="both"/>
              <w:rPr>
                <w:rFonts w:ascii="Verdana" w:hAnsi="Verdana" w:cs="Tahoma"/>
              </w:rPr>
            </w:pPr>
            <w:r w:rsidRPr="004641D9">
              <w:rPr>
                <w:rFonts w:ascii="Verdana" w:hAnsi="Verdana" w:cs="Tahoma"/>
              </w:rPr>
              <w:t>Kwalifikacje zawodowe i uprawnienia</w:t>
            </w:r>
          </w:p>
        </w:tc>
        <w:tc>
          <w:tcPr>
            <w:tcW w:w="793" w:type="pct"/>
          </w:tcPr>
          <w:p w14:paraId="6891E86B" w14:textId="1D50804A" w:rsidR="006D5035" w:rsidRPr="004641D9" w:rsidRDefault="000D29FF" w:rsidP="004641D9">
            <w:pPr>
              <w:jc w:val="both"/>
              <w:rPr>
                <w:rFonts w:ascii="Verdana" w:hAnsi="Verdana" w:cs="Tahoma"/>
              </w:rPr>
            </w:pPr>
            <w:r w:rsidRPr="004641D9">
              <w:rPr>
                <w:rFonts w:ascii="Verdana" w:hAnsi="Verdana" w:cs="Tahoma"/>
              </w:rPr>
              <w:t>Doświadczenie</w:t>
            </w:r>
          </w:p>
        </w:tc>
        <w:tc>
          <w:tcPr>
            <w:tcW w:w="899" w:type="pct"/>
          </w:tcPr>
          <w:p w14:paraId="2F14A9EB" w14:textId="0DE01F91" w:rsidR="006D5035" w:rsidRPr="004641D9" w:rsidRDefault="000D29FF" w:rsidP="004641D9">
            <w:pPr>
              <w:jc w:val="both"/>
              <w:rPr>
                <w:rFonts w:ascii="Verdana" w:hAnsi="Verdana" w:cs="Tahoma"/>
              </w:rPr>
            </w:pPr>
            <w:r w:rsidRPr="004641D9">
              <w:rPr>
                <w:rFonts w:ascii="Verdana" w:hAnsi="Verdana" w:cs="Tahoma"/>
              </w:rPr>
              <w:t>Wykształcenie</w:t>
            </w:r>
          </w:p>
        </w:tc>
        <w:tc>
          <w:tcPr>
            <w:tcW w:w="898" w:type="pct"/>
          </w:tcPr>
          <w:p w14:paraId="408E313B" w14:textId="695AC9BA" w:rsidR="006D5035" w:rsidRPr="004641D9" w:rsidRDefault="000D29FF" w:rsidP="004641D9">
            <w:pPr>
              <w:jc w:val="both"/>
              <w:rPr>
                <w:rFonts w:ascii="Verdana" w:hAnsi="Verdana" w:cs="Tahoma"/>
              </w:rPr>
            </w:pPr>
            <w:r w:rsidRPr="004641D9">
              <w:rPr>
                <w:rFonts w:ascii="Verdana" w:hAnsi="Verdana" w:cs="Tahoma"/>
              </w:rPr>
              <w:t>Informacja o podstawie do dysponowania</w:t>
            </w:r>
          </w:p>
        </w:tc>
      </w:tr>
      <w:tr w:rsidR="006D5035" w:rsidRPr="009004BD" w14:paraId="30E9BCE8" w14:textId="77777777" w:rsidTr="00D95373">
        <w:trPr>
          <w:trHeight w:val="944"/>
        </w:trPr>
        <w:tc>
          <w:tcPr>
            <w:tcW w:w="260" w:type="pct"/>
          </w:tcPr>
          <w:p w14:paraId="60B47042" w14:textId="77777777" w:rsidR="006D5035" w:rsidRPr="004641D9" w:rsidRDefault="006D5035" w:rsidP="004641D9">
            <w:pPr>
              <w:jc w:val="both"/>
              <w:rPr>
                <w:rFonts w:ascii="Verdana" w:hAnsi="Verdana" w:cs="Tahoma"/>
              </w:rPr>
            </w:pPr>
          </w:p>
          <w:p w14:paraId="054382CD" w14:textId="77777777" w:rsidR="006D5035" w:rsidRPr="004641D9" w:rsidRDefault="006D5035" w:rsidP="004641D9">
            <w:pPr>
              <w:jc w:val="both"/>
              <w:rPr>
                <w:rFonts w:ascii="Verdana" w:hAnsi="Verdana" w:cs="Tahoma"/>
              </w:rPr>
            </w:pPr>
            <w:r w:rsidRPr="004641D9">
              <w:rPr>
                <w:rFonts w:ascii="Verdana" w:hAnsi="Verdana" w:cs="Tahoma"/>
              </w:rPr>
              <w:t>1</w:t>
            </w:r>
          </w:p>
          <w:p w14:paraId="09FD9864" w14:textId="77777777" w:rsidR="006D5035" w:rsidRPr="004641D9" w:rsidRDefault="006D5035" w:rsidP="004641D9">
            <w:pPr>
              <w:jc w:val="both"/>
              <w:rPr>
                <w:rFonts w:ascii="Verdana" w:hAnsi="Verdana" w:cs="Tahoma"/>
              </w:rPr>
            </w:pPr>
          </w:p>
        </w:tc>
        <w:tc>
          <w:tcPr>
            <w:tcW w:w="569" w:type="pct"/>
          </w:tcPr>
          <w:p w14:paraId="60CBE45B" w14:textId="77777777" w:rsidR="006D5035" w:rsidRPr="004641D9" w:rsidRDefault="006D5035" w:rsidP="004641D9">
            <w:pPr>
              <w:jc w:val="both"/>
              <w:rPr>
                <w:rFonts w:ascii="Verdana" w:hAnsi="Verdana" w:cs="Tahoma"/>
              </w:rPr>
            </w:pPr>
          </w:p>
        </w:tc>
        <w:tc>
          <w:tcPr>
            <w:tcW w:w="726" w:type="pct"/>
          </w:tcPr>
          <w:p w14:paraId="6FB93AC6" w14:textId="17A657BE" w:rsidR="006D5035" w:rsidRPr="004641D9" w:rsidRDefault="00D95373" w:rsidP="004641D9">
            <w:pPr>
              <w:jc w:val="both"/>
              <w:rPr>
                <w:rFonts w:ascii="Verdana" w:hAnsi="Verdana" w:cs="Tahoma"/>
              </w:rPr>
            </w:pPr>
            <w:r w:rsidRPr="004641D9">
              <w:rPr>
                <w:rFonts w:ascii="Verdana" w:hAnsi="Verdana" w:cs="Tahoma"/>
              </w:rPr>
              <w:t>Kierownik budowy</w:t>
            </w:r>
          </w:p>
        </w:tc>
        <w:tc>
          <w:tcPr>
            <w:tcW w:w="855" w:type="pct"/>
          </w:tcPr>
          <w:p w14:paraId="09046176" w14:textId="3FEFDB34" w:rsidR="006D5035" w:rsidRPr="004641D9" w:rsidRDefault="006D5035" w:rsidP="004641D9">
            <w:pPr>
              <w:jc w:val="both"/>
              <w:rPr>
                <w:rFonts w:ascii="Verdana" w:hAnsi="Verdana" w:cs="Tahoma"/>
              </w:rPr>
            </w:pPr>
          </w:p>
        </w:tc>
        <w:tc>
          <w:tcPr>
            <w:tcW w:w="793" w:type="pct"/>
          </w:tcPr>
          <w:p w14:paraId="081B9CA6" w14:textId="77777777" w:rsidR="006D5035" w:rsidRPr="004641D9" w:rsidRDefault="006D5035" w:rsidP="004641D9">
            <w:pPr>
              <w:jc w:val="both"/>
              <w:rPr>
                <w:rFonts w:ascii="Verdana" w:hAnsi="Verdana" w:cs="Tahoma"/>
              </w:rPr>
            </w:pPr>
          </w:p>
        </w:tc>
        <w:tc>
          <w:tcPr>
            <w:tcW w:w="899" w:type="pct"/>
          </w:tcPr>
          <w:p w14:paraId="697410CD" w14:textId="77777777" w:rsidR="006D5035" w:rsidRPr="004641D9" w:rsidRDefault="006D5035" w:rsidP="004641D9">
            <w:pPr>
              <w:jc w:val="both"/>
              <w:rPr>
                <w:rFonts w:ascii="Verdana" w:hAnsi="Verdana" w:cs="Tahoma"/>
              </w:rPr>
            </w:pPr>
          </w:p>
        </w:tc>
        <w:tc>
          <w:tcPr>
            <w:tcW w:w="898" w:type="pct"/>
          </w:tcPr>
          <w:p w14:paraId="2655494C" w14:textId="46C75E28" w:rsidR="006D5035" w:rsidRPr="004641D9" w:rsidRDefault="006D5035" w:rsidP="004641D9">
            <w:pPr>
              <w:jc w:val="both"/>
              <w:rPr>
                <w:rFonts w:ascii="Verdana" w:hAnsi="Verdana" w:cs="Tahoma"/>
              </w:rPr>
            </w:pPr>
          </w:p>
        </w:tc>
      </w:tr>
      <w:tr w:rsidR="006D5035" w:rsidRPr="009004BD" w14:paraId="6CB22214" w14:textId="77777777" w:rsidTr="00D95373">
        <w:trPr>
          <w:trHeight w:val="944"/>
        </w:trPr>
        <w:tc>
          <w:tcPr>
            <w:tcW w:w="260" w:type="pct"/>
          </w:tcPr>
          <w:p w14:paraId="1200D106" w14:textId="77777777" w:rsidR="006D5035" w:rsidRPr="004641D9" w:rsidRDefault="006D5035" w:rsidP="004641D9">
            <w:pPr>
              <w:jc w:val="both"/>
              <w:rPr>
                <w:rFonts w:ascii="Verdana" w:hAnsi="Verdana" w:cs="Tahoma"/>
              </w:rPr>
            </w:pPr>
          </w:p>
          <w:p w14:paraId="445F8442" w14:textId="77777777" w:rsidR="006D5035" w:rsidRPr="004641D9" w:rsidRDefault="006D5035" w:rsidP="004641D9">
            <w:pPr>
              <w:jc w:val="both"/>
              <w:rPr>
                <w:rFonts w:ascii="Verdana" w:hAnsi="Verdana" w:cs="Tahoma"/>
              </w:rPr>
            </w:pPr>
            <w:r w:rsidRPr="004641D9">
              <w:rPr>
                <w:rFonts w:ascii="Verdana" w:hAnsi="Verdana" w:cs="Tahoma"/>
              </w:rPr>
              <w:t>2</w:t>
            </w:r>
          </w:p>
          <w:p w14:paraId="1F61B0D8" w14:textId="77777777" w:rsidR="006D5035" w:rsidRPr="004641D9" w:rsidRDefault="006D5035" w:rsidP="004641D9">
            <w:pPr>
              <w:jc w:val="both"/>
              <w:rPr>
                <w:rFonts w:ascii="Verdana" w:hAnsi="Verdana" w:cs="Tahoma"/>
              </w:rPr>
            </w:pPr>
          </w:p>
        </w:tc>
        <w:tc>
          <w:tcPr>
            <w:tcW w:w="569" w:type="pct"/>
          </w:tcPr>
          <w:p w14:paraId="01CA1248" w14:textId="77777777" w:rsidR="006D5035" w:rsidRPr="004641D9" w:rsidRDefault="006D5035" w:rsidP="004641D9">
            <w:pPr>
              <w:jc w:val="both"/>
              <w:rPr>
                <w:rFonts w:ascii="Verdana" w:hAnsi="Verdana" w:cs="Tahoma"/>
              </w:rPr>
            </w:pPr>
          </w:p>
        </w:tc>
        <w:tc>
          <w:tcPr>
            <w:tcW w:w="726" w:type="pct"/>
          </w:tcPr>
          <w:p w14:paraId="0886E7B6" w14:textId="5516ADE5" w:rsidR="006D5035" w:rsidRPr="004641D9" w:rsidRDefault="003B3314" w:rsidP="004641D9">
            <w:pPr>
              <w:jc w:val="both"/>
              <w:rPr>
                <w:rFonts w:ascii="Verdana" w:hAnsi="Verdana" w:cs="Tahoma"/>
              </w:rPr>
            </w:pPr>
            <w:r w:rsidRPr="004641D9">
              <w:rPr>
                <w:rFonts w:ascii="Verdana" w:hAnsi="Verdana" w:cs="Tahoma"/>
              </w:rPr>
              <w:t>K</w:t>
            </w:r>
            <w:r w:rsidR="00D95373" w:rsidRPr="004641D9">
              <w:rPr>
                <w:rFonts w:ascii="Verdana" w:hAnsi="Verdana" w:cs="Tahoma"/>
              </w:rPr>
              <w:t>ierowanie robotami budowlanymi w zakresie prac elektrycz</w:t>
            </w:r>
            <w:r w:rsidRPr="004641D9">
              <w:rPr>
                <w:rFonts w:ascii="Verdana" w:hAnsi="Verdana" w:cs="Tahoma"/>
              </w:rPr>
              <w:t>nych</w:t>
            </w:r>
          </w:p>
        </w:tc>
        <w:tc>
          <w:tcPr>
            <w:tcW w:w="855" w:type="pct"/>
          </w:tcPr>
          <w:p w14:paraId="402C1665" w14:textId="30109DEA" w:rsidR="006D5035" w:rsidRPr="004641D9" w:rsidRDefault="006D5035" w:rsidP="004641D9">
            <w:pPr>
              <w:jc w:val="both"/>
              <w:rPr>
                <w:rFonts w:ascii="Verdana" w:hAnsi="Verdana" w:cs="Tahoma"/>
              </w:rPr>
            </w:pPr>
          </w:p>
        </w:tc>
        <w:tc>
          <w:tcPr>
            <w:tcW w:w="793" w:type="pct"/>
          </w:tcPr>
          <w:p w14:paraId="7663EA0C" w14:textId="77777777" w:rsidR="006D5035" w:rsidRPr="004641D9" w:rsidRDefault="006D5035" w:rsidP="004641D9">
            <w:pPr>
              <w:jc w:val="both"/>
              <w:rPr>
                <w:rFonts w:ascii="Verdana" w:hAnsi="Verdana" w:cs="Tahoma"/>
              </w:rPr>
            </w:pPr>
          </w:p>
        </w:tc>
        <w:tc>
          <w:tcPr>
            <w:tcW w:w="899" w:type="pct"/>
          </w:tcPr>
          <w:p w14:paraId="603E2991" w14:textId="77777777" w:rsidR="006D5035" w:rsidRPr="004641D9" w:rsidRDefault="006D5035" w:rsidP="004641D9">
            <w:pPr>
              <w:jc w:val="both"/>
              <w:rPr>
                <w:rFonts w:ascii="Verdana" w:hAnsi="Verdana" w:cs="Tahoma"/>
              </w:rPr>
            </w:pPr>
          </w:p>
        </w:tc>
        <w:tc>
          <w:tcPr>
            <w:tcW w:w="898" w:type="pct"/>
          </w:tcPr>
          <w:p w14:paraId="7216B888" w14:textId="24B5745F" w:rsidR="006D5035" w:rsidRPr="004641D9" w:rsidRDefault="006D5035" w:rsidP="004641D9">
            <w:pPr>
              <w:jc w:val="both"/>
              <w:rPr>
                <w:rFonts w:ascii="Verdana" w:hAnsi="Verdana" w:cs="Tahoma"/>
              </w:rPr>
            </w:pPr>
          </w:p>
        </w:tc>
      </w:tr>
      <w:tr w:rsidR="00D95373" w:rsidRPr="009004BD" w14:paraId="3EED18CF" w14:textId="77777777" w:rsidTr="00D95373">
        <w:trPr>
          <w:trHeight w:val="944"/>
        </w:trPr>
        <w:tc>
          <w:tcPr>
            <w:tcW w:w="260" w:type="pct"/>
            <w:tcBorders>
              <w:top w:val="single" w:sz="4" w:space="0" w:color="auto"/>
              <w:left w:val="single" w:sz="4" w:space="0" w:color="auto"/>
              <w:bottom w:val="single" w:sz="4" w:space="0" w:color="auto"/>
              <w:right w:val="single" w:sz="4" w:space="0" w:color="auto"/>
            </w:tcBorders>
          </w:tcPr>
          <w:p w14:paraId="3BB28120" w14:textId="77777777" w:rsidR="00D95373" w:rsidRPr="004641D9" w:rsidRDefault="00D95373" w:rsidP="004641D9">
            <w:pPr>
              <w:jc w:val="both"/>
              <w:rPr>
                <w:rFonts w:ascii="Verdana" w:hAnsi="Verdana" w:cs="Tahoma"/>
              </w:rPr>
            </w:pPr>
          </w:p>
          <w:p w14:paraId="4A106EFB" w14:textId="5A1773DC" w:rsidR="00D95373" w:rsidRPr="004641D9" w:rsidRDefault="00D95373" w:rsidP="004641D9">
            <w:pPr>
              <w:jc w:val="both"/>
              <w:rPr>
                <w:rFonts w:ascii="Verdana" w:hAnsi="Verdana" w:cs="Tahoma"/>
              </w:rPr>
            </w:pPr>
            <w:r w:rsidRPr="004641D9">
              <w:rPr>
                <w:rFonts w:ascii="Verdana" w:hAnsi="Verdana" w:cs="Tahoma"/>
              </w:rPr>
              <w:t>3</w:t>
            </w:r>
          </w:p>
          <w:p w14:paraId="737E8286" w14:textId="77777777" w:rsidR="00D95373" w:rsidRPr="004641D9" w:rsidRDefault="00D95373" w:rsidP="004641D9">
            <w:pPr>
              <w:jc w:val="both"/>
              <w:rPr>
                <w:rFonts w:ascii="Verdana" w:hAnsi="Verdana" w:cs="Tahoma"/>
              </w:rPr>
            </w:pPr>
          </w:p>
        </w:tc>
        <w:tc>
          <w:tcPr>
            <w:tcW w:w="569" w:type="pct"/>
            <w:tcBorders>
              <w:top w:val="single" w:sz="4" w:space="0" w:color="auto"/>
              <w:left w:val="single" w:sz="4" w:space="0" w:color="auto"/>
              <w:bottom w:val="single" w:sz="4" w:space="0" w:color="auto"/>
              <w:right w:val="single" w:sz="4" w:space="0" w:color="auto"/>
            </w:tcBorders>
          </w:tcPr>
          <w:p w14:paraId="57624BBC" w14:textId="77777777" w:rsidR="00D95373" w:rsidRPr="004641D9" w:rsidRDefault="00D95373" w:rsidP="004641D9">
            <w:pPr>
              <w:jc w:val="both"/>
              <w:rPr>
                <w:rFonts w:ascii="Verdana" w:hAnsi="Verdana" w:cs="Tahoma"/>
              </w:rPr>
            </w:pPr>
          </w:p>
        </w:tc>
        <w:tc>
          <w:tcPr>
            <w:tcW w:w="726" w:type="pct"/>
            <w:tcBorders>
              <w:top w:val="single" w:sz="4" w:space="0" w:color="auto"/>
              <w:left w:val="single" w:sz="4" w:space="0" w:color="auto"/>
              <w:bottom w:val="single" w:sz="4" w:space="0" w:color="auto"/>
              <w:right w:val="single" w:sz="4" w:space="0" w:color="auto"/>
            </w:tcBorders>
          </w:tcPr>
          <w:p w14:paraId="71004B47" w14:textId="56CF4648" w:rsidR="00D95373" w:rsidRPr="004641D9" w:rsidRDefault="003B3314" w:rsidP="004641D9">
            <w:pPr>
              <w:jc w:val="both"/>
              <w:rPr>
                <w:rFonts w:ascii="Verdana" w:hAnsi="Verdana" w:cs="Tahoma"/>
              </w:rPr>
            </w:pPr>
            <w:r w:rsidRPr="004641D9">
              <w:rPr>
                <w:rFonts w:ascii="Verdana" w:hAnsi="Verdana" w:cs="Tahoma"/>
              </w:rPr>
              <w:t>Kierowanie robotami budowlanymi w zakresie prac telekomunikacyjnych</w:t>
            </w:r>
          </w:p>
        </w:tc>
        <w:tc>
          <w:tcPr>
            <w:tcW w:w="855" w:type="pct"/>
            <w:tcBorders>
              <w:top w:val="single" w:sz="4" w:space="0" w:color="auto"/>
              <w:left w:val="single" w:sz="4" w:space="0" w:color="auto"/>
              <w:bottom w:val="single" w:sz="4" w:space="0" w:color="auto"/>
              <w:right w:val="single" w:sz="4" w:space="0" w:color="auto"/>
            </w:tcBorders>
          </w:tcPr>
          <w:p w14:paraId="3354D6C8" w14:textId="77777777" w:rsidR="00D95373" w:rsidRPr="004641D9" w:rsidRDefault="00D95373" w:rsidP="004641D9">
            <w:pPr>
              <w:jc w:val="both"/>
              <w:rPr>
                <w:rFonts w:ascii="Verdana" w:hAnsi="Verdana" w:cs="Tahoma"/>
              </w:rPr>
            </w:pPr>
          </w:p>
        </w:tc>
        <w:tc>
          <w:tcPr>
            <w:tcW w:w="793" w:type="pct"/>
            <w:tcBorders>
              <w:top w:val="single" w:sz="4" w:space="0" w:color="auto"/>
              <w:left w:val="single" w:sz="4" w:space="0" w:color="auto"/>
              <w:bottom w:val="single" w:sz="4" w:space="0" w:color="auto"/>
              <w:right w:val="single" w:sz="4" w:space="0" w:color="auto"/>
            </w:tcBorders>
          </w:tcPr>
          <w:p w14:paraId="58C09763" w14:textId="77777777" w:rsidR="00D95373" w:rsidRPr="004641D9" w:rsidRDefault="00D95373" w:rsidP="004641D9">
            <w:pPr>
              <w:jc w:val="both"/>
              <w:rPr>
                <w:rFonts w:ascii="Verdana" w:hAnsi="Verdana" w:cs="Tahoma"/>
              </w:rPr>
            </w:pPr>
          </w:p>
        </w:tc>
        <w:tc>
          <w:tcPr>
            <w:tcW w:w="899" w:type="pct"/>
            <w:tcBorders>
              <w:top w:val="single" w:sz="4" w:space="0" w:color="auto"/>
              <w:left w:val="single" w:sz="4" w:space="0" w:color="auto"/>
              <w:bottom w:val="single" w:sz="4" w:space="0" w:color="auto"/>
              <w:right w:val="single" w:sz="4" w:space="0" w:color="auto"/>
            </w:tcBorders>
          </w:tcPr>
          <w:p w14:paraId="6F7C9DE8" w14:textId="77777777" w:rsidR="00D95373" w:rsidRPr="004641D9" w:rsidRDefault="00D95373" w:rsidP="004641D9">
            <w:pPr>
              <w:jc w:val="both"/>
              <w:rPr>
                <w:rFonts w:ascii="Verdana" w:hAnsi="Verdana" w:cs="Tahoma"/>
              </w:rPr>
            </w:pPr>
          </w:p>
        </w:tc>
        <w:tc>
          <w:tcPr>
            <w:tcW w:w="898" w:type="pct"/>
            <w:tcBorders>
              <w:top w:val="single" w:sz="4" w:space="0" w:color="auto"/>
              <w:left w:val="single" w:sz="4" w:space="0" w:color="auto"/>
              <w:bottom w:val="single" w:sz="4" w:space="0" w:color="auto"/>
              <w:right w:val="single" w:sz="4" w:space="0" w:color="auto"/>
            </w:tcBorders>
          </w:tcPr>
          <w:p w14:paraId="1AC2D188" w14:textId="77777777" w:rsidR="00D95373" w:rsidRPr="004641D9" w:rsidRDefault="00D95373" w:rsidP="004641D9">
            <w:pPr>
              <w:jc w:val="both"/>
              <w:rPr>
                <w:rFonts w:ascii="Verdana" w:hAnsi="Verdana" w:cs="Tahoma"/>
              </w:rPr>
            </w:pPr>
          </w:p>
        </w:tc>
      </w:tr>
    </w:tbl>
    <w:p w14:paraId="48C9B2CC" w14:textId="16DC5BF1" w:rsidR="000D29FF" w:rsidRPr="004641D9" w:rsidRDefault="000D29FF" w:rsidP="004641D9">
      <w:pPr>
        <w:spacing w:after="160" w:line="259" w:lineRule="auto"/>
        <w:jc w:val="both"/>
        <w:rPr>
          <w:rStyle w:val="Brak"/>
          <w:rFonts w:ascii="Verdana" w:hAnsi="Verdana" w:cs="Tahoma"/>
          <w:b/>
          <w:bCs/>
          <w:sz w:val="24"/>
          <w:szCs w:val="24"/>
        </w:rPr>
      </w:pPr>
    </w:p>
    <w:p w14:paraId="450D3B2B" w14:textId="77777777" w:rsidR="000D29FF" w:rsidRPr="004641D9" w:rsidRDefault="000D29FF" w:rsidP="004641D9">
      <w:pPr>
        <w:pStyle w:val="TreA"/>
        <w:pBdr>
          <w:top w:val="none" w:sz="0" w:space="0" w:color="auto"/>
          <w:left w:val="none" w:sz="0" w:space="0" w:color="auto"/>
          <w:bottom w:val="none" w:sz="0" w:space="0" w:color="auto"/>
          <w:right w:val="none" w:sz="0" w:space="0" w:color="auto"/>
          <w:bar w:val="none" w:sz="0" w:color="auto"/>
        </w:pBdr>
        <w:jc w:val="both"/>
        <w:rPr>
          <w:rStyle w:val="Brak"/>
          <w:rFonts w:ascii="Verdana" w:eastAsia="Calibri" w:hAnsi="Verdana" w:cs="Tahoma"/>
          <w:color w:val="auto"/>
          <w:sz w:val="20"/>
          <w:szCs w:val="20"/>
        </w:rPr>
      </w:pPr>
    </w:p>
    <w:p w14:paraId="27A3B5BE" w14:textId="77777777" w:rsidR="000D29FF" w:rsidRPr="004641D9" w:rsidRDefault="000D29FF" w:rsidP="004641D9">
      <w:pPr>
        <w:pStyle w:val="TreA"/>
        <w:pBdr>
          <w:top w:val="none" w:sz="0" w:space="0" w:color="auto"/>
          <w:left w:val="none" w:sz="0" w:space="0" w:color="auto"/>
          <w:bottom w:val="none" w:sz="0" w:space="0" w:color="auto"/>
          <w:right w:val="none" w:sz="0" w:space="0" w:color="auto"/>
          <w:bar w:val="none" w:sz="0" w:color="auto"/>
        </w:pBdr>
        <w:jc w:val="both"/>
        <w:rPr>
          <w:rStyle w:val="Brak"/>
          <w:rFonts w:ascii="Verdana" w:hAnsi="Verdana" w:cs="Tahoma"/>
        </w:rPr>
      </w:pPr>
      <w:r w:rsidRPr="004641D9">
        <w:rPr>
          <w:rStyle w:val="Brak"/>
          <w:rFonts w:ascii="Verdana" w:hAnsi="Verdana" w:cs="Tahoma"/>
        </w:rPr>
        <w:t>................... dn. ................... .........................................................................</w:t>
      </w:r>
    </w:p>
    <w:p w14:paraId="4E7FFAB0" w14:textId="77777777" w:rsidR="000D29FF" w:rsidRPr="004641D9" w:rsidRDefault="000D29FF" w:rsidP="004641D9">
      <w:pPr>
        <w:pStyle w:val="TreA"/>
        <w:pBdr>
          <w:top w:val="none" w:sz="0" w:space="0" w:color="auto"/>
          <w:left w:val="none" w:sz="0" w:space="0" w:color="auto"/>
          <w:bottom w:val="none" w:sz="0" w:space="0" w:color="auto"/>
          <w:right w:val="none" w:sz="0" w:space="0" w:color="auto"/>
          <w:bar w:val="none" w:sz="0" w:color="auto"/>
        </w:pBdr>
        <w:ind w:left="3540"/>
        <w:jc w:val="both"/>
        <w:rPr>
          <w:rStyle w:val="Brak"/>
          <w:rFonts w:ascii="Verdana" w:hAnsi="Verdana" w:cs="Tahoma"/>
          <w:sz w:val="20"/>
          <w:szCs w:val="20"/>
        </w:rPr>
      </w:pPr>
      <w:r w:rsidRPr="004641D9">
        <w:rPr>
          <w:rStyle w:val="Brak"/>
          <w:rFonts w:ascii="Verdana" w:hAnsi="Verdana" w:cs="Tahoma"/>
          <w:sz w:val="20"/>
          <w:szCs w:val="20"/>
        </w:rPr>
        <w:t xml:space="preserve"> podpis i pieczęć Wykonawcy lub upełnomocnionego </w:t>
      </w:r>
    </w:p>
    <w:p w14:paraId="1EC1026A" w14:textId="77777777" w:rsidR="000D29FF" w:rsidRPr="004641D9" w:rsidRDefault="000D29FF" w:rsidP="004641D9">
      <w:pPr>
        <w:pStyle w:val="TreA"/>
        <w:pBdr>
          <w:top w:val="none" w:sz="0" w:space="0" w:color="auto"/>
          <w:left w:val="none" w:sz="0" w:space="0" w:color="auto"/>
          <w:bottom w:val="none" w:sz="0" w:space="0" w:color="auto"/>
          <w:right w:val="none" w:sz="0" w:space="0" w:color="auto"/>
          <w:bar w:val="none" w:sz="0" w:color="auto"/>
        </w:pBdr>
        <w:jc w:val="both"/>
        <w:rPr>
          <w:rStyle w:val="Brak"/>
          <w:rFonts w:ascii="Verdana" w:hAnsi="Verdana" w:cs="Tahoma"/>
          <w:sz w:val="20"/>
          <w:szCs w:val="20"/>
        </w:rPr>
      </w:pP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t xml:space="preserve">      </w:t>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r>
      <w:r w:rsidRPr="004641D9">
        <w:rPr>
          <w:rStyle w:val="Brak"/>
          <w:rFonts w:ascii="Verdana" w:hAnsi="Verdana" w:cs="Tahoma"/>
          <w:sz w:val="20"/>
          <w:szCs w:val="20"/>
        </w:rPr>
        <w:tab/>
        <w:t xml:space="preserve">  przedstawiciela (przedstawicieli) Wykonawcy</w:t>
      </w:r>
    </w:p>
    <w:p w14:paraId="6D865321" w14:textId="77777777" w:rsidR="000D29FF" w:rsidRPr="004641D9" w:rsidRDefault="000D29FF" w:rsidP="004641D9">
      <w:pPr>
        <w:spacing w:after="160" w:line="259" w:lineRule="auto"/>
        <w:jc w:val="both"/>
        <w:rPr>
          <w:rStyle w:val="Brak"/>
          <w:rFonts w:ascii="Verdana" w:eastAsia="Arial Unicode MS" w:hAnsi="Verdana" w:cs="Tahoma"/>
          <w:bCs/>
          <w:color w:val="000000"/>
          <w:sz w:val="22"/>
          <w:szCs w:val="24"/>
          <w:u w:color="000000"/>
        </w:rPr>
      </w:pPr>
      <w:r w:rsidRPr="004641D9">
        <w:rPr>
          <w:rStyle w:val="Brak"/>
          <w:rFonts w:ascii="Verdana" w:hAnsi="Verdana" w:cs="Tahoma"/>
          <w:bCs/>
          <w:sz w:val="22"/>
          <w:szCs w:val="24"/>
        </w:rPr>
        <w:br w:type="page"/>
      </w:r>
    </w:p>
    <w:p w14:paraId="1EBFF456" w14:textId="77777777" w:rsidR="000D29FF" w:rsidRPr="004641D9" w:rsidRDefault="000D29FF" w:rsidP="004641D9">
      <w:pPr>
        <w:spacing w:after="160" w:line="259" w:lineRule="auto"/>
        <w:jc w:val="both"/>
        <w:rPr>
          <w:rStyle w:val="Brak"/>
          <w:rFonts w:ascii="Verdana" w:hAnsi="Verdana" w:cs="Tahoma"/>
          <w:b/>
          <w:bCs/>
          <w:sz w:val="24"/>
          <w:szCs w:val="24"/>
        </w:rPr>
      </w:pPr>
    </w:p>
    <w:p w14:paraId="2BFEF08A" w14:textId="6D3B36D2" w:rsidR="00984F61" w:rsidRPr="004641D9" w:rsidRDefault="00984F61" w:rsidP="00DD097C">
      <w:pPr>
        <w:spacing w:after="160" w:line="259" w:lineRule="auto"/>
        <w:jc w:val="both"/>
        <w:rPr>
          <w:rStyle w:val="Brak"/>
          <w:rFonts w:ascii="Verdana" w:hAnsi="Verdana" w:cs="Tahoma"/>
          <w:b/>
          <w:bCs/>
          <w:sz w:val="24"/>
          <w:szCs w:val="24"/>
        </w:rPr>
      </w:pPr>
      <w:r w:rsidRPr="004641D9">
        <w:rPr>
          <w:rStyle w:val="Brak"/>
          <w:rFonts w:ascii="Verdana" w:hAnsi="Verdana" w:cs="Tahoma"/>
          <w:b/>
          <w:bCs/>
          <w:sz w:val="24"/>
          <w:szCs w:val="24"/>
        </w:rPr>
        <w:t xml:space="preserve">Załącznik nr </w:t>
      </w:r>
      <w:r w:rsidR="00226957" w:rsidRPr="004641D9">
        <w:rPr>
          <w:rStyle w:val="Brak"/>
          <w:rFonts w:ascii="Verdana" w:hAnsi="Verdana" w:cs="Tahoma"/>
          <w:b/>
          <w:bCs/>
          <w:sz w:val="24"/>
          <w:szCs w:val="24"/>
        </w:rPr>
        <w:t>9</w:t>
      </w:r>
      <w:r w:rsidRPr="004641D9">
        <w:rPr>
          <w:rStyle w:val="Brak"/>
          <w:rFonts w:ascii="Verdana" w:hAnsi="Verdana" w:cs="Tahoma"/>
          <w:b/>
          <w:bCs/>
          <w:sz w:val="24"/>
          <w:szCs w:val="24"/>
        </w:rPr>
        <w:t xml:space="preserve"> - Szczegółowy opis przedmiotu zamówienia.</w:t>
      </w:r>
    </w:p>
    <w:p w14:paraId="00F5B513" w14:textId="77777777" w:rsidR="00E5392F" w:rsidRPr="004641D9" w:rsidRDefault="00E5392F" w:rsidP="003D269D">
      <w:pPr>
        <w:pStyle w:val="TreA"/>
        <w:pBdr>
          <w:top w:val="none" w:sz="0" w:space="0" w:color="auto"/>
          <w:left w:val="none" w:sz="0" w:space="0" w:color="auto"/>
          <w:bottom w:val="none" w:sz="0" w:space="0" w:color="auto"/>
          <w:right w:val="none" w:sz="0" w:space="0" w:color="auto"/>
          <w:bar w:val="none" w:sz="0" w:color="auto"/>
        </w:pBdr>
        <w:jc w:val="both"/>
        <w:rPr>
          <w:rStyle w:val="Brak"/>
          <w:rFonts w:ascii="Verdana" w:hAnsi="Verdana" w:cs="Tahoma"/>
          <w:b/>
          <w:bCs/>
          <w:sz w:val="22"/>
          <w:szCs w:val="22"/>
        </w:rPr>
      </w:pPr>
    </w:p>
    <w:p w14:paraId="4ADB5DF7" w14:textId="5CB0AD50" w:rsidR="00E5392F" w:rsidRPr="004641D9" w:rsidRDefault="00E5392F" w:rsidP="00F95A1C">
      <w:pPr>
        <w:pStyle w:val="TreA"/>
        <w:pBdr>
          <w:top w:val="none" w:sz="0" w:space="0" w:color="auto"/>
          <w:left w:val="none" w:sz="0" w:space="0" w:color="auto"/>
          <w:bottom w:val="none" w:sz="0" w:space="0" w:color="auto"/>
          <w:right w:val="none" w:sz="0" w:space="0" w:color="auto"/>
          <w:bar w:val="none" w:sz="0" w:color="auto"/>
        </w:pBdr>
        <w:jc w:val="both"/>
        <w:rPr>
          <w:rStyle w:val="Brak"/>
          <w:rFonts w:ascii="Verdana" w:hAnsi="Verdana" w:cs="Tahoma"/>
          <w:b/>
          <w:bCs/>
          <w:sz w:val="22"/>
          <w:szCs w:val="22"/>
        </w:rPr>
      </w:pPr>
      <w:r w:rsidRPr="004641D9">
        <w:rPr>
          <w:rStyle w:val="Brak"/>
          <w:rFonts w:ascii="Verdana" w:hAnsi="Verdana" w:cs="Tahoma"/>
          <w:b/>
          <w:bCs/>
          <w:sz w:val="22"/>
          <w:szCs w:val="22"/>
        </w:rPr>
        <w:t>Załącznik znajduje się w odrębnym pliku.</w:t>
      </w:r>
    </w:p>
    <w:p w14:paraId="5E6E5C64" w14:textId="77777777" w:rsidR="00E5392F" w:rsidRPr="004641D9" w:rsidRDefault="00E5392F" w:rsidP="00F95A1C">
      <w:pPr>
        <w:spacing w:after="160" w:line="259" w:lineRule="auto"/>
        <w:jc w:val="both"/>
        <w:rPr>
          <w:rStyle w:val="Brak"/>
          <w:rFonts w:ascii="Verdana" w:hAnsi="Verdana" w:cs="Tahoma"/>
          <w:b/>
          <w:bCs/>
          <w:sz w:val="24"/>
          <w:szCs w:val="24"/>
        </w:rPr>
      </w:pPr>
    </w:p>
    <w:sectPr w:rsidR="00E5392F" w:rsidRPr="004641D9" w:rsidSect="00E60A07">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2ADF4" w14:textId="77777777" w:rsidR="0026404B" w:rsidRDefault="0026404B" w:rsidP="006841C8">
      <w:r>
        <w:separator/>
      </w:r>
    </w:p>
  </w:endnote>
  <w:endnote w:type="continuationSeparator" w:id="0">
    <w:p w14:paraId="02DE2468" w14:textId="77777777" w:rsidR="0026404B" w:rsidRDefault="0026404B" w:rsidP="006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Helvetica Neue">
    <w:altName w:val="Arial"/>
    <w:charset w:val="00"/>
    <w:family w:val="auto"/>
    <w:pitch w:val="variable"/>
    <w:sig w:usb0="E50002FF" w:usb1="500079DB" w:usb2="00000010" w:usb3="00000000" w:csb0="00000001"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w:altName w:val="Calibri"/>
    <w:charset w:val="EE"/>
    <w:family w:val="auto"/>
    <w:pitch w:val="variable"/>
    <w:sig w:usb0="2000020F" w:usb1="00000003" w:usb2="00000000" w:usb3="00000000" w:csb0="00000197"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398708776"/>
      <w:docPartObj>
        <w:docPartGallery w:val="Page Numbers (Bottom of Page)"/>
        <w:docPartUnique/>
      </w:docPartObj>
    </w:sdtPr>
    <w:sdtContent>
      <w:p w14:paraId="283F191C" w14:textId="79B728E6" w:rsidR="00E27441" w:rsidRPr="00AF36BD" w:rsidRDefault="00E27441">
        <w:pPr>
          <w:pStyle w:val="Stopka"/>
          <w:jc w:val="right"/>
          <w:rPr>
            <w:rFonts w:ascii="Tahoma" w:hAnsi="Tahoma" w:cs="Tahoma"/>
          </w:rPr>
        </w:pPr>
        <w:r w:rsidRPr="00AF36BD">
          <w:rPr>
            <w:rFonts w:ascii="Tahoma" w:hAnsi="Tahoma" w:cs="Tahoma"/>
          </w:rPr>
          <w:fldChar w:fldCharType="begin"/>
        </w:r>
        <w:r w:rsidRPr="00AF36BD">
          <w:rPr>
            <w:rFonts w:ascii="Tahoma" w:hAnsi="Tahoma" w:cs="Tahoma"/>
          </w:rPr>
          <w:instrText>PAGE   \* MERGEFORMAT</w:instrText>
        </w:r>
        <w:r w:rsidRPr="00AF36BD">
          <w:rPr>
            <w:rFonts w:ascii="Tahoma" w:hAnsi="Tahoma" w:cs="Tahoma"/>
          </w:rPr>
          <w:fldChar w:fldCharType="separate"/>
        </w:r>
        <w:r>
          <w:rPr>
            <w:rFonts w:ascii="Tahoma" w:hAnsi="Tahoma" w:cs="Tahoma"/>
            <w:noProof/>
          </w:rPr>
          <w:t>53</w:t>
        </w:r>
        <w:r w:rsidRPr="00AF36BD">
          <w:rPr>
            <w:rFonts w:ascii="Tahoma" w:hAnsi="Tahoma" w:cs="Tahoma"/>
          </w:rPr>
          <w:fldChar w:fldCharType="end"/>
        </w:r>
      </w:p>
    </w:sdtContent>
  </w:sdt>
  <w:p w14:paraId="4CF7A32E" w14:textId="77777777" w:rsidR="00E27441" w:rsidRPr="00AF36BD" w:rsidRDefault="00E27441">
    <w:pPr>
      <w:pStyle w:val="Stopka"/>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C0CC2" w14:textId="77777777" w:rsidR="0026404B" w:rsidRDefault="0026404B" w:rsidP="006841C8">
      <w:r>
        <w:separator/>
      </w:r>
    </w:p>
  </w:footnote>
  <w:footnote w:type="continuationSeparator" w:id="0">
    <w:p w14:paraId="30A27104" w14:textId="77777777" w:rsidR="0026404B" w:rsidRDefault="0026404B" w:rsidP="0068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777"/>
        </w:tabs>
        <w:ind w:left="777" w:hanging="360"/>
      </w:pPr>
      <w:rPr>
        <w:sz w:val="22"/>
        <w:szCs w:val="22"/>
      </w:rPr>
    </w:lvl>
    <w:lvl w:ilvl="1">
      <w:start w:val="1"/>
      <w:numFmt w:val="decimal"/>
      <w:lvlText w:val="%2."/>
      <w:lvlJc w:val="left"/>
      <w:pPr>
        <w:tabs>
          <w:tab w:val="num" w:pos="1137"/>
        </w:tabs>
        <w:ind w:left="1137" w:hanging="360"/>
      </w:pPr>
      <w:rPr>
        <w:sz w:val="22"/>
        <w:szCs w:val="22"/>
      </w:rPr>
    </w:lvl>
    <w:lvl w:ilvl="2">
      <w:start w:val="1"/>
      <w:numFmt w:val="decimal"/>
      <w:lvlText w:val="%3."/>
      <w:lvlJc w:val="left"/>
      <w:pPr>
        <w:tabs>
          <w:tab w:val="num" w:pos="1497"/>
        </w:tabs>
        <w:ind w:left="1497" w:hanging="360"/>
      </w:pPr>
      <w:rPr>
        <w:sz w:val="22"/>
        <w:szCs w:val="22"/>
      </w:rPr>
    </w:lvl>
    <w:lvl w:ilvl="3">
      <w:start w:val="1"/>
      <w:numFmt w:val="decimal"/>
      <w:lvlText w:val="%4."/>
      <w:lvlJc w:val="left"/>
      <w:pPr>
        <w:tabs>
          <w:tab w:val="num" w:pos="1857"/>
        </w:tabs>
        <w:ind w:left="1857" w:hanging="360"/>
      </w:pPr>
      <w:rPr>
        <w:sz w:val="22"/>
        <w:szCs w:val="22"/>
      </w:rPr>
    </w:lvl>
    <w:lvl w:ilvl="4">
      <w:start w:val="1"/>
      <w:numFmt w:val="decimal"/>
      <w:lvlText w:val="%5."/>
      <w:lvlJc w:val="left"/>
      <w:pPr>
        <w:tabs>
          <w:tab w:val="num" w:pos="2217"/>
        </w:tabs>
        <w:ind w:left="2217" w:hanging="360"/>
      </w:pPr>
      <w:rPr>
        <w:sz w:val="22"/>
        <w:szCs w:val="22"/>
      </w:rPr>
    </w:lvl>
    <w:lvl w:ilvl="5">
      <w:start w:val="1"/>
      <w:numFmt w:val="decimal"/>
      <w:lvlText w:val="%6."/>
      <w:lvlJc w:val="left"/>
      <w:pPr>
        <w:tabs>
          <w:tab w:val="num" w:pos="2577"/>
        </w:tabs>
        <w:ind w:left="2577" w:hanging="360"/>
      </w:pPr>
      <w:rPr>
        <w:sz w:val="22"/>
        <w:szCs w:val="22"/>
      </w:rPr>
    </w:lvl>
    <w:lvl w:ilvl="6">
      <w:start w:val="1"/>
      <w:numFmt w:val="decimal"/>
      <w:lvlText w:val="%7."/>
      <w:lvlJc w:val="left"/>
      <w:pPr>
        <w:tabs>
          <w:tab w:val="num" w:pos="2937"/>
        </w:tabs>
        <w:ind w:left="2937" w:hanging="360"/>
      </w:pPr>
      <w:rPr>
        <w:sz w:val="22"/>
        <w:szCs w:val="22"/>
      </w:rPr>
    </w:lvl>
    <w:lvl w:ilvl="7">
      <w:start w:val="1"/>
      <w:numFmt w:val="decimal"/>
      <w:lvlText w:val="%8."/>
      <w:lvlJc w:val="left"/>
      <w:pPr>
        <w:tabs>
          <w:tab w:val="num" w:pos="3297"/>
        </w:tabs>
        <w:ind w:left="3297" w:hanging="360"/>
      </w:pPr>
      <w:rPr>
        <w:sz w:val="22"/>
        <w:szCs w:val="22"/>
      </w:rPr>
    </w:lvl>
    <w:lvl w:ilvl="8">
      <w:start w:val="1"/>
      <w:numFmt w:val="decimal"/>
      <w:lvlText w:val="%9."/>
      <w:lvlJc w:val="left"/>
      <w:pPr>
        <w:tabs>
          <w:tab w:val="num" w:pos="3657"/>
        </w:tabs>
        <w:ind w:left="3657" w:hanging="360"/>
      </w:pPr>
      <w:rPr>
        <w:sz w:val="22"/>
        <w:szCs w:val="22"/>
      </w:rPr>
    </w:lvl>
  </w:abstractNum>
  <w:abstractNum w:abstractNumId="1" w15:restartNumberingAfterBreak="0">
    <w:nsid w:val="00000007"/>
    <w:multiLevelType w:val="multilevel"/>
    <w:tmpl w:val="6550034E"/>
    <w:name w:val="WW8Num7"/>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3C"/>
    <w:multiLevelType w:val="multilevel"/>
    <w:tmpl w:val="2EFE0A88"/>
    <w:name w:val="WW8Num60"/>
    <w:lvl w:ilvl="0">
      <w:start w:val="1"/>
      <w:numFmt w:val="decimal"/>
      <w:lvlText w:val="%1."/>
      <w:lvlJc w:val="left"/>
      <w:pPr>
        <w:tabs>
          <w:tab w:val="num" w:pos="573"/>
        </w:tabs>
        <w:ind w:left="839" w:hanging="272"/>
      </w:pPr>
    </w:lvl>
    <w:lvl w:ilvl="1">
      <w:start w:val="1"/>
      <w:numFmt w:val="decimal"/>
      <w:lvlText w:val="%2."/>
      <w:lvlJc w:val="left"/>
      <w:pPr>
        <w:tabs>
          <w:tab w:val="num" w:pos="0"/>
        </w:tabs>
        <w:ind w:left="1080" w:hanging="360"/>
      </w:pPr>
      <w:rPr>
        <w:color w:val="auto"/>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1136318"/>
    <w:multiLevelType w:val="multilevel"/>
    <w:tmpl w:val="35C6364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161F89"/>
    <w:multiLevelType w:val="multilevel"/>
    <w:tmpl w:val="DE46A2B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b w:val="0"/>
        <w:sz w:val="24"/>
        <w:szCs w:val="24"/>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26082"/>
    <w:multiLevelType w:val="multilevel"/>
    <w:tmpl w:val="EB0485C4"/>
    <w:styleLink w:val="List0"/>
    <w:lvl w:ilvl="0">
      <w:start w:val="1"/>
      <w:numFmt w:val="decimal"/>
      <w:lvlText w:val="%1."/>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1">
      <w:start w:val="1"/>
      <w:numFmt w:val="decimal"/>
      <w:lvlText w:val="%1.%2."/>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2">
      <w:start w:val="1"/>
      <w:numFmt w:val="decimal"/>
      <w:lvlText w:val="%1.%2.%3."/>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3">
      <w:start w:val="1"/>
      <w:numFmt w:val="decimal"/>
      <w:lvlText w:val="%1.%2.%3.%4."/>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abstractNum>
  <w:abstractNum w:abstractNumId="6" w15:restartNumberingAfterBreak="0">
    <w:nsid w:val="0C733AEB"/>
    <w:multiLevelType w:val="hybridMultilevel"/>
    <w:tmpl w:val="199E2EC8"/>
    <w:lvl w:ilvl="0" w:tplc="04150017">
      <w:start w:val="1"/>
      <w:numFmt w:val="lowerLetter"/>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7" w15:restartNumberingAfterBreak="0">
    <w:nsid w:val="10437D3D"/>
    <w:multiLevelType w:val="multilevel"/>
    <w:tmpl w:val="35C6364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4A0D7D"/>
    <w:multiLevelType w:val="multilevel"/>
    <w:tmpl w:val="35C6364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B05F68"/>
    <w:multiLevelType w:val="hybridMultilevel"/>
    <w:tmpl w:val="BF3E27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CDFE3CD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A62A80"/>
    <w:multiLevelType w:val="multilevel"/>
    <w:tmpl w:val="35C6364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0E4067"/>
    <w:multiLevelType w:val="hybridMultilevel"/>
    <w:tmpl w:val="B4B643C0"/>
    <w:lvl w:ilvl="0" w:tplc="FFFFFFFF">
      <w:start w:val="1"/>
      <w:numFmt w:val="lowerLetter"/>
      <w:lvlText w:val="%1)"/>
      <w:lvlJc w:val="left"/>
      <w:pPr>
        <w:ind w:left="2136" w:hanging="360"/>
      </w:pPr>
    </w:lvl>
    <w:lvl w:ilvl="1" w:tplc="FFFFFFFF">
      <w:start w:val="1"/>
      <w:numFmt w:val="lowerRoman"/>
      <w:lvlText w:val="%2."/>
      <w:lvlJc w:val="right"/>
      <w:pPr>
        <w:ind w:left="2856" w:hanging="360"/>
      </w:pPr>
      <w:rPr>
        <w:rFonts w:cs="Times New Roman"/>
      </w:rPr>
    </w:lvl>
    <w:lvl w:ilvl="2" w:tplc="FFFFFFFF">
      <w:start w:val="1"/>
      <w:numFmt w:val="bullet"/>
      <w:lvlText w:val=""/>
      <w:lvlJc w:val="left"/>
      <w:pPr>
        <w:ind w:left="2856" w:hanging="360"/>
      </w:pPr>
      <w:rPr>
        <w:rFonts w:ascii="Symbol" w:hAnsi="Symbol" w:hint="default"/>
      </w:r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3" w15:restartNumberingAfterBreak="0">
    <w:nsid w:val="222C22D4"/>
    <w:multiLevelType w:val="hybridMultilevel"/>
    <w:tmpl w:val="901C2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036B5D"/>
    <w:multiLevelType w:val="multilevel"/>
    <w:tmpl w:val="35C6364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D313F2"/>
    <w:multiLevelType w:val="hybridMultilevel"/>
    <w:tmpl w:val="35A8E5C4"/>
    <w:lvl w:ilvl="0" w:tplc="04150001">
      <w:start w:val="1"/>
      <w:numFmt w:val="bullet"/>
      <w:lvlText w:val=""/>
      <w:lvlJc w:val="left"/>
      <w:pPr>
        <w:ind w:left="360" w:hanging="360"/>
      </w:pPr>
      <w:rPr>
        <w:rFonts w:ascii="Symbol" w:hAnsi="Symbol"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0E747F"/>
    <w:multiLevelType w:val="multilevel"/>
    <w:tmpl w:val="90B6F9D8"/>
    <w:lvl w:ilvl="0">
      <w:start w:val="1"/>
      <w:numFmt w:val="decimal"/>
      <w:lvlText w:val="%1."/>
      <w:lvlJc w:val="left"/>
      <w:pPr>
        <w:ind w:left="360" w:hanging="360"/>
      </w:pPr>
      <w:rPr>
        <w:rFonts w:ascii="Tahoma" w:eastAsiaTheme="minorHAnsi" w:hAnsi="Tahoma" w:cs="Tahoma" w:hint="default"/>
      </w:rPr>
    </w:lvl>
    <w:lvl w:ilvl="1">
      <w:start w:val="1"/>
      <w:numFmt w:val="decimal"/>
      <w:lvlText w:val="%2)"/>
      <w:lvlJc w:val="left"/>
      <w:pPr>
        <w:ind w:left="792" w:hanging="432"/>
      </w:pPr>
      <w:rPr>
        <w:rFonts w:ascii="Tahoma" w:eastAsiaTheme="minorHAnsi" w:hAnsi="Tahoma" w:cs="Tahoma" w:hint="default"/>
        <w:b w:val="0"/>
      </w:rPr>
    </w:lvl>
    <w:lvl w:ilvl="2">
      <w:start w:val="1"/>
      <w:numFmt w:val="lowerLetter"/>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FB717C"/>
    <w:multiLevelType w:val="hybridMultilevel"/>
    <w:tmpl w:val="D7B4D374"/>
    <w:styleLink w:val="Punktor"/>
    <w:lvl w:ilvl="0" w:tplc="80000178">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227D58">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A2E54C">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5E9AAE">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C07AC4">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985784">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C0CDF0">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CABA3E">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FCE17E">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C933ED0"/>
    <w:multiLevelType w:val="multilevel"/>
    <w:tmpl w:val="35C6364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7D2329"/>
    <w:multiLevelType w:val="hybridMultilevel"/>
    <w:tmpl w:val="07048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415792"/>
    <w:multiLevelType w:val="multilevel"/>
    <w:tmpl w:val="DE46A2B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b w:val="0"/>
        <w:sz w:val="24"/>
        <w:szCs w:val="24"/>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1C4D54"/>
    <w:multiLevelType w:val="multilevel"/>
    <w:tmpl w:val="30C44394"/>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75027C7"/>
    <w:multiLevelType w:val="multilevel"/>
    <w:tmpl w:val="35C6364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B5A1C51"/>
    <w:multiLevelType w:val="multilevel"/>
    <w:tmpl w:val="35C6364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87533A"/>
    <w:multiLevelType w:val="multilevel"/>
    <w:tmpl w:val="422E3AF4"/>
    <w:name w:val="WW8Num60332"/>
    <w:lvl w:ilvl="0">
      <w:start w:val="23"/>
      <w:numFmt w:val="decimal"/>
      <w:lvlText w:val="%1."/>
      <w:lvlJc w:val="left"/>
      <w:pPr>
        <w:tabs>
          <w:tab w:val="num" w:pos="573"/>
        </w:tabs>
        <w:ind w:left="839" w:hanging="272"/>
      </w:pPr>
      <w:rPr>
        <w:rFonts w:hint="default"/>
      </w:rPr>
    </w:lvl>
    <w:lvl w:ilvl="1">
      <w:start w:val="2"/>
      <w:numFmt w:val="decimal"/>
      <w:lvlText w:val="%2."/>
      <w:lvlJc w:val="left"/>
      <w:pPr>
        <w:tabs>
          <w:tab w:val="num" w:pos="0"/>
        </w:tabs>
        <w:ind w:left="1080" w:hanging="360"/>
      </w:pPr>
      <w:rPr>
        <w:rFonts w:cs="Times New Roman" w:hint="default"/>
        <w:color w:val="auto"/>
      </w:rPr>
    </w:lvl>
    <w:lvl w:ilvl="2">
      <w:start w:val="1"/>
      <w:numFmt w:val="decimal"/>
      <w:lvlText w:val="%3."/>
      <w:lvlJc w:val="left"/>
      <w:pPr>
        <w:tabs>
          <w:tab w:val="num" w:pos="0"/>
        </w:tabs>
        <w:ind w:left="1440" w:hanging="360"/>
      </w:pPr>
      <w:rPr>
        <w:rFonts w:hint="default"/>
        <w:color w:val="auto"/>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6" w15:restartNumberingAfterBreak="0">
    <w:nsid w:val="456A2F79"/>
    <w:multiLevelType w:val="hybridMultilevel"/>
    <w:tmpl w:val="B70CB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334AC9"/>
    <w:multiLevelType w:val="multilevel"/>
    <w:tmpl w:val="76E8327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b w:val="0"/>
        <w:sz w:val="24"/>
        <w:szCs w:val="24"/>
      </w:rPr>
    </w:lvl>
    <w:lvl w:ilvl="2">
      <w:start w:val="1"/>
      <w:numFmt w:val="decimal"/>
      <w:lvlText w:val="%3)"/>
      <w:lvlJc w:val="left"/>
      <w:pPr>
        <w:ind w:left="1080" w:hanging="360"/>
      </w:pPr>
      <w:rPr>
        <w:rFonts w:hint="default"/>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35728C"/>
    <w:multiLevelType w:val="multilevel"/>
    <w:tmpl w:val="35C6364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8720C9D"/>
    <w:multiLevelType w:val="multilevel"/>
    <w:tmpl w:val="8F9E195A"/>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9B72314"/>
    <w:multiLevelType w:val="multilevel"/>
    <w:tmpl w:val="DE46A2B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b w:val="0"/>
        <w:sz w:val="24"/>
        <w:szCs w:val="24"/>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B93079B"/>
    <w:multiLevelType w:val="multilevel"/>
    <w:tmpl w:val="35C6364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C4A7362"/>
    <w:multiLevelType w:val="multilevel"/>
    <w:tmpl w:val="8F9E195A"/>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EDF0166"/>
    <w:multiLevelType w:val="multilevel"/>
    <w:tmpl w:val="43CA05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F523C20"/>
    <w:multiLevelType w:val="hybridMultilevel"/>
    <w:tmpl w:val="F8FA15F2"/>
    <w:lvl w:ilvl="0" w:tplc="5D4A5EDE">
      <w:start w:val="1"/>
      <w:numFmt w:val="lowerLetter"/>
      <w:lvlText w:val="%1)"/>
      <w:lvlJc w:val="left"/>
      <w:pPr>
        <w:ind w:left="2136" w:hanging="360"/>
      </w:pPr>
      <w:rPr>
        <w:rFonts w:ascii="Tahoma" w:hAnsi="Tahoma" w:cs="Tahoma" w:hint="default"/>
        <w:sz w:val="24"/>
        <w:szCs w:val="24"/>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35" w15:restartNumberingAfterBreak="0">
    <w:nsid w:val="5C7C5812"/>
    <w:multiLevelType w:val="multilevel"/>
    <w:tmpl w:val="78329230"/>
    <w:name w:val="WW8Num6033"/>
    <w:lvl w:ilvl="0">
      <w:start w:val="23"/>
      <w:numFmt w:val="decimal"/>
      <w:lvlText w:val="%1."/>
      <w:lvlJc w:val="left"/>
      <w:pPr>
        <w:tabs>
          <w:tab w:val="num" w:pos="573"/>
        </w:tabs>
        <w:ind w:left="839" w:hanging="272"/>
      </w:pPr>
      <w:rPr>
        <w:rFonts w:hint="default"/>
      </w:rPr>
    </w:lvl>
    <w:lvl w:ilvl="1">
      <w:start w:val="2"/>
      <w:numFmt w:val="decimal"/>
      <w:lvlText w:val="%2."/>
      <w:lvlJc w:val="left"/>
      <w:pPr>
        <w:tabs>
          <w:tab w:val="num" w:pos="0"/>
        </w:tabs>
        <w:ind w:left="1080" w:hanging="360"/>
      </w:pPr>
      <w:rPr>
        <w:rFonts w:cs="Times New Roman" w:hint="default"/>
        <w:color w:val="auto"/>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6" w15:restartNumberingAfterBreak="0">
    <w:nsid w:val="5D9B3E09"/>
    <w:multiLevelType w:val="hybridMultilevel"/>
    <w:tmpl w:val="72D00A0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6F495C"/>
    <w:multiLevelType w:val="multilevel"/>
    <w:tmpl w:val="35C6364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1041C76"/>
    <w:multiLevelType w:val="multilevel"/>
    <w:tmpl w:val="AE8265EC"/>
    <w:name w:val="WW8Num603"/>
    <w:lvl w:ilvl="0">
      <w:start w:val="23"/>
      <w:numFmt w:val="decimal"/>
      <w:lvlText w:val="%1."/>
      <w:lvlJc w:val="left"/>
      <w:pPr>
        <w:tabs>
          <w:tab w:val="num" w:pos="573"/>
        </w:tabs>
        <w:ind w:left="839" w:hanging="272"/>
      </w:pPr>
      <w:rPr>
        <w:rFonts w:hint="default"/>
      </w:rPr>
    </w:lvl>
    <w:lvl w:ilvl="1">
      <w:start w:val="1"/>
      <w:numFmt w:val="decimal"/>
      <w:lvlText w:val="%2."/>
      <w:lvlJc w:val="left"/>
      <w:pPr>
        <w:tabs>
          <w:tab w:val="num" w:pos="0"/>
        </w:tabs>
        <w:ind w:left="1080" w:hanging="360"/>
      </w:pPr>
      <w:rPr>
        <w:rFonts w:cs="Times New Roman" w:hint="default"/>
        <w:color w:val="auto"/>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9" w15:restartNumberingAfterBreak="0">
    <w:nsid w:val="64C76217"/>
    <w:multiLevelType w:val="hybridMultilevel"/>
    <w:tmpl w:val="AB7C2DFE"/>
    <w:lvl w:ilvl="0" w:tplc="B3625808">
      <w:start w:val="1"/>
      <w:numFmt w:val="bullet"/>
      <w:lvlText w:val=""/>
      <w:lvlJc w:val="left"/>
      <w:pPr>
        <w:ind w:left="1829" w:hanging="360"/>
      </w:pPr>
      <w:rPr>
        <w:rFonts w:ascii="Symbol" w:hAnsi="Symbol" w:hint="default"/>
      </w:rPr>
    </w:lvl>
    <w:lvl w:ilvl="1" w:tplc="04150003" w:tentative="1">
      <w:start w:val="1"/>
      <w:numFmt w:val="bullet"/>
      <w:lvlText w:val="o"/>
      <w:lvlJc w:val="left"/>
      <w:pPr>
        <w:ind w:left="2549" w:hanging="360"/>
      </w:pPr>
      <w:rPr>
        <w:rFonts w:ascii="Courier New" w:hAnsi="Courier New" w:cs="Courier New" w:hint="default"/>
      </w:rPr>
    </w:lvl>
    <w:lvl w:ilvl="2" w:tplc="04150005" w:tentative="1">
      <w:start w:val="1"/>
      <w:numFmt w:val="bullet"/>
      <w:lvlText w:val=""/>
      <w:lvlJc w:val="left"/>
      <w:pPr>
        <w:ind w:left="3269" w:hanging="360"/>
      </w:pPr>
      <w:rPr>
        <w:rFonts w:ascii="Wingdings" w:hAnsi="Wingdings" w:hint="default"/>
      </w:rPr>
    </w:lvl>
    <w:lvl w:ilvl="3" w:tplc="04150001" w:tentative="1">
      <w:start w:val="1"/>
      <w:numFmt w:val="bullet"/>
      <w:lvlText w:val=""/>
      <w:lvlJc w:val="left"/>
      <w:pPr>
        <w:ind w:left="3989" w:hanging="360"/>
      </w:pPr>
      <w:rPr>
        <w:rFonts w:ascii="Symbol" w:hAnsi="Symbol" w:hint="default"/>
      </w:rPr>
    </w:lvl>
    <w:lvl w:ilvl="4" w:tplc="04150003" w:tentative="1">
      <w:start w:val="1"/>
      <w:numFmt w:val="bullet"/>
      <w:lvlText w:val="o"/>
      <w:lvlJc w:val="left"/>
      <w:pPr>
        <w:ind w:left="4709" w:hanging="360"/>
      </w:pPr>
      <w:rPr>
        <w:rFonts w:ascii="Courier New" w:hAnsi="Courier New" w:cs="Courier New" w:hint="default"/>
      </w:rPr>
    </w:lvl>
    <w:lvl w:ilvl="5" w:tplc="04150005" w:tentative="1">
      <w:start w:val="1"/>
      <w:numFmt w:val="bullet"/>
      <w:lvlText w:val=""/>
      <w:lvlJc w:val="left"/>
      <w:pPr>
        <w:ind w:left="5429" w:hanging="360"/>
      </w:pPr>
      <w:rPr>
        <w:rFonts w:ascii="Wingdings" w:hAnsi="Wingdings" w:hint="default"/>
      </w:rPr>
    </w:lvl>
    <w:lvl w:ilvl="6" w:tplc="04150001" w:tentative="1">
      <w:start w:val="1"/>
      <w:numFmt w:val="bullet"/>
      <w:lvlText w:val=""/>
      <w:lvlJc w:val="left"/>
      <w:pPr>
        <w:ind w:left="6149" w:hanging="360"/>
      </w:pPr>
      <w:rPr>
        <w:rFonts w:ascii="Symbol" w:hAnsi="Symbol" w:hint="default"/>
      </w:rPr>
    </w:lvl>
    <w:lvl w:ilvl="7" w:tplc="04150003" w:tentative="1">
      <w:start w:val="1"/>
      <w:numFmt w:val="bullet"/>
      <w:lvlText w:val="o"/>
      <w:lvlJc w:val="left"/>
      <w:pPr>
        <w:ind w:left="6869" w:hanging="360"/>
      </w:pPr>
      <w:rPr>
        <w:rFonts w:ascii="Courier New" w:hAnsi="Courier New" w:cs="Courier New" w:hint="default"/>
      </w:rPr>
    </w:lvl>
    <w:lvl w:ilvl="8" w:tplc="04150005" w:tentative="1">
      <w:start w:val="1"/>
      <w:numFmt w:val="bullet"/>
      <w:lvlText w:val=""/>
      <w:lvlJc w:val="left"/>
      <w:pPr>
        <w:ind w:left="7589" w:hanging="360"/>
      </w:pPr>
      <w:rPr>
        <w:rFonts w:ascii="Wingdings" w:hAnsi="Wingdings" w:hint="default"/>
      </w:rPr>
    </w:lvl>
  </w:abstractNum>
  <w:abstractNum w:abstractNumId="40" w15:restartNumberingAfterBreak="0">
    <w:nsid w:val="66010D4B"/>
    <w:multiLevelType w:val="multilevel"/>
    <w:tmpl w:val="FFF4D1BE"/>
    <w:lvl w:ilvl="0">
      <w:start w:val="1"/>
      <w:numFmt w:val="decimal"/>
      <w:pStyle w:val="swz"/>
      <w:lvlText w:val="%1."/>
      <w:lvlJc w:val="left"/>
      <w:pPr>
        <w:ind w:left="360" w:hanging="360"/>
      </w:pPr>
      <w:rPr>
        <w:rFonts w:hint="default"/>
        <w:b/>
      </w:rPr>
    </w:lvl>
    <w:lvl w:ilvl="1">
      <w:start w:val="1"/>
      <w:numFmt w:val="decimal"/>
      <w:lvlText w:val="%2."/>
      <w:lvlJc w:val="left"/>
      <w:pPr>
        <w:ind w:left="720" w:hanging="360"/>
      </w:pPr>
      <w:rPr>
        <w:rFonts w:ascii="Tahoma" w:hAnsi="Tahoma" w:cs="Tahoma"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C6B1BB4"/>
    <w:multiLevelType w:val="hybridMultilevel"/>
    <w:tmpl w:val="B4B643C0"/>
    <w:lvl w:ilvl="0" w:tplc="FFFFFFFF">
      <w:start w:val="1"/>
      <w:numFmt w:val="lowerLetter"/>
      <w:lvlText w:val="%1)"/>
      <w:lvlJc w:val="left"/>
      <w:pPr>
        <w:ind w:left="2136" w:hanging="360"/>
      </w:pPr>
    </w:lvl>
    <w:lvl w:ilvl="1" w:tplc="FFFFFFFF">
      <w:start w:val="1"/>
      <w:numFmt w:val="lowerRoman"/>
      <w:lvlText w:val="%2."/>
      <w:lvlJc w:val="right"/>
      <w:pPr>
        <w:ind w:left="2856" w:hanging="360"/>
      </w:pPr>
      <w:rPr>
        <w:rFonts w:cs="Times New Roman"/>
      </w:rPr>
    </w:lvl>
    <w:lvl w:ilvl="2" w:tplc="B3625808">
      <w:start w:val="1"/>
      <w:numFmt w:val="bullet"/>
      <w:lvlText w:val=""/>
      <w:lvlJc w:val="left"/>
      <w:pPr>
        <w:ind w:left="2856" w:hanging="360"/>
      </w:pPr>
      <w:rPr>
        <w:rFonts w:ascii="Symbol" w:hAnsi="Symbol" w:hint="default"/>
      </w:r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42" w15:restartNumberingAfterBreak="0">
    <w:nsid w:val="6C6C4204"/>
    <w:multiLevelType w:val="multilevel"/>
    <w:tmpl w:val="30C44394"/>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6FF1448A"/>
    <w:multiLevelType w:val="multilevel"/>
    <w:tmpl w:val="35C6364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FFF486E"/>
    <w:multiLevelType w:val="multilevel"/>
    <w:tmpl w:val="35C6364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14238C5"/>
    <w:multiLevelType w:val="multilevel"/>
    <w:tmpl w:val="35C6364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27308B2"/>
    <w:multiLevelType w:val="multilevel"/>
    <w:tmpl w:val="3F4C9A04"/>
    <w:styleLink w:val="List1"/>
    <w:lvl w:ilvl="0">
      <w:start w:val="1"/>
      <w:numFmt w:val="decimal"/>
      <w:lvlText w:val="%1."/>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1">
      <w:start w:val="1"/>
      <w:numFmt w:val="decimal"/>
      <w:lvlText w:val="%1.%2."/>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2">
      <w:start w:val="1"/>
      <w:numFmt w:val="decimal"/>
      <w:lvlText w:val="%1.%2.%3."/>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3">
      <w:start w:val="1"/>
      <w:numFmt w:val="decimal"/>
      <w:lvlText w:val="%1.%2.%3.%4."/>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abstractNum>
  <w:abstractNum w:abstractNumId="48" w15:restartNumberingAfterBreak="0">
    <w:nsid w:val="72F26BBF"/>
    <w:multiLevelType w:val="multilevel"/>
    <w:tmpl w:val="35C6364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A433174"/>
    <w:multiLevelType w:val="hybridMultilevel"/>
    <w:tmpl w:val="199E2EC8"/>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0" w15:restartNumberingAfterBreak="0">
    <w:nsid w:val="7B5A0840"/>
    <w:multiLevelType w:val="multilevel"/>
    <w:tmpl w:val="35C6364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C7C7F97"/>
    <w:multiLevelType w:val="multilevel"/>
    <w:tmpl w:val="35C6364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Verdana" w:hAnsi="Verdan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F3150BB"/>
    <w:multiLevelType w:val="multilevel"/>
    <w:tmpl w:val="A316F084"/>
    <w:lvl w:ilvl="0">
      <w:start w:val="1"/>
      <w:numFmt w:val="decimal"/>
      <w:lvlText w:val="%1."/>
      <w:lvlJc w:val="left"/>
      <w:pPr>
        <w:tabs>
          <w:tab w:val="num" w:pos="720"/>
        </w:tabs>
        <w:ind w:left="720" w:hanging="360"/>
      </w:pPr>
    </w:lvl>
    <w:lvl w:ilvl="1">
      <w:start w:val="1"/>
      <w:numFmt w:val="lowerLetter"/>
      <w:lvlText w:val="%2)"/>
      <w:lvlJc w:val="left"/>
      <w:pPr>
        <w:ind w:left="1560" w:hanging="4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num>
  <w:num w:numId="2">
    <w:abstractNumId w:val="5"/>
  </w:num>
  <w:num w:numId="3">
    <w:abstractNumId w:val="47"/>
  </w:num>
  <w:num w:numId="4">
    <w:abstractNumId w:val="18"/>
  </w:num>
  <w:num w:numId="5">
    <w:abstractNumId w:val="17"/>
  </w:num>
  <w:num w:numId="6">
    <w:abstractNumId w:val="15"/>
  </w:num>
  <w:num w:numId="7">
    <w:abstractNumId w:val="10"/>
  </w:num>
  <w:num w:numId="8">
    <w:abstractNumId w:val="46"/>
  </w:num>
  <w:num w:numId="9">
    <w:abstractNumId w:val="16"/>
  </w:num>
  <w:num w:numId="10">
    <w:abstractNumId w:val="13"/>
  </w:num>
  <w:num w:numId="11">
    <w:abstractNumId w:val="52"/>
  </w:num>
  <w:num w:numId="12">
    <w:abstractNumId w:val="34"/>
  </w:num>
  <w:num w:numId="13">
    <w:abstractNumId w:val="41"/>
  </w:num>
  <w:num w:numId="14">
    <w:abstractNumId w:val="12"/>
  </w:num>
  <w:num w:numId="15">
    <w:abstractNumId w:val="36"/>
  </w:num>
  <w:num w:numId="16">
    <w:abstractNumId w:val="39"/>
  </w:num>
  <w:num w:numId="17">
    <w:abstractNumId w:val="42"/>
  </w:num>
  <w:num w:numId="18">
    <w:abstractNumId w:val="6"/>
  </w:num>
  <w:num w:numId="19">
    <w:abstractNumId w:val="9"/>
  </w:num>
  <w:num w:numId="20">
    <w:abstractNumId w:val="49"/>
  </w:num>
  <w:num w:numId="21">
    <w:abstractNumId w:val="22"/>
  </w:num>
  <w:num w:numId="22">
    <w:abstractNumId w:val="20"/>
  </w:num>
  <w:num w:numId="23">
    <w:abstractNumId w:val="40"/>
  </w:num>
  <w:num w:numId="24">
    <w:abstractNumId w:val="26"/>
  </w:num>
  <w:num w:numId="25">
    <w:abstractNumId w:val="48"/>
  </w:num>
  <w:num w:numId="26">
    <w:abstractNumId w:val="19"/>
  </w:num>
  <w:num w:numId="27">
    <w:abstractNumId w:val="44"/>
  </w:num>
  <w:num w:numId="28">
    <w:abstractNumId w:val="14"/>
  </w:num>
  <w:num w:numId="29">
    <w:abstractNumId w:val="11"/>
  </w:num>
  <w:num w:numId="30">
    <w:abstractNumId w:val="24"/>
  </w:num>
  <w:num w:numId="31">
    <w:abstractNumId w:val="8"/>
  </w:num>
  <w:num w:numId="32">
    <w:abstractNumId w:val="50"/>
  </w:num>
  <w:num w:numId="33">
    <w:abstractNumId w:val="23"/>
  </w:num>
  <w:num w:numId="34">
    <w:abstractNumId w:val="28"/>
  </w:num>
  <w:num w:numId="35">
    <w:abstractNumId w:val="31"/>
  </w:num>
  <w:num w:numId="36">
    <w:abstractNumId w:val="7"/>
  </w:num>
  <w:num w:numId="37">
    <w:abstractNumId w:val="43"/>
  </w:num>
  <w:num w:numId="38">
    <w:abstractNumId w:val="51"/>
  </w:num>
  <w:num w:numId="39">
    <w:abstractNumId w:val="45"/>
  </w:num>
  <w:num w:numId="40">
    <w:abstractNumId w:val="37"/>
  </w:num>
  <w:num w:numId="41">
    <w:abstractNumId w:val="29"/>
  </w:num>
  <w:num w:numId="42">
    <w:abstractNumId w:val="27"/>
  </w:num>
  <w:num w:numId="43">
    <w:abstractNumId w:val="21"/>
  </w:num>
  <w:num w:numId="44">
    <w:abstractNumId w:val="4"/>
  </w:num>
  <w:num w:numId="45">
    <w:abstractNumId w:val="30"/>
  </w:num>
  <w:num w:numId="46">
    <w:abstractNumId w:val="40"/>
  </w:num>
  <w:num w:numId="47">
    <w:abstractNumId w:val="40"/>
  </w:num>
  <w:num w:numId="48">
    <w:abstractNumId w:val="40"/>
  </w:num>
  <w:num w:numId="49">
    <w:abstractNumId w:val="40"/>
  </w:num>
  <w:num w:numId="50">
    <w:abstractNumId w:val="40"/>
  </w:num>
  <w:num w:numId="51">
    <w:abstractNumId w:val="40"/>
  </w:num>
  <w:num w:numId="52">
    <w:abstractNumId w:val="40"/>
  </w:num>
  <w:num w:numId="53">
    <w:abstractNumId w:val="40"/>
  </w:num>
  <w:num w:numId="54">
    <w:abstractNumId w:val="40"/>
  </w:num>
  <w:num w:numId="55">
    <w:abstractNumId w:val="40"/>
  </w:num>
  <w:num w:numId="56">
    <w:abstractNumId w:val="40"/>
  </w:num>
  <w:num w:numId="57">
    <w:abstractNumId w:val="40"/>
  </w:num>
  <w:num w:numId="58">
    <w:abstractNumId w:val="40"/>
  </w:num>
  <w:num w:numId="59">
    <w:abstractNumId w:val="40"/>
  </w:num>
  <w:num w:numId="60">
    <w:abstractNumId w:val="40"/>
  </w:num>
  <w:num w:numId="61">
    <w:abstractNumId w:val="40"/>
  </w:num>
  <w:num w:numId="62">
    <w:abstractNumId w:val="40"/>
  </w:num>
  <w:num w:numId="63">
    <w:abstractNumId w:val="40"/>
  </w:num>
  <w:num w:numId="64">
    <w:abstractNumId w:val="40"/>
  </w:num>
  <w:num w:numId="65">
    <w:abstractNumId w:val="40"/>
  </w:num>
  <w:num w:numId="66">
    <w:abstractNumId w:val="40"/>
  </w:num>
  <w:num w:numId="67">
    <w:abstractNumId w:val="40"/>
  </w:num>
  <w:num w:numId="68">
    <w:abstractNumId w:val="40"/>
  </w:num>
  <w:num w:numId="69">
    <w:abstractNumId w:val="40"/>
  </w:num>
  <w:num w:numId="70">
    <w:abstractNumId w:val="40"/>
  </w:num>
  <w:num w:numId="71">
    <w:abstractNumId w:val="40"/>
  </w:num>
  <w:num w:numId="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num>
  <w:num w:numId="74">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14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88"/>
    <w:rsid w:val="0000263C"/>
    <w:rsid w:val="00003881"/>
    <w:rsid w:val="0000563E"/>
    <w:rsid w:val="00010653"/>
    <w:rsid w:val="000167D4"/>
    <w:rsid w:val="00022BEF"/>
    <w:rsid w:val="00024B5B"/>
    <w:rsid w:val="00025ABD"/>
    <w:rsid w:val="000303BE"/>
    <w:rsid w:val="000305AF"/>
    <w:rsid w:val="00030F43"/>
    <w:rsid w:val="000333B4"/>
    <w:rsid w:val="000336A3"/>
    <w:rsid w:val="0003577C"/>
    <w:rsid w:val="00035E61"/>
    <w:rsid w:val="00040AF0"/>
    <w:rsid w:val="000424CB"/>
    <w:rsid w:val="00051AEB"/>
    <w:rsid w:val="00054583"/>
    <w:rsid w:val="0005622E"/>
    <w:rsid w:val="000569E0"/>
    <w:rsid w:val="0006102D"/>
    <w:rsid w:val="00062F54"/>
    <w:rsid w:val="00064D60"/>
    <w:rsid w:val="00067FF5"/>
    <w:rsid w:val="000724AE"/>
    <w:rsid w:val="00072E44"/>
    <w:rsid w:val="0007540E"/>
    <w:rsid w:val="00075747"/>
    <w:rsid w:val="00077A91"/>
    <w:rsid w:val="000843C8"/>
    <w:rsid w:val="000848F5"/>
    <w:rsid w:val="00084D75"/>
    <w:rsid w:val="00091504"/>
    <w:rsid w:val="00091A6B"/>
    <w:rsid w:val="000A0147"/>
    <w:rsid w:val="000A09C2"/>
    <w:rsid w:val="000A1A2F"/>
    <w:rsid w:val="000A4A58"/>
    <w:rsid w:val="000B14D5"/>
    <w:rsid w:val="000B6A59"/>
    <w:rsid w:val="000C2CDA"/>
    <w:rsid w:val="000C4EDA"/>
    <w:rsid w:val="000D098C"/>
    <w:rsid w:val="000D0FEB"/>
    <w:rsid w:val="000D29FF"/>
    <w:rsid w:val="000D5A4C"/>
    <w:rsid w:val="000D7876"/>
    <w:rsid w:val="000E050D"/>
    <w:rsid w:val="000E4DF5"/>
    <w:rsid w:val="000E79A9"/>
    <w:rsid w:val="000E7B39"/>
    <w:rsid w:val="000F4FFF"/>
    <w:rsid w:val="000F7F27"/>
    <w:rsid w:val="00102174"/>
    <w:rsid w:val="00102F30"/>
    <w:rsid w:val="00103DBF"/>
    <w:rsid w:val="001055CD"/>
    <w:rsid w:val="00106E77"/>
    <w:rsid w:val="0010757B"/>
    <w:rsid w:val="00107CC4"/>
    <w:rsid w:val="00111F19"/>
    <w:rsid w:val="00113231"/>
    <w:rsid w:val="00113380"/>
    <w:rsid w:val="001133AF"/>
    <w:rsid w:val="001210AF"/>
    <w:rsid w:val="00123BB5"/>
    <w:rsid w:val="001270D0"/>
    <w:rsid w:val="00127C7E"/>
    <w:rsid w:val="00127FD0"/>
    <w:rsid w:val="0013016F"/>
    <w:rsid w:val="00130822"/>
    <w:rsid w:val="00131A92"/>
    <w:rsid w:val="00133182"/>
    <w:rsid w:val="00137466"/>
    <w:rsid w:val="0014046F"/>
    <w:rsid w:val="001414B3"/>
    <w:rsid w:val="00146CE6"/>
    <w:rsid w:val="00147754"/>
    <w:rsid w:val="001522C0"/>
    <w:rsid w:val="0015234E"/>
    <w:rsid w:val="001527E5"/>
    <w:rsid w:val="001538D7"/>
    <w:rsid w:val="00154CAF"/>
    <w:rsid w:val="0015642A"/>
    <w:rsid w:val="00156828"/>
    <w:rsid w:val="00156B1A"/>
    <w:rsid w:val="00157EBE"/>
    <w:rsid w:val="001609C2"/>
    <w:rsid w:val="00174B0B"/>
    <w:rsid w:val="001773F3"/>
    <w:rsid w:val="001800B0"/>
    <w:rsid w:val="0018140B"/>
    <w:rsid w:val="00183374"/>
    <w:rsid w:val="0018351D"/>
    <w:rsid w:val="00183ED3"/>
    <w:rsid w:val="001857D2"/>
    <w:rsid w:val="00187FDF"/>
    <w:rsid w:val="00190587"/>
    <w:rsid w:val="00190A6D"/>
    <w:rsid w:val="0019555D"/>
    <w:rsid w:val="00197432"/>
    <w:rsid w:val="001A159E"/>
    <w:rsid w:val="001A15E7"/>
    <w:rsid w:val="001A16C6"/>
    <w:rsid w:val="001A2CD1"/>
    <w:rsid w:val="001A79DD"/>
    <w:rsid w:val="001B1136"/>
    <w:rsid w:val="001B3B84"/>
    <w:rsid w:val="001B5D9D"/>
    <w:rsid w:val="001B6E1B"/>
    <w:rsid w:val="001C34D2"/>
    <w:rsid w:val="001C708F"/>
    <w:rsid w:val="001D0723"/>
    <w:rsid w:val="001D139B"/>
    <w:rsid w:val="001D25B7"/>
    <w:rsid w:val="001D45C9"/>
    <w:rsid w:val="001E2D76"/>
    <w:rsid w:val="001E38BC"/>
    <w:rsid w:val="001E548A"/>
    <w:rsid w:val="001E6DB8"/>
    <w:rsid w:val="001F3F65"/>
    <w:rsid w:val="001F5AC9"/>
    <w:rsid w:val="001F696E"/>
    <w:rsid w:val="001F7AF7"/>
    <w:rsid w:val="002002A3"/>
    <w:rsid w:val="0020749D"/>
    <w:rsid w:val="00212147"/>
    <w:rsid w:val="002137F6"/>
    <w:rsid w:val="00214C88"/>
    <w:rsid w:val="002158C8"/>
    <w:rsid w:val="0021668E"/>
    <w:rsid w:val="00216CBB"/>
    <w:rsid w:val="00216CF9"/>
    <w:rsid w:val="00221111"/>
    <w:rsid w:val="0022152D"/>
    <w:rsid w:val="002263F1"/>
    <w:rsid w:val="00226957"/>
    <w:rsid w:val="0022727A"/>
    <w:rsid w:val="0023063F"/>
    <w:rsid w:val="00230B98"/>
    <w:rsid w:val="002337F1"/>
    <w:rsid w:val="002349EF"/>
    <w:rsid w:val="00236515"/>
    <w:rsid w:val="00240CC8"/>
    <w:rsid w:val="0024121D"/>
    <w:rsid w:val="00244CCA"/>
    <w:rsid w:val="00252376"/>
    <w:rsid w:val="0025526A"/>
    <w:rsid w:val="0025782F"/>
    <w:rsid w:val="002610DF"/>
    <w:rsid w:val="00261410"/>
    <w:rsid w:val="002639DF"/>
    <w:rsid w:val="0026404B"/>
    <w:rsid w:val="00264190"/>
    <w:rsid w:val="002673D5"/>
    <w:rsid w:val="00273CAD"/>
    <w:rsid w:val="00280C33"/>
    <w:rsid w:val="00281379"/>
    <w:rsid w:val="00281A5D"/>
    <w:rsid w:val="00282CF9"/>
    <w:rsid w:val="00284888"/>
    <w:rsid w:val="00291D37"/>
    <w:rsid w:val="00294EDF"/>
    <w:rsid w:val="00295B48"/>
    <w:rsid w:val="002A0387"/>
    <w:rsid w:val="002A3AB7"/>
    <w:rsid w:val="002A63D2"/>
    <w:rsid w:val="002A7846"/>
    <w:rsid w:val="002B0278"/>
    <w:rsid w:val="002B0DB9"/>
    <w:rsid w:val="002B116D"/>
    <w:rsid w:val="002B4A67"/>
    <w:rsid w:val="002B77EF"/>
    <w:rsid w:val="002C1084"/>
    <w:rsid w:val="002C5673"/>
    <w:rsid w:val="002D1A73"/>
    <w:rsid w:val="002E3AC0"/>
    <w:rsid w:val="002E3CF7"/>
    <w:rsid w:val="002E474E"/>
    <w:rsid w:val="002E7BE9"/>
    <w:rsid w:val="002F0B43"/>
    <w:rsid w:val="002F148E"/>
    <w:rsid w:val="002F1C0A"/>
    <w:rsid w:val="002F2FFC"/>
    <w:rsid w:val="002F68CB"/>
    <w:rsid w:val="0030117D"/>
    <w:rsid w:val="0030374C"/>
    <w:rsid w:val="00310CB7"/>
    <w:rsid w:val="00310DB5"/>
    <w:rsid w:val="00316BE0"/>
    <w:rsid w:val="003203B1"/>
    <w:rsid w:val="00320423"/>
    <w:rsid w:val="00322533"/>
    <w:rsid w:val="003250D8"/>
    <w:rsid w:val="00326C2E"/>
    <w:rsid w:val="00326C75"/>
    <w:rsid w:val="00327978"/>
    <w:rsid w:val="00331F67"/>
    <w:rsid w:val="00333F7E"/>
    <w:rsid w:val="003360EA"/>
    <w:rsid w:val="00336621"/>
    <w:rsid w:val="00337F8A"/>
    <w:rsid w:val="0034152B"/>
    <w:rsid w:val="00346C4F"/>
    <w:rsid w:val="00347773"/>
    <w:rsid w:val="00354915"/>
    <w:rsid w:val="003574B4"/>
    <w:rsid w:val="003577C0"/>
    <w:rsid w:val="0036079B"/>
    <w:rsid w:val="00360E11"/>
    <w:rsid w:val="003611A2"/>
    <w:rsid w:val="00361DF8"/>
    <w:rsid w:val="00367879"/>
    <w:rsid w:val="003678E8"/>
    <w:rsid w:val="0036799E"/>
    <w:rsid w:val="003679C2"/>
    <w:rsid w:val="00367A20"/>
    <w:rsid w:val="003726FC"/>
    <w:rsid w:val="00376DBB"/>
    <w:rsid w:val="00377960"/>
    <w:rsid w:val="003803C8"/>
    <w:rsid w:val="00381CF7"/>
    <w:rsid w:val="0038257E"/>
    <w:rsid w:val="00385C87"/>
    <w:rsid w:val="003862A5"/>
    <w:rsid w:val="00386F25"/>
    <w:rsid w:val="00387502"/>
    <w:rsid w:val="003913CA"/>
    <w:rsid w:val="0039577B"/>
    <w:rsid w:val="003A42B7"/>
    <w:rsid w:val="003B198F"/>
    <w:rsid w:val="003B2E18"/>
    <w:rsid w:val="003B3314"/>
    <w:rsid w:val="003B629C"/>
    <w:rsid w:val="003B68A9"/>
    <w:rsid w:val="003B77C1"/>
    <w:rsid w:val="003C11BB"/>
    <w:rsid w:val="003C190A"/>
    <w:rsid w:val="003C2B06"/>
    <w:rsid w:val="003C376A"/>
    <w:rsid w:val="003C37B7"/>
    <w:rsid w:val="003C4900"/>
    <w:rsid w:val="003C4A44"/>
    <w:rsid w:val="003C4D7A"/>
    <w:rsid w:val="003D269D"/>
    <w:rsid w:val="003D2C56"/>
    <w:rsid w:val="003D6AD0"/>
    <w:rsid w:val="003D6D09"/>
    <w:rsid w:val="003E4C8C"/>
    <w:rsid w:val="003E6B5F"/>
    <w:rsid w:val="003F2162"/>
    <w:rsid w:val="003F6501"/>
    <w:rsid w:val="00400A6C"/>
    <w:rsid w:val="00403973"/>
    <w:rsid w:val="00406528"/>
    <w:rsid w:val="00410802"/>
    <w:rsid w:val="004115C9"/>
    <w:rsid w:val="00416D4C"/>
    <w:rsid w:val="004170CE"/>
    <w:rsid w:val="004202A6"/>
    <w:rsid w:val="00424962"/>
    <w:rsid w:val="004276F4"/>
    <w:rsid w:val="004352A0"/>
    <w:rsid w:val="00436152"/>
    <w:rsid w:val="00437615"/>
    <w:rsid w:val="0044016A"/>
    <w:rsid w:val="00441BD4"/>
    <w:rsid w:val="004440F1"/>
    <w:rsid w:val="004454B1"/>
    <w:rsid w:val="00454283"/>
    <w:rsid w:val="00462C92"/>
    <w:rsid w:val="00463126"/>
    <w:rsid w:val="004641D9"/>
    <w:rsid w:val="00464C7A"/>
    <w:rsid w:val="00470148"/>
    <w:rsid w:val="00471246"/>
    <w:rsid w:val="004716C4"/>
    <w:rsid w:val="00473F98"/>
    <w:rsid w:val="004756C1"/>
    <w:rsid w:val="0047647D"/>
    <w:rsid w:val="0048072D"/>
    <w:rsid w:val="00480DBE"/>
    <w:rsid w:val="00480F5E"/>
    <w:rsid w:val="00481EE8"/>
    <w:rsid w:val="0048398F"/>
    <w:rsid w:val="004847E7"/>
    <w:rsid w:val="004857D6"/>
    <w:rsid w:val="004957B3"/>
    <w:rsid w:val="004A1055"/>
    <w:rsid w:val="004A1309"/>
    <w:rsid w:val="004B15C9"/>
    <w:rsid w:val="004B2737"/>
    <w:rsid w:val="004B2E29"/>
    <w:rsid w:val="004B4B24"/>
    <w:rsid w:val="004C196B"/>
    <w:rsid w:val="004C76DB"/>
    <w:rsid w:val="004D2F6A"/>
    <w:rsid w:val="004D42FE"/>
    <w:rsid w:val="004E0F7E"/>
    <w:rsid w:val="004F0943"/>
    <w:rsid w:val="004F1155"/>
    <w:rsid w:val="004F47E9"/>
    <w:rsid w:val="004F5222"/>
    <w:rsid w:val="004F6697"/>
    <w:rsid w:val="004F76FD"/>
    <w:rsid w:val="005030F0"/>
    <w:rsid w:val="005039AE"/>
    <w:rsid w:val="00505834"/>
    <w:rsid w:val="00506D98"/>
    <w:rsid w:val="00511807"/>
    <w:rsid w:val="005125F4"/>
    <w:rsid w:val="00513172"/>
    <w:rsid w:val="005146CA"/>
    <w:rsid w:val="00514805"/>
    <w:rsid w:val="00514F77"/>
    <w:rsid w:val="005153F2"/>
    <w:rsid w:val="005161B8"/>
    <w:rsid w:val="005215A1"/>
    <w:rsid w:val="005219DE"/>
    <w:rsid w:val="00522FD2"/>
    <w:rsid w:val="00523255"/>
    <w:rsid w:val="00523AC7"/>
    <w:rsid w:val="00524F29"/>
    <w:rsid w:val="0052636F"/>
    <w:rsid w:val="005271D1"/>
    <w:rsid w:val="005307A7"/>
    <w:rsid w:val="00530A9C"/>
    <w:rsid w:val="00532D66"/>
    <w:rsid w:val="00535C88"/>
    <w:rsid w:val="005417E5"/>
    <w:rsid w:val="00543033"/>
    <w:rsid w:val="00544F83"/>
    <w:rsid w:val="00552145"/>
    <w:rsid w:val="00552213"/>
    <w:rsid w:val="0055245F"/>
    <w:rsid w:val="00553111"/>
    <w:rsid w:val="005561F3"/>
    <w:rsid w:val="00561E50"/>
    <w:rsid w:val="00562741"/>
    <w:rsid w:val="0056313C"/>
    <w:rsid w:val="00563B34"/>
    <w:rsid w:val="005700E0"/>
    <w:rsid w:val="0057054B"/>
    <w:rsid w:val="00572A04"/>
    <w:rsid w:val="00581664"/>
    <w:rsid w:val="0058196D"/>
    <w:rsid w:val="00584FA9"/>
    <w:rsid w:val="0058577D"/>
    <w:rsid w:val="00586A99"/>
    <w:rsid w:val="0058719D"/>
    <w:rsid w:val="00587C7A"/>
    <w:rsid w:val="00590CB9"/>
    <w:rsid w:val="00593D7B"/>
    <w:rsid w:val="00596E3A"/>
    <w:rsid w:val="005971DF"/>
    <w:rsid w:val="005A07BB"/>
    <w:rsid w:val="005A2394"/>
    <w:rsid w:val="005A5E7D"/>
    <w:rsid w:val="005A6935"/>
    <w:rsid w:val="005A7225"/>
    <w:rsid w:val="005B0DF7"/>
    <w:rsid w:val="005B20AC"/>
    <w:rsid w:val="005B294F"/>
    <w:rsid w:val="005B3C1C"/>
    <w:rsid w:val="005B3CA7"/>
    <w:rsid w:val="005B43BA"/>
    <w:rsid w:val="005B6243"/>
    <w:rsid w:val="005B6509"/>
    <w:rsid w:val="005B794A"/>
    <w:rsid w:val="005C04BD"/>
    <w:rsid w:val="005C7217"/>
    <w:rsid w:val="005D3197"/>
    <w:rsid w:val="005D6EA0"/>
    <w:rsid w:val="005D7143"/>
    <w:rsid w:val="005E312A"/>
    <w:rsid w:val="005E3D6A"/>
    <w:rsid w:val="005E4B76"/>
    <w:rsid w:val="005E65CA"/>
    <w:rsid w:val="005E6629"/>
    <w:rsid w:val="005E7D2A"/>
    <w:rsid w:val="005F2581"/>
    <w:rsid w:val="0060016F"/>
    <w:rsid w:val="00600F53"/>
    <w:rsid w:val="00601173"/>
    <w:rsid w:val="006011D5"/>
    <w:rsid w:val="006071B4"/>
    <w:rsid w:val="00613CFF"/>
    <w:rsid w:val="0061654D"/>
    <w:rsid w:val="006167F7"/>
    <w:rsid w:val="006171DA"/>
    <w:rsid w:val="00620B49"/>
    <w:rsid w:val="0062384A"/>
    <w:rsid w:val="00623CDF"/>
    <w:rsid w:val="00626124"/>
    <w:rsid w:val="0062658F"/>
    <w:rsid w:val="00627D5E"/>
    <w:rsid w:val="00632363"/>
    <w:rsid w:val="006338A6"/>
    <w:rsid w:val="00635918"/>
    <w:rsid w:val="00635AC0"/>
    <w:rsid w:val="0063655F"/>
    <w:rsid w:val="00637864"/>
    <w:rsid w:val="00641439"/>
    <w:rsid w:val="0064618E"/>
    <w:rsid w:val="00653E7D"/>
    <w:rsid w:val="00657AB9"/>
    <w:rsid w:val="00657EB2"/>
    <w:rsid w:val="00661A8B"/>
    <w:rsid w:val="006649D4"/>
    <w:rsid w:val="00665C31"/>
    <w:rsid w:val="006714D7"/>
    <w:rsid w:val="00676FAE"/>
    <w:rsid w:val="00680A87"/>
    <w:rsid w:val="00680CDB"/>
    <w:rsid w:val="00680E7A"/>
    <w:rsid w:val="00680F7B"/>
    <w:rsid w:val="006841C8"/>
    <w:rsid w:val="00685DA5"/>
    <w:rsid w:val="006863C3"/>
    <w:rsid w:val="00687DF6"/>
    <w:rsid w:val="00694665"/>
    <w:rsid w:val="006948DF"/>
    <w:rsid w:val="00694976"/>
    <w:rsid w:val="00695B92"/>
    <w:rsid w:val="006978D4"/>
    <w:rsid w:val="006A4866"/>
    <w:rsid w:val="006A4D37"/>
    <w:rsid w:val="006A69AE"/>
    <w:rsid w:val="006A7DF1"/>
    <w:rsid w:val="006B0001"/>
    <w:rsid w:val="006B18C9"/>
    <w:rsid w:val="006B1EEA"/>
    <w:rsid w:val="006B7797"/>
    <w:rsid w:val="006C299F"/>
    <w:rsid w:val="006D139F"/>
    <w:rsid w:val="006D2198"/>
    <w:rsid w:val="006D2545"/>
    <w:rsid w:val="006D2825"/>
    <w:rsid w:val="006D2B12"/>
    <w:rsid w:val="006D5035"/>
    <w:rsid w:val="006D72DC"/>
    <w:rsid w:val="006D78A8"/>
    <w:rsid w:val="006E4EFC"/>
    <w:rsid w:val="006F02C9"/>
    <w:rsid w:val="006F08A1"/>
    <w:rsid w:val="006F6A36"/>
    <w:rsid w:val="007000DA"/>
    <w:rsid w:val="0070130F"/>
    <w:rsid w:val="00701328"/>
    <w:rsid w:val="00704759"/>
    <w:rsid w:val="007065B5"/>
    <w:rsid w:val="00706BD7"/>
    <w:rsid w:val="00710DD5"/>
    <w:rsid w:val="00714576"/>
    <w:rsid w:val="0071669F"/>
    <w:rsid w:val="00722705"/>
    <w:rsid w:val="00723EC1"/>
    <w:rsid w:val="007268A7"/>
    <w:rsid w:val="00726F9D"/>
    <w:rsid w:val="00727CB3"/>
    <w:rsid w:val="0073007C"/>
    <w:rsid w:val="00731842"/>
    <w:rsid w:val="00733171"/>
    <w:rsid w:val="007337AD"/>
    <w:rsid w:val="00734C89"/>
    <w:rsid w:val="007359E2"/>
    <w:rsid w:val="00736130"/>
    <w:rsid w:val="00736412"/>
    <w:rsid w:val="00736985"/>
    <w:rsid w:val="00737BB8"/>
    <w:rsid w:val="00741AC5"/>
    <w:rsid w:val="0074270A"/>
    <w:rsid w:val="00745D1D"/>
    <w:rsid w:val="00747E20"/>
    <w:rsid w:val="0075062F"/>
    <w:rsid w:val="007517E9"/>
    <w:rsid w:val="0075659F"/>
    <w:rsid w:val="00771C85"/>
    <w:rsid w:val="00772A76"/>
    <w:rsid w:val="00773E51"/>
    <w:rsid w:val="00773FA6"/>
    <w:rsid w:val="00784D2A"/>
    <w:rsid w:val="00786A89"/>
    <w:rsid w:val="00790F1E"/>
    <w:rsid w:val="00793D64"/>
    <w:rsid w:val="007950E4"/>
    <w:rsid w:val="00795E99"/>
    <w:rsid w:val="007A00FC"/>
    <w:rsid w:val="007A2F26"/>
    <w:rsid w:val="007A32C6"/>
    <w:rsid w:val="007A4719"/>
    <w:rsid w:val="007A7D47"/>
    <w:rsid w:val="007B4CAC"/>
    <w:rsid w:val="007C1B86"/>
    <w:rsid w:val="007C1BDE"/>
    <w:rsid w:val="007C2F37"/>
    <w:rsid w:val="007D100D"/>
    <w:rsid w:val="007D1D31"/>
    <w:rsid w:val="007D2870"/>
    <w:rsid w:val="007D2EE7"/>
    <w:rsid w:val="007D3DFE"/>
    <w:rsid w:val="007F0032"/>
    <w:rsid w:val="007F03E7"/>
    <w:rsid w:val="007F1171"/>
    <w:rsid w:val="007F1A3F"/>
    <w:rsid w:val="007F1F15"/>
    <w:rsid w:val="007F3ACC"/>
    <w:rsid w:val="007F4C70"/>
    <w:rsid w:val="007F6848"/>
    <w:rsid w:val="007F7CE2"/>
    <w:rsid w:val="00800FE9"/>
    <w:rsid w:val="00801ED4"/>
    <w:rsid w:val="00802891"/>
    <w:rsid w:val="00806988"/>
    <w:rsid w:val="00810FB8"/>
    <w:rsid w:val="00812F2B"/>
    <w:rsid w:val="0081380C"/>
    <w:rsid w:val="00813FD1"/>
    <w:rsid w:val="00816ECA"/>
    <w:rsid w:val="00817207"/>
    <w:rsid w:val="008204B8"/>
    <w:rsid w:val="0082242D"/>
    <w:rsid w:val="00822821"/>
    <w:rsid w:val="00823771"/>
    <w:rsid w:val="00824741"/>
    <w:rsid w:val="00824794"/>
    <w:rsid w:val="00825B17"/>
    <w:rsid w:val="0082690C"/>
    <w:rsid w:val="00830324"/>
    <w:rsid w:val="008404BF"/>
    <w:rsid w:val="0084118E"/>
    <w:rsid w:val="00854CB0"/>
    <w:rsid w:val="00861421"/>
    <w:rsid w:val="00861759"/>
    <w:rsid w:val="00862825"/>
    <w:rsid w:val="00872418"/>
    <w:rsid w:val="0087499E"/>
    <w:rsid w:val="00882298"/>
    <w:rsid w:val="00886594"/>
    <w:rsid w:val="00886734"/>
    <w:rsid w:val="0089199D"/>
    <w:rsid w:val="00893324"/>
    <w:rsid w:val="00893E2E"/>
    <w:rsid w:val="0089582F"/>
    <w:rsid w:val="0089717E"/>
    <w:rsid w:val="008979B3"/>
    <w:rsid w:val="008A08DB"/>
    <w:rsid w:val="008A419E"/>
    <w:rsid w:val="008A47C5"/>
    <w:rsid w:val="008A76E8"/>
    <w:rsid w:val="008B0E05"/>
    <w:rsid w:val="008B2DF2"/>
    <w:rsid w:val="008B37FE"/>
    <w:rsid w:val="008B57C1"/>
    <w:rsid w:val="008C1B49"/>
    <w:rsid w:val="008C67A0"/>
    <w:rsid w:val="008D70F0"/>
    <w:rsid w:val="008E2812"/>
    <w:rsid w:val="008E7C12"/>
    <w:rsid w:val="008E7C28"/>
    <w:rsid w:val="008E7FC3"/>
    <w:rsid w:val="008F549B"/>
    <w:rsid w:val="008F5B22"/>
    <w:rsid w:val="009004BD"/>
    <w:rsid w:val="00902BD3"/>
    <w:rsid w:val="009043EC"/>
    <w:rsid w:val="009053B0"/>
    <w:rsid w:val="00905A90"/>
    <w:rsid w:val="00906714"/>
    <w:rsid w:val="009075F7"/>
    <w:rsid w:val="00914EA4"/>
    <w:rsid w:val="00917050"/>
    <w:rsid w:val="0092480C"/>
    <w:rsid w:val="00932167"/>
    <w:rsid w:val="0093383B"/>
    <w:rsid w:val="00933F17"/>
    <w:rsid w:val="00936CD3"/>
    <w:rsid w:val="00940A2D"/>
    <w:rsid w:val="00940E52"/>
    <w:rsid w:val="0094356E"/>
    <w:rsid w:val="00943EC6"/>
    <w:rsid w:val="009465B4"/>
    <w:rsid w:val="009510F9"/>
    <w:rsid w:val="009512E8"/>
    <w:rsid w:val="00951B39"/>
    <w:rsid w:val="00953B87"/>
    <w:rsid w:val="00955240"/>
    <w:rsid w:val="00956D0E"/>
    <w:rsid w:val="00962AAD"/>
    <w:rsid w:val="00964520"/>
    <w:rsid w:val="0096653B"/>
    <w:rsid w:val="00974318"/>
    <w:rsid w:val="00974775"/>
    <w:rsid w:val="00974950"/>
    <w:rsid w:val="00984F61"/>
    <w:rsid w:val="00986F31"/>
    <w:rsid w:val="0098773E"/>
    <w:rsid w:val="00990FCA"/>
    <w:rsid w:val="00993085"/>
    <w:rsid w:val="00995229"/>
    <w:rsid w:val="00997849"/>
    <w:rsid w:val="009A2108"/>
    <w:rsid w:val="009A3D42"/>
    <w:rsid w:val="009A416D"/>
    <w:rsid w:val="009A4CEE"/>
    <w:rsid w:val="009A7B77"/>
    <w:rsid w:val="009B0D8D"/>
    <w:rsid w:val="009B283D"/>
    <w:rsid w:val="009B372E"/>
    <w:rsid w:val="009B74C5"/>
    <w:rsid w:val="009C013F"/>
    <w:rsid w:val="009C13A0"/>
    <w:rsid w:val="009C2370"/>
    <w:rsid w:val="009C3478"/>
    <w:rsid w:val="009C3B43"/>
    <w:rsid w:val="009D1EA4"/>
    <w:rsid w:val="009D3320"/>
    <w:rsid w:val="009D3BFF"/>
    <w:rsid w:val="009D5B5F"/>
    <w:rsid w:val="009D6EC5"/>
    <w:rsid w:val="009E3B84"/>
    <w:rsid w:val="009E573F"/>
    <w:rsid w:val="009E646A"/>
    <w:rsid w:val="009F18C4"/>
    <w:rsid w:val="00A04101"/>
    <w:rsid w:val="00A04328"/>
    <w:rsid w:val="00A06467"/>
    <w:rsid w:val="00A07165"/>
    <w:rsid w:val="00A11D7A"/>
    <w:rsid w:val="00A22839"/>
    <w:rsid w:val="00A22ABE"/>
    <w:rsid w:val="00A25812"/>
    <w:rsid w:val="00A321C3"/>
    <w:rsid w:val="00A323C1"/>
    <w:rsid w:val="00A408DA"/>
    <w:rsid w:val="00A40A35"/>
    <w:rsid w:val="00A42064"/>
    <w:rsid w:val="00A42DC6"/>
    <w:rsid w:val="00A43035"/>
    <w:rsid w:val="00A45AF8"/>
    <w:rsid w:val="00A6007D"/>
    <w:rsid w:val="00A617C8"/>
    <w:rsid w:val="00A640A0"/>
    <w:rsid w:val="00A7537E"/>
    <w:rsid w:val="00A76501"/>
    <w:rsid w:val="00A77970"/>
    <w:rsid w:val="00A77D4E"/>
    <w:rsid w:val="00A80616"/>
    <w:rsid w:val="00A82E44"/>
    <w:rsid w:val="00A83C72"/>
    <w:rsid w:val="00A87ACA"/>
    <w:rsid w:val="00A909E6"/>
    <w:rsid w:val="00A92C16"/>
    <w:rsid w:val="00A95C15"/>
    <w:rsid w:val="00AA076D"/>
    <w:rsid w:val="00AA3AC8"/>
    <w:rsid w:val="00AA4CE7"/>
    <w:rsid w:val="00AA5C67"/>
    <w:rsid w:val="00AB08DC"/>
    <w:rsid w:val="00AB15C6"/>
    <w:rsid w:val="00AB3D41"/>
    <w:rsid w:val="00AB4498"/>
    <w:rsid w:val="00AB5CF6"/>
    <w:rsid w:val="00AC071A"/>
    <w:rsid w:val="00AC250D"/>
    <w:rsid w:val="00AC2DE6"/>
    <w:rsid w:val="00AC47F4"/>
    <w:rsid w:val="00AC507E"/>
    <w:rsid w:val="00AC6679"/>
    <w:rsid w:val="00AD030E"/>
    <w:rsid w:val="00AD1BA3"/>
    <w:rsid w:val="00AD31C6"/>
    <w:rsid w:val="00AD375D"/>
    <w:rsid w:val="00AD7AE6"/>
    <w:rsid w:val="00AE0E6A"/>
    <w:rsid w:val="00AE2455"/>
    <w:rsid w:val="00AF1206"/>
    <w:rsid w:val="00AF1A14"/>
    <w:rsid w:val="00AF36BD"/>
    <w:rsid w:val="00AF3B06"/>
    <w:rsid w:val="00AF48C6"/>
    <w:rsid w:val="00AF5DE5"/>
    <w:rsid w:val="00B02C1D"/>
    <w:rsid w:val="00B03693"/>
    <w:rsid w:val="00B0395A"/>
    <w:rsid w:val="00B04CBB"/>
    <w:rsid w:val="00B0509A"/>
    <w:rsid w:val="00B06D9C"/>
    <w:rsid w:val="00B1078E"/>
    <w:rsid w:val="00B1109E"/>
    <w:rsid w:val="00B11479"/>
    <w:rsid w:val="00B12AF9"/>
    <w:rsid w:val="00B12ED8"/>
    <w:rsid w:val="00B12EF5"/>
    <w:rsid w:val="00B13F2A"/>
    <w:rsid w:val="00B14EA7"/>
    <w:rsid w:val="00B21329"/>
    <w:rsid w:val="00B22240"/>
    <w:rsid w:val="00B230FD"/>
    <w:rsid w:val="00B263F3"/>
    <w:rsid w:val="00B31EDA"/>
    <w:rsid w:val="00B32DD0"/>
    <w:rsid w:val="00B374CC"/>
    <w:rsid w:val="00B37D06"/>
    <w:rsid w:val="00B41250"/>
    <w:rsid w:val="00B41660"/>
    <w:rsid w:val="00B429EC"/>
    <w:rsid w:val="00B4314C"/>
    <w:rsid w:val="00B453CC"/>
    <w:rsid w:val="00B47911"/>
    <w:rsid w:val="00B47C16"/>
    <w:rsid w:val="00B50FD9"/>
    <w:rsid w:val="00B53562"/>
    <w:rsid w:val="00B54C4D"/>
    <w:rsid w:val="00B54EDC"/>
    <w:rsid w:val="00B63DC3"/>
    <w:rsid w:val="00B63F28"/>
    <w:rsid w:val="00B660E0"/>
    <w:rsid w:val="00B66A8D"/>
    <w:rsid w:val="00B66B49"/>
    <w:rsid w:val="00B71D0D"/>
    <w:rsid w:val="00B80749"/>
    <w:rsid w:val="00B90628"/>
    <w:rsid w:val="00B90C69"/>
    <w:rsid w:val="00B91874"/>
    <w:rsid w:val="00B95F6E"/>
    <w:rsid w:val="00B97165"/>
    <w:rsid w:val="00BA28EE"/>
    <w:rsid w:val="00BA2B5F"/>
    <w:rsid w:val="00BA6803"/>
    <w:rsid w:val="00BB6F0F"/>
    <w:rsid w:val="00BB7226"/>
    <w:rsid w:val="00BB791D"/>
    <w:rsid w:val="00BC096E"/>
    <w:rsid w:val="00BC1110"/>
    <w:rsid w:val="00BC1789"/>
    <w:rsid w:val="00BC7C72"/>
    <w:rsid w:val="00BD0584"/>
    <w:rsid w:val="00BD07D4"/>
    <w:rsid w:val="00BD21BF"/>
    <w:rsid w:val="00BD4BBC"/>
    <w:rsid w:val="00BD7E7D"/>
    <w:rsid w:val="00BE0084"/>
    <w:rsid w:val="00BE11B2"/>
    <w:rsid w:val="00BE1B86"/>
    <w:rsid w:val="00BE2CDB"/>
    <w:rsid w:val="00BE360B"/>
    <w:rsid w:val="00BE4BE8"/>
    <w:rsid w:val="00BE5C8E"/>
    <w:rsid w:val="00BE67BA"/>
    <w:rsid w:val="00BE6FAD"/>
    <w:rsid w:val="00BF0155"/>
    <w:rsid w:val="00BF05E8"/>
    <w:rsid w:val="00BF0703"/>
    <w:rsid w:val="00BF114C"/>
    <w:rsid w:val="00BF477D"/>
    <w:rsid w:val="00BF5180"/>
    <w:rsid w:val="00BF51D0"/>
    <w:rsid w:val="00BF6DA3"/>
    <w:rsid w:val="00BF7F2B"/>
    <w:rsid w:val="00C01024"/>
    <w:rsid w:val="00C01550"/>
    <w:rsid w:val="00C01905"/>
    <w:rsid w:val="00C028D0"/>
    <w:rsid w:val="00C0389B"/>
    <w:rsid w:val="00C05E8A"/>
    <w:rsid w:val="00C06416"/>
    <w:rsid w:val="00C0781E"/>
    <w:rsid w:val="00C114F8"/>
    <w:rsid w:val="00C11A98"/>
    <w:rsid w:val="00C1395E"/>
    <w:rsid w:val="00C170A7"/>
    <w:rsid w:val="00C24D11"/>
    <w:rsid w:val="00C30A1B"/>
    <w:rsid w:val="00C325C0"/>
    <w:rsid w:val="00C32ED9"/>
    <w:rsid w:val="00C35B65"/>
    <w:rsid w:val="00C424D3"/>
    <w:rsid w:val="00C4377A"/>
    <w:rsid w:val="00C44349"/>
    <w:rsid w:val="00C44466"/>
    <w:rsid w:val="00C454B5"/>
    <w:rsid w:val="00C45F8F"/>
    <w:rsid w:val="00C470B2"/>
    <w:rsid w:val="00C47370"/>
    <w:rsid w:val="00C50186"/>
    <w:rsid w:val="00C52741"/>
    <w:rsid w:val="00C52ABF"/>
    <w:rsid w:val="00C537C2"/>
    <w:rsid w:val="00C61334"/>
    <w:rsid w:val="00C613C4"/>
    <w:rsid w:val="00C659E6"/>
    <w:rsid w:val="00C65BC4"/>
    <w:rsid w:val="00C660FA"/>
    <w:rsid w:val="00C70895"/>
    <w:rsid w:val="00C7234E"/>
    <w:rsid w:val="00C72B03"/>
    <w:rsid w:val="00C73362"/>
    <w:rsid w:val="00C8283D"/>
    <w:rsid w:val="00C82B0A"/>
    <w:rsid w:val="00C8487F"/>
    <w:rsid w:val="00C864C8"/>
    <w:rsid w:val="00C933E1"/>
    <w:rsid w:val="00C943A4"/>
    <w:rsid w:val="00C962F1"/>
    <w:rsid w:val="00CA4D27"/>
    <w:rsid w:val="00CA7A2D"/>
    <w:rsid w:val="00CA7CBB"/>
    <w:rsid w:val="00CB1742"/>
    <w:rsid w:val="00CB1F1D"/>
    <w:rsid w:val="00CB2F37"/>
    <w:rsid w:val="00CB73D0"/>
    <w:rsid w:val="00CC1E82"/>
    <w:rsid w:val="00CC5A1F"/>
    <w:rsid w:val="00CC6EE3"/>
    <w:rsid w:val="00CD5812"/>
    <w:rsid w:val="00CD67B1"/>
    <w:rsid w:val="00CD72A5"/>
    <w:rsid w:val="00CE23AE"/>
    <w:rsid w:val="00CE2685"/>
    <w:rsid w:val="00CE277D"/>
    <w:rsid w:val="00CE586B"/>
    <w:rsid w:val="00CE608B"/>
    <w:rsid w:val="00CE64CE"/>
    <w:rsid w:val="00CE679F"/>
    <w:rsid w:val="00CE6815"/>
    <w:rsid w:val="00CE7B5E"/>
    <w:rsid w:val="00CF37BE"/>
    <w:rsid w:val="00CF39E0"/>
    <w:rsid w:val="00CF4E86"/>
    <w:rsid w:val="00D03158"/>
    <w:rsid w:val="00D04E9D"/>
    <w:rsid w:val="00D170B5"/>
    <w:rsid w:val="00D17181"/>
    <w:rsid w:val="00D21DFC"/>
    <w:rsid w:val="00D246E7"/>
    <w:rsid w:val="00D264F7"/>
    <w:rsid w:val="00D26D52"/>
    <w:rsid w:val="00D27E19"/>
    <w:rsid w:val="00D31681"/>
    <w:rsid w:val="00D31FEA"/>
    <w:rsid w:val="00D324F7"/>
    <w:rsid w:val="00D40DBA"/>
    <w:rsid w:val="00D463CB"/>
    <w:rsid w:val="00D4794D"/>
    <w:rsid w:val="00D52886"/>
    <w:rsid w:val="00D540DA"/>
    <w:rsid w:val="00D56BBE"/>
    <w:rsid w:val="00D57266"/>
    <w:rsid w:val="00D6196F"/>
    <w:rsid w:val="00D6385C"/>
    <w:rsid w:val="00D63E24"/>
    <w:rsid w:val="00D64EB3"/>
    <w:rsid w:val="00D70E82"/>
    <w:rsid w:val="00D717F2"/>
    <w:rsid w:val="00D71CCB"/>
    <w:rsid w:val="00D720AB"/>
    <w:rsid w:val="00D720D4"/>
    <w:rsid w:val="00D72EC1"/>
    <w:rsid w:val="00D7453A"/>
    <w:rsid w:val="00D764B2"/>
    <w:rsid w:val="00D82F21"/>
    <w:rsid w:val="00D833CD"/>
    <w:rsid w:val="00D84ABC"/>
    <w:rsid w:val="00D85EDE"/>
    <w:rsid w:val="00D86D79"/>
    <w:rsid w:val="00D8707C"/>
    <w:rsid w:val="00D9024C"/>
    <w:rsid w:val="00D9198A"/>
    <w:rsid w:val="00D9226C"/>
    <w:rsid w:val="00D94B05"/>
    <w:rsid w:val="00D94EBF"/>
    <w:rsid w:val="00D95373"/>
    <w:rsid w:val="00D96641"/>
    <w:rsid w:val="00D96C95"/>
    <w:rsid w:val="00DA05B3"/>
    <w:rsid w:val="00DA1713"/>
    <w:rsid w:val="00DA3899"/>
    <w:rsid w:val="00DA3E36"/>
    <w:rsid w:val="00DB025C"/>
    <w:rsid w:val="00DB13DF"/>
    <w:rsid w:val="00DB6552"/>
    <w:rsid w:val="00DB7468"/>
    <w:rsid w:val="00DC006B"/>
    <w:rsid w:val="00DC0614"/>
    <w:rsid w:val="00DC17F5"/>
    <w:rsid w:val="00DD097C"/>
    <w:rsid w:val="00DD6BFB"/>
    <w:rsid w:val="00DF37B8"/>
    <w:rsid w:val="00DF6E1A"/>
    <w:rsid w:val="00E0155D"/>
    <w:rsid w:val="00E0284F"/>
    <w:rsid w:val="00E07E1C"/>
    <w:rsid w:val="00E10750"/>
    <w:rsid w:val="00E1734A"/>
    <w:rsid w:val="00E23AB6"/>
    <w:rsid w:val="00E24A31"/>
    <w:rsid w:val="00E25E0D"/>
    <w:rsid w:val="00E27441"/>
    <w:rsid w:val="00E324BA"/>
    <w:rsid w:val="00E32B0B"/>
    <w:rsid w:val="00E33CC0"/>
    <w:rsid w:val="00E340B4"/>
    <w:rsid w:val="00E346DA"/>
    <w:rsid w:val="00E36FB1"/>
    <w:rsid w:val="00E376F9"/>
    <w:rsid w:val="00E432DF"/>
    <w:rsid w:val="00E4345E"/>
    <w:rsid w:val="00E448B6"/>
    <w:rsid w:val="00E45E07"/>
    <w:rsid w:val="00E511A0"/>
    <w:rsid w:val="00E5392F"/>
    <w:rsid w:val="00E56CCC"/>
    <w:rsid w:val="00E56FDE"/>
    <w:rsid w:val="00E60A07"/>
    <w:rsid w:val="00E62B0B"/>
    <w:rsid w:val="00E66C3E"/>
    <w:rsid w:val="00E72A67"/>
    <w:rsid w:val="00E769F0"/>
    <w:rsid w:val="00E7790A"/>
    <w:rsid w:val="00E804F6"/>
    <w:rsid w:val="00E866BC"/>
    <w:rsid w:val="00E86C93"/>
    <w:rsid w:val="00E94644"/>
    <w:rsid w:val="00E96558"/>
    <w:rsid w:val="00E978E8"/>
    <w:rsid w:val="00EA027D"/>
    <w:rsid w:val="00EA1D81"/>
    <w:rsid w:val="00EA3178"/>
    <w:rsid w:val="00EA3403"/>
    <w:rsid w:val="00EA3E61"/>
    <w:rsid w:val="00EA4376"/>
    <w:rsid w:val="00EA5559"/>
    <w:rsid w:val="00EA5AA8"/>
    <w:rsid w:val="00EA6AA8"/>
    <w:rsid w:val="00EB315A"/>
    <w:rsid w:val="00EB4D6B"/>
    <w:rsid w:val="00EC1932"/>
    <w:rsid w:val="00EC26B9"/>
    <w:rsid w:val="00EC2A1A"/>
    <w:rsid w:val="00EC2B71"/>
    <w:rsid w:val="00EC4AC8"/>
    <w:rsid w:val="00ED0D0D"/>
    <w:rsid w:val="00ED0E50"/>
    <w:rsid w:val="00ED29A8"/>
    <w:rsid w:val="00EE1BA3"/>
    <w:rsid w:val="00EE2745"/>
    <w:rsid w:val="00EE52AF"/>
    <w:rsid w:val="00EE622E"/>
    <w:rsid w:val="00EF2C5B"/>
    <w:rsid w:val="00EF6F43"/>
    <w:rsid w:val="00EF72F7"/>
    <w:rsid w:val="00F022D2"/>
    <w:rsid w:val="00F02435"/>
    <w:rsid w:val="00F02436"/>
    <w:rsid w:val="00F028CB"/>
    <w:rsid w:val="00F0465A"/>
    <w:rsid w:val="00F0571B"/>
    <w:rsid w:val="00F119E3"/>
    <w:rsid w:val="00F125CE"/>
    <w:rsid w:val="00F13A33"/>
    <w:rsid w:val="00F14757"/>
    <w:rsid w:val="00F231DE"/>
    <w:rsid w:val="00F23208"/>
    <w:rsid w:val="00F32CFC"/>
    <w:rsid w:val="00F4176B"/>
    <w:rsid w:val="00F423A1"/>
    <w:rsid w:val="00F423FE"/>
    <w:rsid w:val="00F430C8"/>
    <w:rsid w:val="00F46092"/>
    <w:rsid w:val="00F462F0"/>
    <w:rsid w:val="00F47541"/>
    <w:rsid w:val="00F547FA"/>
    <w:rsid w:val="00F5577B"/>
    <w:rsid w:val="00F56563"/>
    <w:rsid w:val="00F6093D"/>
    <w:rsid w:val="00F611E7"/>
    <w:rsid w:val="00F634D6"/>
    <w:rsid w:val="00F66ED8"/>
    <w:rsid w:val="00F71957"/>
    <w:rsid w:val="00F7595C"/>
    <w:rsid w:val="00F8136F"/>
    <w:rsid w:val="00F82F95"/>
    <w:rsid w:val="00F849EC"/>
    <w:rsid w:val="00F86572"/>
    <w:rsid w:val="00F8709A"/>
    <w:rsid w:val="00F9188E"/>
    <w:rsid w:val="00F9233E"/>
    <w:rsid w:val="00F93A48"/>
    <w:rsid w:val="00F93B7F"/>
    <w:rsid w:val="00F95A1C"/>
    <w:rsid w:val="00F964D8"/>
    <w:rsid w:val="00FA291F"/>
    <w:rsid w:val="00FA3F89"/>
    <w:rsid w:val="00FA46B4"/>
    <w:rsid w:val="00FA6628"/>
    <w:rsid w:val="00FA7E97"/>
    <w:rsid w:val="00FB2FA1"/>
    <w:rsid w:val="00FB3D86"/>
    <w:rsid w:val="00FB4202"/>
    <w:rsid w:val="00FB4E3C"/>
    <w:rsid w:val="00FC0BAC"/>
    <w:rsid w:val="00FC482E"/>
    <w:rsid w:val="00FC63A3"/>
    <w:rsid w:val="00FD04E9"/>
    <w:rsid w:val="00FD2F9C"/>
    <w:rsid w:val="00FD362E"/>
    <w:rsid w:val="00FE0C55"/>
    <w:rsid w:val="00FE2713"/>
    <w:rsid w:val="00FF2366"/>
    <w:rsid w:val="00FF3A60"/>
    <w:rsid w:val="00FF6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0142"/>
  <w15:docId w15:val="{AF66951B-8390-4E31-8E8A-72636E8B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2A04"/>
    <w:pPr>
      <w:spacing w:after="0" w:line="240" w:lineRule="auto"/>
    </w:pPr>
    <w:rPr>
      <w:rFonts w:ascii="Times New Roman" w:eastAsia="Calibri" w:hAnsi="Times New Roman" w:cs="Times New Roman"/>
      <w:sz w:val="20"/>
      <w:szCs w:val="20"/>
      <w:lang w:eastAsia="pl-PL"/>
    </w:rPr>
  </w:style>
  <w:style w:type="paragraph" w:styleId="Nagwek1">
    <w:name w:val="heading 1"/>
    <w:basedOn w:val="Normalny"/>
    <w:next w:val="Normalny"/>
    <w:link w:val="Nagwek1Znak"/>
    <w:qFormat/>
    <w:rsid w:val="00587C7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800FE9"/>
    <w:pPr>
      <w:keepNext/>
      <w:tabs>
        <w:tab w:val="left" w:pos="576"/>
      </w:tabs>
      <w:suppressAutoHyphens/>
      <w:autoSpaceDN w:val="0"/>
      <w:jc w:val="both"/>
      <w:textAlignment w:val="baseline"/>
      <w:outlineLvl w:val="1"/>
    </w:pPr>
    <w:rPr>
      <w:rFonts w:eastAsia="Lucida Sans Unicode" w:cs="Mangal"/>
      <w:b/>
      <w:kern w:val="3"/>
      <w:sz w:val="24"/>
      <w:szCs w:val="24"/>
      <w:lang w:eastAsia="hi-IN" w:bidi="hi-IN"/>
    </w:rPr>
  </w:style>
  <w:style w:type="paragraph" w:styleId="Nagwek3">
    <w:name w:val="heading 3"/>
    <w:basedOn w:val="Normalny"/>
    <w:next w:val="TreA"/>
    <w:link w:val="Nagwek3Znak"/>
    <w:qFormat/>
    <w:rsid w:val="00587C7A"/>
    <w:pPr>
      <w:keepNext/>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after="60"/>
      <w:outlineLvl w:val="2"/>
    </w:pPr>
    <w:rPr>
      <w:rFonts w:ascii="Cambria" w:eastAsia="Arial Unicode MS" w:hAnsi="Cambria"/>
      <w:b/>
      <w:bCs/>
      <w:sz w:val="26"/>
      <w:szCs w:val="26"/>
      <w:lang w:val="en-US" w:eastAsia="en-US"/>
    </w:rPr>
  </w:style>
  <w:style w:type="paragraph" w:styleId="Nagwek5">
    <w:name w:val="heading 5"/>
    <w:basedOn w:val="Normalny"/>
    <w:next w:val="Normalny"/>
    <w:link w:val="Nagwek5Znak"/>
    <w:unhideWhenUsed/>
    <w:qFormat/>
    <w:rsid w:val="00587C7A"/>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rsid w:val="00B2132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Akapitzlist">
    <w:name w:val="List Paragraph"/>
    <w:aliases w:val="CW_Lista,zwykły tekst,List Paragraph1,BulletC,normalny tekst,Obiekt,Wypunktowanie,lp1,Preambuła,CP-UC,CP-Punkty,Bullet List,List - bullets,Equipment,Bullet 1,List Paragraph Char Char,b1,Figure_name,Numbered Indented Text,List Paragraph11"/>
    <w:basedOn w:val="Normalny"/>
    <w:link w:val="AkapitzlistZnak"/>
    <w:uiPriority w:val="34"/>
    <w:qFormat/>
    <w:rsid w:val="00E60A07"/>
    <w:pPr>
      <w:ind w:left="720"/>
      <w:contextualSpacing/>
    </w:pPr>
  </w:style>
  <w:style w:type="character" w:customStyle="1" w:styleId="Brak">
    <w:name w:val="Brak"/>
    <w:rsid w:val="00F8709A"/>
  </w:style>
  <w:style w:type="character" w:styleId="Hipercze">
    <w:name w:val="Hyperlink"/>
    <w:basedOn w:val="Domylnaczcionkaakapitu"/>
    <w:uiPriority w:val="99"/>
    <w:unhideWhenUsed/>
    <w:rsid w:val="00F8709A"/>
    <w:rPr>
      <w:color w:val="0563C1" w:themeColor="hyperlink"/>
      <w:u w:val="single"/>
    </w:rPr>
  </w:style>
  <w:style w:type="character" w:customStyle="1" w:styleId="Nierozpoznanawzmianka1">
    <w:name w:val="Nierozpoznana wzmianka1"/>
    <w:basedOn w:val="Domylnaczcionkaakapitu"/>
    <w:uiPriority w:val="99"/>
    <w:semiHidden/>
    <w:unhideWhenUsed/>
    <w:rsid w:val="00F8709A"/>
    <w:rPr>
      <w:color w:val="605E5C"/>
      <w:shd w:val="clear" w:color="auto" w:fill="E1DFDD"/>
    </w:rPr>
  </w:style>
  <w:style w:type="paragraph" w:styleId="Nagwek">
    <w:name w:val="header"/>
    <w:basedOn w:val="Normalny"/>
    <w:link w:val="NagwekZnak"/>
    <w:uiPriority w:val="99"/>
    <w:unhideWhenUsed/>
    <w:rsid w:val="006841C8"/>
    <w:pPr>
      <w:tabs>
        <w:tab w:val="center" w:pos="4536"/>
        <w:tab w:val="right" w:pos="9072"/>
      </w:tabs>
    </w:pPr>
  </w:style>
  <w:style w:type="character" w:customStyle="1" w:styleId="NagwekZnak">
    <w:name w:val="Nagłówek Znak"/>
    <w:basedOn w:val="Domylnaczcionkaakapitu"/>
    <w:link w:val="Nagwek"/>
    <w:uiPriority w:val="99"/>
    <w:rsid w:val="006841C8"/>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6841C8"/>
    <w:pPr>
      <w:tabs>
        <w:tab w:val="center" w:pos="4536"/>
        <w:tab w:val="right" w:pos="9072"/>
      </w:tabs>
    </w:pPr>
  </w:style>
  <w:style w:type="character" w:customStyle="1" w:styleId="StopkaZnak">
    <w:name w:val="Stopka Znak"/>
    <w:basedOn w:val="Domylnaczcionkaakapitu"/>
    <w:link w:val="Stopka"/>
    <w:uiPriority w:val="99"/>
    <w:rsid w:val="006841C8"/>
    <w:rPr>
      <w:rFonts w:ascii="Times New Roman" w:eastAsia="Calibri" w:hAnsi="Times New Roman" w:cs="Times New Roman"/>
      <w:sz w:val="20"/>
      <w:szCs w:val="20"/>
      <w:lang w:eastAsia="pl-PL"/>
    </w:rPr>
  </w:style>
  <w:style w:type="character" w:customStyle="1" w:styleId="AkapitzlistZnak">
    <w:name w:val="Akapit z listą Znak"/>
    <w:aliases w:val="CW_Lista Znak,zwykły tekst Znak,List Paragraph1 Znak,BulletC Znak,normalny tekst Znak,Obiekt Znak,Wypunktowanie Znak,lp1 Znak,Preambuła Znak,CP-UC Znak,CP-Punkty Znak,Bullet List Znak,List - bullets Znak,Equipment Znak,Bullet 1 Znak"/>
    <w:link w:val="Akapitzlist"/>
    <w:uiPriority w:val="34"/>
    <w:qFormat/>
    <w:locked/>
    <w:rsid w:val="00214C88"/>
    <w:rPr>
      <w:rFonts w:ascii="Times New Roman" w:eastAsia="Calibri" w:hAnsi="Times New Roman" w:cs="Times New Roman"/>
      <w:sz w:val="20"/>
      <w:szCs w:val="20"/>
      <w:lang w:eastAsia="pl-PL"/>
    </w:rPr>
  </w:style>
  <w:style w:type="paragraph" w:styleId="Tekstdymka">
    <w:name w:val="Balloon Text"/>
    <w:basedOn w:val="Normalny"/>
    <w:link w:val="TekstdymkaZnak"/>
    <w:unhideWhenUsed/>
    <w:rsid w:val="0030117D"/>
    <w:rPr>
      <w:rFonts w:ascii="Segoe UI" w:hAnsi="Segoe UI" w:cs="Segoe UI"/>
      <w:sz w:val="18"/>
      <w:szCs w:val="18"/>
    </w:rPr>
  </w:style>
  <w:style w:type="character" w:customStyle="1" w:styleId="TekstdymkaZnak">
    <w:name w:val="Tekst dymka Znak"/>
    <w:basedOn w:val="Domylnaczcionkaakapitu"/>
    <w:link w:val="Tekstdymka"/>
    <w:rsid w:val="0030117D"/>
    <w:rPr>
      <w:rFonts w:ascii="Segoe UI" w:eastAsia="Calibri" w:hAnsi="Segoe UI" w:cs="Segoe UI"/>
      <w:sz w:val="18"/>
      <w:szCs w:val="18"/>
      <w:lang w:eastAsia="pl-PL"/>
    </w:rPr>
  </w:style>
  <w:style w:type="paragraph" w:customStyle="1" w:styleId="Akapitzlist1">
    <w:name w:val="Akapit z listą1"/>
    <w:basedOn w:val="Normalny"/>
    <w:uiPriority w:val="99"/>
    <w:rsid w:val="004B2E29"/>
    <w:pPr>
      <w:spacing w:after="200" w:line="276" w:lineRule="auto"/>
      <w:ind w:left="720"/>
      <w:contextualSpacing/>
      <w:jc w:val="both"/>
    </w:pPr>
    <w:rPr>
      <w:rFonts w:ascii="Calibri" w:hAnsi="Calibri"/>
      <w:sz w:val="22"/>
      <w:szCs w:val="22"/>
      <w:lang w:eastAsia="en-US"/>
    </w:rPr>
  </w:style>
  <w:style w:type="paragraph" w:styleId="Tekstprzypisudolnego">
    <w:name w:val="footnote text"/>
    <w:basedOn w:val="Normalny"/>
    <w:link w:val="TekstprzypisudolnegoZnak"/>
    <w:uiPriority w:val="99"/>
    <w:rsid w:val="00FB3D86"/>
    <w:pPr>
      <w:suppressAutoHyphens/>
    </w:pPr>
    <w:rPr>
      <w:rFonts w:ascii="Calibri" w:hAnsi="Calibri"/>
      <w:lang w:eastAsia="zh-CN"/>
    </w:rPr>
  </w:style>
  <w:style w:type="character" w:customStyle="1" w:styleId="TekstprzypisudolnegoZnak">
    <w:name w:val="Tekst przypisu dolnego Znak"/>
    <w:basedOn w:val="Domylnaczcionkaakapitu"/>
    <w:link w:val="Tekstprzypisudolnego"/>
    <w:uiPriority w:val="99"/>
    <w:rsid w:val="00FB3D86"/>
    <w:rPr>
      <w:rFonts w:ascii="Calibri" w:eastAsia="Calibri" w:hAnsi="Calibri" w:cs="Times New Roman"/>
      <w:sz w:val="20"/>
      <w:szCs w:val="20"/>
      <w:lang w:eastAsia="zh-CN"/>
    </w:rPr>
  </w:style>
  <w:style w:type="paragraph" w:customStyle="1" w:styleId="Zawartotabeli">
    <w:name w:val="Zawartość tabeli"/>
    <w:basedOn w:val="Normalny"/>
    <w:qFormat/>
    <w:rsid w:val="00FB3D86"/>
    <w:pPr>
      <w:suppressLineNumbers/>
      <w:suppressAutoHyphens/>
    </w:pPr>
    <w:rPr>
      <w:lang w:eastAsia="zh-CN"/>
    </w:rPr>
  </w:style>
  <w:style w:type="character" w:customStyle="1" w:styleId="czeinternetowe">
    <w:name w:val="Łącze internetowe"/>
    <w:rsid w:val="00FB3D86"/>
    <w:rPr>
      <w:u w:val="single"/>
    </w:rPr>
  </w:style>
  <w:style w:type="table" w:styleId="Tabela-Siatka">
    <w:name w:val="Table Grid"/>
    <w:basedOn w:val="Standardowy"/>
    <w:uiPriority w:val="39"/>
    <w:rsid w:val="0068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680E7A"/>
    <w:rPr>
      <w:rFonts w:ascii="Tahoma" w:hAnsi="Tahoma"/>
      <w:b/>
    </w:rPr>
  </w:style>
  <w:style w:type="character" w:styleId="Uwydatnienie">
    <w:name w:val="Emphasis"/>
    <w:basedOn w:val="Domylnaczcionkaakapitu"/>
    <w:uiPriority w:val="20"/>
    <w:qFormat/>
    <w:rsid w:val="00D71CCB"/>
    <w:rPr>
      <w:i/>
      <w:iCs/>
    </w:rPr>
  </w:style>
  <w:style w:type="character" w:styleId="Odwoaniedokomentarza">
    <w:name w:val="annotation reference"/>
    <w:basedOn w:val="Domylnaczcionkaakapitu"/>
    <w:uiPriority w:val="99"/>
    <w:unhideWhenUsed/>
    <w:rsid w:val="00861421"/>
    <w:rPr>
      <w:sz w:val="16"/>
      <w:szCs w:val="16"/>
    </w:rPr>
  </w:style>
  <w:style w:type="paragraph" w:styleId="Tekstkomentarza">
    <w:name w:val="annotation text"/>
    <w:basedOn w:val="Normalny"/>
    <w:link w:val="TekstkomentarzaZnak"/>
    <w:uiPriority w:val="99"/>
    <w:unhideWhenUsed/>
    <w:rsid w:val="00861421"/>
  </w:style>
  <w:style w:type="character" w:customStyle="1" w:styleId="TekstkomentarzaZnak">
    <w:name w:val="Tekst komentarza Znak"/>
    <w:basedOn w:val="Domylnaczcionkaakapitu"/>
    <w:link w:val="Tekstkomentarza"/>
    <w:uiPriority w:val="99"/>
    <w:rsid w:val="00861421"/>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61421"/>
    <w:rPr>
      <w:b/>
      <w:bCs/>
    </w:rPr>
  </w:style>
  <w:style w:type="character" w:customStyle="1" w:styleId="TematkomentarzaZnak">
    <w:name w:val="Temat komentarza Znak"/>
    <w:basedOn w:val="TekstkomentarzaZnak"/>
    <w:link w:val="Tematkomentarza"/>
    <w:uiPriority w:val="99"/>
    <w:rsid w:val="00861421"/>
    <w:rPr>
      <w:rFonts w:ascii="Times New Roman" w:eastAsia="Calibri" w:hAnsi="Times New Roman" w:cs="Times New Roman"/>
      <w:b/>
      <w:bCs/>
      <w:sz w:val="20"/>
      <w:szCs w:val="20"/>
      <w:lang w:eastAsia="pl-PL"/>
    </w:rPr>
  </w:style>
  <w:style w:type="paragraph" w:styleId="Tekstpodstawowywcity">
    <w:name w:val="Body Text Indent"/>
    <w:basedOn w:val="Normalny"/>
    <w:link w:val="TekstpodstawowywcityZnak"/>
    <w:uiPriority w:val="99"/>
    <w:rsid w:val="005B794A"/>
    <w:pPr>
      <w:suppressAutoHyphens/>
      <w:spacing w:after="120"/>
      <w:ind w:left="283"/>
    </w:pPr>
    <w:rPr>
      <w:rFonts w:eastAsia="SimSun" w:cs="Mangal"/>
      <w:kern w:val="1"/>
      <w:sz w:val="24"/>
      <w:szCs w:val="24"/>
      <w:lang w:val="x-none" w:eastAsia="hi-IN" w:bidi="hi-IN"/>
    </w:rPr>
  </w:style>
  <w:style w:type="character" w:customStyle="1" w:styleId="TekstpodstawowywcityZnak">
    <w:name w:val="Tekst podstawowy wcięty Znak"/>
    <w:basedOn w:val="Domylnaczcionkaakapitu"/>
    <w:link w:val="Tekstpodstawowywcity"/>
    <w:uiPriority w:val="99"/>
    <w:rsid w:val="005B794A"/>
    <w:rPr>
      <w:rFonts w:ascii="Times New Roman" w:eastAsia="SimSun" w:hAnsi="Times New Roman" w:cs="Mangal"/>
      <w:kern w:val="1"/>
      <w:sz w:val="24"/>
      <w:szCs w:val="24"/>
      <w:lang w:val="x-none" w:eastAsia="hi-IN" w:bidi="hi-IN"/>
    </w:rPr>
  </w:style>
  <w:style w:type="paragraph" w:customStyle="1" w:styleId="Normalny1">
    <w:name w:val="Normalny1"/>
    <w:rsid w:val="005B794A"/>
    <w:pPr>
      <w:widowControl w:val="0"/>
      <w:suppressAutoHyphens/>
      <w:spacing w:after="0" w:line="100" w:lineRule="atLeast"/>
      <w:textAlignment w:val="baseline"/>
    </w:pPr>
    <w:rPr>
      <w:rFonts w:ascii="Times New Roman" w:eastAsia="Lucida Sans Unicode" w:hAnsi="Times New Roman" w:cs="Tahoma"/>
      <w:color w:val="00000A"/>
      <w:sz w:val="24"/>
      <w:szCs w:val="24"/>
      <w:lang w:eastAsia="zh-CN"/>
    </w:rPr>
  </w:style>
  <w:style w:type="paragraph" w:customStyle="1" w:styleId="Teksttreci2">
    <w:name w:val="Tekst treści (2)"/>
    <w:basedOn w:val="Normalny"/>
    <w:rsid w:val="008E7C28"/>
    <w:pPr>
      <w:widowControl w:val="0"/>
      <w:suppressAutoHyphens/>
    </w:pPr>
    <w:rPr>
      <w:rFonts w:eastAsia="Lucida Sans Unicode"/>
      <w:kern w:val="1"/>
      <w:sz w:val="24"/>
      <w:szCs w:val="24"/>
      <w:lang w:eastAsia="en-US"/>
    </w:rPr>
  </w:style>
  <w:style w:type="paragraph" w:styleId="Tekstblokowy">
    <w:name w:val="Block Text"/>
    <w:basedOn w:val="Normalny"/>
    <w:rsid w:val="008E7C28"/>
    <w:pPr>
      <w:suppressAutoHyphens/>
      <w:ind w:left="57" w:right="57"/>
      <w:jc w:val="both"/>
    </w:pPr>
    <w:rPr>
      <w:rFonts w:eastAsia="Times New Roman"/>
      <w:sz w:val="24"/>
      <w:szCs w:val="24"/>
      <w:lang w:eastAsia="ar-SA"/>
    </w:rPr>
  </w:style>
  <w:style w:type="paragraph" w:customStyle="1" w:styleId="Standard">
    <w:name w:val="Standard"/>
    <w:qFormat/>
    <w:rsid w:val="009D6EC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kstpodstawowy">
    <w:name w:val="Body Text"/>
    <w:basedOn w:val="Normalny"/>
    <w:link w:val="TekstpodstawowyZnak"/>
    <w:unhideWhenUsed/>
    <w:rsid w:val="00800FE9"/>
    <w:pPr>
      <w:spacing w:after="120"/>
    </w:pPr>
  </w:style>
  <w:style w:type="character" w:customStyle="1" w:styleId="TekstpodstawowyZnak">
    <w:name w:val="Tekst podstawowy Znak"/>
    <w:basedOn w:val="Domylnaczcionkaakapitu"/>
    <w:link w:val="Tekstpodstawowy"/>
    <w:semiHidden/>
    <w:rsid w:val="00800FE9"/>
    <w:rPr>
      <w:rFonts w:ascii="Times New Roman" w:eastAsia="Calibri" w:hAnsi="Times New Roman" w:cs="Times New Roman"/>
      <w:sz w:val="20"/>
      <w:szCs w:val="20"/>
      <w:lang w:eastAsia="pl-PL"/>
    </w:rPr>
  </w:style>
  <w:style w:type="character" w:customStyle="1" w:styleId="Nagwek2Znak">
    <w:name w:val="Nagłówek 2 Znak"/>
    <w:basedOn w:val="Domylnaczcionkaakapitu"/>
    <w:link w:val="Nagwek2"/>
    <w:uiPriority w:val="9"/>
    <w:rsid w:val="00800FE9"/>
    <w:rPr>
      <w:rFonts w:ascii="Times New Roman" w:eastAsia="Lucida Sans Unicode" w:hAnsi="Times New Roman" w:cs="Mangal"/>
      <w:b/>
      <w:kern w:val="3"/>
      <w:sz w:val="24"/>
      <w:szCs w:val="24"/>
      <w:lang w:eastAsia="hi-IN" w:bidi="hi-IN"/>
    </w:rPr>
  </w:style>
  <w:style w:type="paragraph" w:customStyle="1" w:styleId="Standardowy1">
    <w:name w:val="Standardowy1"/>
    <w:rsid w:val="00800FE9"/>
    <w:pPr>
      <w:suppressAutoHyphens/>
      <w:spacing w:after="0" w:line="240" w:lineRule="auto"/>
    </w:pPr>
    <w:rPr>
      <w:rFonts w:ascii="Times New Roman" w:eastAsia="Arial" w:hAnsi="Times New Roman" w:cs="Times New Roman"/>
      <w:sz w:val="24"/>
      <w:szCs w:val="20"/>
      <w:lang w:eastAsia="ar-SA"/>
    </w:rPr>
  </w:style>
  <w:style w:type="paragraph" w:customStyle="1" w:styleId="Textbody">
    <w:name w:val="Text body"/>
    <w:basedOn w:val="Normalny"/>
    <w:rsid w:val="00800FE9"/>
    <w:pPr>
      <w:autoSpaceDN w:val="0"/>
      <w:spacing w:after="120"/>
      <w:textAlignment w:val="baseline"/>
    </w:pPr>
    <w:rPr>
      <w:rFonts w:eastAsia="Times New Roman"/>
    </w:rPr>
  </w:style>
  <w:style w:type="paragraph" w:customStyle="1" w:styleId="WW-Tekstpodstawowy2">
    <w:name w:val="WW-Tekst podstawowy 2"/>
    <w:basedOn w:val="Normalny"/>
    <w:rsid w:val="00800FE9"/>
    <w:pPr>
      <w:suppressAutoHyphens/>
      <w:autoSpaceDN w:val="0"/>
      <w:jc w:val="both"/>
      <w:textAlignment w:val="baseline"/>
    </w:pPr>
    <w:rPr>
      <w:rFonts w:eastAsia="Lucida Sans Unicode" w:cs="Mangal"/>
      <w:kern w:val="3"/>
      <w:sz w:val="24"/>
      <w:szCs w:val="24"/>
      <w:lang w:eastAsia="hi-IN" w:bidi="hi-IN"/>
    </w:rPr>
  </w:style>
  <w:style w:type="character" w:customStyle="1" w:styleId="INS">
    <w:name w:val="INS"/>
    <w:rsid w:val="00800FE9"/>
  </w:style>
  <w:style w:type="character" w:customStyle="1" w:styleId="Odwoaniedokomentarza1">
    <w:name w:val="Odwołanie do komentarza1"/>
    <w:rsid w:val="00800FE9"/>
    <w:rPr>
      <w:sz w:val="16"/>
      <w:szCs w:val="16"/>
    </w:rPr>
  </w:style>
  <w:style w:type="character" w:customStyle="1" w:styleId="Nierozpoznanawzmianka2">
    <w:name w:val="Nierozpoznana wzmianka2"/>
    <w:basedOn w:val="Domylnaczcionkaakapitu"/>
    <w:uiPriority w:val="99"/>
    <w:semiHidden/>
    <w:unhideWhenUsed/>
    <w:rsid w:val="00CB1F1D"/>
    <w:rPr>
      <w:color w:val="605E5C"/>
      <w:shd w:val="clear" w:color="auto" w:fill="E1DFDD"/>
    </w:rPr>
  </w:style>
  <w:style w:type="paragraph" w:styleId="Bezodstpw">
    <w:name w:val="No Spacing"/>
    <w:uiPriority w:val="99"/>
    <w:qFormat/>
    <w:rsid w:val="0000563E"/>
    <w:pPr>
      <w:spacing w:after="0" w:line="240" w:lineRule="auto"/>
    </w:pPr>
    <w:rPr>
      <w:rFonts w:ascii="Calibri" w:eastAsia="Times New Roman" w:hAnsi="Calibri" w:cs="Calibri"/>
      <w:lang w:eastAsia="pl-PL"/>
    </w:rPr>
  </w:style>
  <w:style w:type="character" w:customStyle="1" w:styleId="Nagwek1Znak">
    <w:name w:val="Nagłówek 1 Znak"/>
    <w:basedOn w:val="Domylnaczcionkaakapitu"/>
    <w:link w:val="Nagwek1"/>
    <w:rsid w:val="00587C7A"/>
    <w:rPr>
      <w:rFonts w:ascii="Arial" w:eastAsia="Calibri" w:hAnsi="Arial" w:cs="Arial"/>
      <w:b/>
      <w:bCs/>
      <w:kern w:val="32"/>
      <w:sz w:val="32"/>
      <w:szCs w:val="32"/>
      <w:lang w:eastAsia="pl-PL"/>
    </w:rPr>
  </w:style>
  <w:style w:type="character" w:customStyle="1" w:styleId="Nagwek3Znak">
    <w:name w:val="Nagłówek 3 Znak"/>
    <w:basedOn w:val="Domylnaczcionkaakapitu"/>
    <w:link w:val="Nagwek3"/>
    <w:rsid w:val="00587C7A"/>
    <w:rPr>
      <w:rFonts w:ascii="Cambria" w:eastAsia="Arial Unicode MS" w:hAnsi="Cambria" w:cs="Times New Roman"/>
      <w:b/>
      <w:bCs/>
      <w:sz w:val="26"/>
      <w:szCs w:val="26"/>
      <w:lang w:val="en-US"/>
    </w:rPr>
  </w:style>
  <w:style w:type="character" w:customStyle="1" w:styleId="Nagwek5Znak">
    <w:name w:val="Nagłówek 5 Znak"/>
    <w:basedOn w:val="Domylnaczcionkaakapitu"/>
    <w:link w:val="Nagwek5"/>
    <w:rsid w:val="00587C7A"/>
    <w:rPr>
      <w:rFonts w:ascii="Calibri" w:eastAsia="Times New Roman" w:hAnsi="Calibri" w:cs="Times New Roman"/>
      <w:b/>
      <w:bCs/>
      <w:i/>
      <w:iCs/>
      <w:sz w:val="26"/>
      <w:szCs w:val="26"/>
      <w:lang w:eastAsia="pl-PL"/>
    </w:rPr>
  </w:style>
  <w:style w:type="paragraph" w:customStyle="1" w:styleId="Default">
    <w:name w:val="Default"/>
    <w:rsid w:val="00587C7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yperlink0">
    <w:name w:val="Hyperlink.0"/>
    <w:rsid w:val="00587C7A"/>
    <w:rPr>
      <w:rFonts w:ascii="Tahoma" w:hAnsi="Tahoma"/>
      <w:color w:val="000000"/>
      <w:u w:val="single" w:color="000000"/>
    </w:rPr>
  </w:style>
  <w:style w:type="numbering" w:customStyle="1" w:styleId="List0">
    <w:name w:val="List 0"/>
    <w:rsid w:val="00587C7A"/>
    <w:pPr>
      <w:numPr>
        <w:numId w:val="2"/>
      </w:numPr>
    </w:pPr>
  </w:style>
  <w:style w:type="numbering" w:customStyle="1" w:styleId="List1">
    <w:name w:val="List 1"/>
    <w:rsid w:val="00587C7A"/>
    <w:pPr>
      <w:numPr>
        <w:numId w:val="3"/>
      </w:numPr>
    </w:pPr>
  </w:style>
  <w:style w:type="character" w:styleId="Numerstrony">
    <w:name w:val="page number"/>
    <w:basedOn w:val="Domylnaczcionkaakapitu"/>
    <w:rsid w:val="00587C7A"/>
  </w:style>
  <w:style w:type="paragraph" w:customStyle="1" w:styleId="Akapitzlist2">
    <w:name w:val="Akapit z listą2"/>
    <w:basedOn w:val="Normalny"/>
    <w:link w:val="ListParagraphChar"/>
    <w:rsid w:val="00587C7A"/>
    <w:pPr>
      <w:spacing w:after="200" w:line="276" w:lineRule="auto"/>
      <w:ind w:left="720"/>
      <w:contextualSpacing/>
      <w:jc w:val="both"/>
    </w:pPr>
    <w:rPr>
      <w:rFonts w:ascii="Calibri" w:eastAsia="Times New Roman" w:hAnsi="Calibri"/>
      <w:sz w:val="22"/>
      <w:szCs w:val="22"/>
      <w:lang w:eastAsia="en-US"/>
    </w:rPr>
  </w:style>
  <w:style w:type="character" w:customStyle="1" w:styleId="ListParagraphChar">
    <w:name w:val="List Paragraph Char"/>
    <w:link w:val="Akapitzlist2"/>
    <w:locked/>
    <w:rsid w:val="00587C7A"/>
    <w:rPr>
      <w:rFonts w:ascii="Calibri" w:eastAsia="Times New Roman" w:hAnsi="Calibri" w:cs="Times New Roman"/>
    </w:rPr>
  </w:style>
  <w:style w:type="paragraph" w:styleId="Tekstpodstawowywcity3">
    <w:name w:val="Body Text Indent 3"/>
    <w:basedOn w:val="Normalny"/>
    <w:link w:val="Tekstpodstawowywcity3Znak"/>
    <w:rsid w:val="00587C7A"/>
    <w:pPr>
      <w:spacing w:after="120"/>
      <w:ind w:left="283"/>
    </w:pPr>
    <w:rPr>
      <w:sz w:val="16"/>
      <w:szCs w:val="16"/>
    </w:rPr>
  </w:style>
  <w:style w:type="character" w:customStyle="1" w:styleId="Tekstpodstawowywcity3Znak">
    <w:name w:val="Tekst podstawowy wcięty 3 Znak"/>
    <w:basedOn w:val="Domylnaczcionkaakapitu"/>
    <w:link w:val="Tekstpodstawowywcity3"/>
    <w:rsid w:val="00587C7A"/>
    <w:rPr>
      <w:rFonts w:ascii="Times New Roman" w:eastAsia="Calibri" w:hAnsi="Times New Roman" w:cs="Times New Roman"/>
      <w:sz w:val="16"/>
      <w:szCs w:val="16"/>
      <w:lang w:eastAsia="pl-PL"/>
    </w:rPr>
  </w:style>
  <w:style w:type="paragraph" w:styleId="Tekstprzypisukocowego">
    <w:name w:val="endnote text"/>
    <w:basedOn w:val="Normalny"/>
    <w:link w:val="TekstprzypisukocowegoZnak"/>
    <w:semiHidden/>
    <w:rsid w:val="00587C7A"/>
    <w:rPr>
      <w:rFonts w:ascii="Calibri" w:eastAsia="Times New Roman" w:hAnsi="Calibri"/>
      <w:lang w:eastAsia="en-US"/>
    </w:rPr>
  </w:style>
  <w:style w:type="character" w:customStyle="1" w:styleId="TekstprzypisukocowegoZnak">
    <w:name w:val="Tekst przypisu końcowego Znak"/>
    <w:basedOn w:val="Domylnaczcionkaakapitu"/>
    <w:link w:val="Tekstprzypisukocowego"/>
    <w:semiHidden/>
    <w:rsid w:val="00587C7A"/>
    <w:rPr>
      <w:rFonts w:ascii="Calibri" w:eastAsia="Times New Roman" w:hAnsi="Calibri" w:cs="Times New Roman"/>
      <w:sz w:val="20"/>
      <w:szCs w:val="20"/>
    </w:rPr>
  </w:style>
  <w:style w:type="paragraph" w:customStyle="1" w:styleId="Wysunicietekstu">
    <w:name w:val="Wysuni?cie tekstu"/>
    <w:basedOn w:val="Normalny"/>
    <w:rsid w:val="00587C7A"/>
    <w:pPr>
      <w:widowControl w:val="0"/>
      <w:tabs>
        <w:tab w:val="left" w:pos="567"/>
      </w:tabs>
      <w:suppressAutoHyphens/>
      <w:autoSpaceDE w:val="0"/>
      <w:spacing w:line="100" w:lineRule="atLeast"/>
      <w:ind w:left="567" w:hanging="283"/>
    </w:pPr>
    <w:rPr>
      <w:rFonts w:eastAsia="Times New Roman"/>
      <w:sz w:val="24"/>
      <w:szCs w:val="24"/>
      <w:lang w:val="en-US" w:eastAsia="ar-SA"/>
    </w:rPr>
  </w:style>
  <w:style w:type="paragraph" w:styleId="Tekstpodstawowy2">
    <w:name w:val="Body Text 2"/>
    <w:basedOn w:val="Normalny"/>
    <w:link w:val="Tekstpodstawowy2Znak"/>
    <w:rsid w:val="00587C7A"/>
    <w:pPr>
      <w:spacing w:after="120" w:line="480" w:lineRule="auto"/>
    </w:pPr>
  </w:style>
  <w:style w:type="character" w:customStyle="1" w:styleId="Tekstpodstawowy2Znak">
    <w:name w:val="Tekst podstawowy 2 Znak"/>
    <w:basedOn w:val="Domylnaczcionkaakapitu"/>
    <w:link w:val="Tekstpodstawowy2"/>
    <w:rsid w:val="00587C7A"/>
    <w:rPr>
      <w:rFonts w:ascii="Times New Roman" w:eastAsia="Calibri" w:hAnsi="Times New Roman" w:cs="Times New Roman"/>
      <w:sz w:val="20"/>
      <w:szCs w:val="20"/>
      <w:lang w:eastAsia="pl-PL"/>
    </w:rPr>
  </w:style>
  <w:style w:type="paragraph" w:styleId="Tekstpodstawowywcity2">
    <w:name w:val="Body Text Indent 2"/>
    <w:basedOn w:val="Normalny"/>
    <w:link w:val="Tekstpodstawowywcity2Znak"/>
    <w:rsid w:val="00587C7A"/>
    <w:pPr>
      <w:spacing w:after="120" w:line="480" w:lineRule="auto"/>
      <w:ind w:left="283"/>
    </w:pPr>
  </w:style>
  <w:style w:type="character" w:customStyle="1" w:styleId="Tekstpodstawowywcity2Znak">
    <w:name w:val="Tekst podstawowy wcięty 2 Znak"/>
    <w:basedOn w:val="Domylnaczcionkaakapitu"/>
    <w:link w:val="Tekstpodstawowywcity2"/>
    <w:rsid w:val="00587C7A"/>
    <w:rPr>
      <w:rFonts w:ascii="Times New Roman" w:eastAsia="Calibri" w:hAnsi="Times New Roman" w:cs="Times New Roman"/>
      <w:sz w:val="20"/>
      <w:szCs w:val="20"/>
      <w:lang w:eastAsia="pl-PL"/>
    </w:rPr>
  </w:style>
  <w:style w:type="paragraph" w:styleId="Tytu">
    <w:name w:val="Title"/>
    <w:basedOn w:val="Normalny"/>
    <w:link w:val="TytuZnak"/>
    <w:qFormat/>
    <w:rsid w:val="00587C7A"/>
    <w:pPr>
      <w:ind w:left="278"/>
      <w:jc w:val="center"/>
    </w:pPr>
    <w:rPr>
      <w:rFonts w:eastAsia="Times New Roman"/>
      <w:b/>
      <w:bCs/>
      <w:i/>
      <w:iCs/>
      <w:sz w:val="18"/>
      <w:szCs w:val="18"/>
    </w:rPr>
  </w:style>
  <w:style w:type="character" w:customStyle="1" w:styleId="TytuZnak">
    <w:name w:val="Tytuł Znak"/>
    <w:basedOn w:val="Domylnaczcionkaakapitu"/>
    <w:link w:val="Tytu"/>
    <w:rsid w:val="00587C7A"/>
    <w:rPr>
      <w:rFonts w:ascii="Times New Roman" w:eastAsia="Times New Roman" w:hAnsi="Times New Roman" w:cs="Times New Roman"/>
      <w:b/>
      <w:bCs/>
      <w:i/>
      <w:iCs/>
      <w:sz w:val="18"/>
      <w:szCs w:val="18"/>
      <w:lang w:eastAsia="pl-PL"/>
    </w:rPr>
  </w:style>
  <w:style w:type="paragraph" w:customStyle="1" w:styleId="FR1">
    <w:name w:val="FR1"/>
    <w:rsid w:val="00587C7A"/>
    <w:pPr>
      <w:widowControl w:val="0"/>
      <w:spacing w:after="0" w:line="240" w:lineRule="auto"/>
    </w:pPr>
    <w:rPr>
      <w:rFonts w:ascii="Arial" w:eastAsia="Times New Roman" w:hAnsi="Arial" w:cs="Times New Roman"/>
      <w:sz w:val="24"/>
      <w:szCs w:val="20"/>
      <w:lang w:eastAsia="pl-PL"/>
    </w:rPr>
  </w:style>
  <w:style w:type="character" w:styleId="Pogrubienie">
    <w:name w:val="Strong"/>
    <w:qFormat/>
    <w:rsid w:val="00587C7A"/>
    <w:rPr>
      <w:rFonts w:cs="Times New Roman"/>
      <w:b/>
      <w:bCs/>
    </w:rPr>
  </w:style>
  <w:style w:type="paragraph" w:customStyle="1" w:styleId="TableParagraph">
    <w:name w:val="Table Paragraph"/>
    <w:basedOn w:val="Normalny"/>
    <w:rsid w:val="00587C7A"/>
    <w:pPr>
      <w:widowControl w:val="0"/>
      <w:autoSpaceDE w:val="0"/>
      <w:autoSpaceDN w:val="0"/>
      <w:adjustRightInd w:val="0"/>
    </w:pPr>
    <w:rPr>
      <w:sz w:val="24"/>
      <w:szCs w:val="24"/>
    </w:rPr>
  </w:style>
  <w:style w:type="paragraph" w:styleId="NormalnyWeb">
    <w:name w:val="Normal (Web)"/>
    <w:basedOn w:val="Normalny"/>
    <w:uiPriority w:val="99"/>
    <w:rsid w:val="00587C7A"/>
    <w:pPr>
      <w:spacing w:before="100" w:beforeAutospacing="1" w:after="100" w:afterAutospacing="1"/>
    </w:pPr>
    <w:rPr>
      <w:rFonts w:eastAsia="Times New Roman"/>
      <w:sz w:val="24"/>
      <w:szCs w:val="24"/>
    </w:rPr>
  </w:style>
  <w:style w:type="paragraph" w:styleId="Tekstpodstawowy3">
    <w:name w:val="Body Text 3"/>
    <w:basedOn w:val="Normalny"/>
    <w:link w:val="Tekstpodstawowy3Znak"/>
    <w:rsid w:val="00587C7A"/>
    <w:pPr>
      <w:spacing w:after="120"/>
    </w:pPr>
    <w:rPr>
      <w:sz w:val="16"/>
      <w:szCs w:val="16"/>
    </w:rPr>
  </w:style>
  <w:style w:type="character" w:customStyle="1" w:styleId="Tekstpodstawowy3Znak">
    <w:name w:val="Tekst podstawowy 3 Znak"/>
    <w:basedOn w:val="Domylnaczcionkaakapitu"/>
    <w:link w:val="Tekstpodstawowy3"/>
    <w:rsid w:val="00587C7A"/>
    <w:rPr>
      <w:rFonts w:ascii="Times New Roman" w:eastAsia="Calibri" w:hAnsi="Times New Roman" w:cs="Times New Roman"/>
      <w:sz w:val="16"/>
      <w:szCs w:val="16"/>
      <w:lang w:eastAsia="pl-PL"/>
    </w:rPr>
  </w:style>
  <w:style w:type="paragraph" w:styleId="Zwykytekst">
    <w:name w:val="Plain Text"/>
    <w:aliases w:val="Znak"/>
    <w:basedOn w:val="Normalny"/>
    <w:link w:val="ZwykytekstZnak"/>
    <w:uiPriority w:val="99"/>
    <w:unhideWhenUsed/>
    <w:rsid w:val="00587C7A"/>
    <w:rPr>
      <w:rFonts w:ascii="Consolas" w:hAnsi="Consolas"/>
      <w:sz w:val="21"/>
      <w:szCs w:val="21"/>
      <w:lang w:val="x-none"/>
    </w:rPr>
  </w:style>
  <w:style w:type="character" w:customStyle="1" w:styleId="ZwykytekstZnak">
    <w:name w:val="Zwykły tekst Znak"/>
    <w:aliases w:val="Znak Znak"/>
    <w:basedOn w:val="Domylnaczcionkaakapitu"/>
    <w:link w:val="Zwykytekst"/>
    <w:uiPriority w:val="99"/>
    <w:rsid w:val="00587C7A"/>
    <w:rPr>
      <w:rFonts w:ascii="Consolas" w:eastAsia="Calibri" w:hAnsi="Consolas" w:cs="Times New Roman"/>
      <w:sz w:val="21"/>
      <w:szCs w:val="21"/>
      <w:lang w:val="x-none" w:eastAsia="pl-PL"/>
    </w:rPr>
  </w:style>
  <w:style w:type="character" w:styleId="Odwoanieprzypisudolnego">
    <w:name w:val="footnote reference"/>
    <w:uiPriority w:val="99"/>
    <w:rsid w:val="00587C7A"/>
    <w:rPr>
      <w:vertAlign w:val="superscript"/>
    </w:rPr>
  </w:style>
  <w:style w:type="character" w:customStyle="1" w:styleId="lrzxr">
    <w:name w:val="lrzxr"/>
    <w:rsid w:val="00587C7A"/>
  </w:style>
  <w:style w:type="paragraph" w:customStyle="1" w:styleId="Domylne">
    <w:name w:val="Domyślne"/>
    <w:rsid w:val="00587C7A"/>
    <w:pPr>
      <w:spacing w:after="0" w:line="240" w:lineRule="auto"/>
    </w:pPr>
    <w:rPr>
      <w:rFonts w:ascii="Helvetica Neue" w:eastAsia="Arial Unicode MS" w:hAnsi="Helvetica Neue" w:cs="Arial Unicode MS"/>
      <w:color w:val="000000"/>
      <w:lang w:eastAsia="pl-PL"/>
    </w:rPr>
  </w:style>
  <w:style w:type="numbering" w:customStyle="1" w:styleId="Punktor">
    <w:name w:val="Punktor"/>
    <w:rsid w:val="00587C7A"/>
    <w:pPr>
      <w:numPr>
        <w:numId w:val="4"/>
      </w:numPr>
    </w:pPr>
  </w:style>
  <w:style w:type="table" w:customStyle="1" w:styleId="Tabelasiatki1jasnaakcent51">
    <w:name w:val="Tabela siatki 1 — jasna — akcent 51"/>
    <w:basedOn w:val="Standardowy"/>
    <w:uiPriority w:val="46"/>
    <w:rsid w:val="00587C7A"/>
    <w:pPr>
      <w:spacing w:after="0" w:line="240" w:lineRule="auto"/>
    </w:pPr>
    <w:rPr>
      <w:rFonts w:ascii="Segoe UI Light" w:eastAsia="Calibri" w:hAnsi="Segoe UI Light"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Poprawka">
    <w:name w:val="Revision"/>
    <w:hidden/>
    <w:uiPriority w:val="99"/>
    <w:semiHidden/>
    <w:rsid w:val="00F231DE"/>
    <w:pPr>
      <w:spacing w:after="0" w:line="240" w:lineRule="auto"/>
    </w:pPr>
    <w:rPr>
      <w:rFonts w:ascii="Times New Roman" w:eastAsia="Calibri" w:hAnsi="Times New Roman" w:cs="Times New Roman"/>
      <w:sz w:val="20"/>
      <w:szCs w:val="20"/>
      <w:lang w:eastAsia="pl-PL"/>
    </w:rPr>
  </w:style>
  <w:style w:type="character" w:customStyle="1" w:styleId="Nierozpoznanawzmianka3">
    <w:name w:val="Nierozpoznana wzmianka3"/>
    <w:basedOn w:val="Domylnaczcionkaakapitu"/>
    <w:uiPriority w:val="99"/>
    <w:semiHidden/>
    <w:unhideWhenUsed/>
    <w:rsid w:val="00CE679F"/>
    <w:rPr>
      <w:color w:val="605E5C"/>
      <w:shd w:val="clear" w:color="auto" w:fill="E1DFDD"/>
    </w:rPr>
  </w:style>
  <w:style w:type="paragraph" w:customStyle="1" w:styleId="TableContents">
    <w:name w:val="Table Contents"/>
    <w:basedOn w:val="Standard"/>
    <w:rsid w:val="00183374"/>
    <w:pPr>
      <w:suppressLineNumbers/>
      <w:textAlignment w:val="auto"/>
    </w:pPr>
    <w:rPr>
      <w:rFonts w:eastAsia="Calibri" w:cs="Tahoma"/>
      <w:color w:val="000000"/>
      <w:lang w:val="en-US" w:eastAsia="en-US" w:bidi="ar-SA"/>
    </w:rPr>
  </w:style>
  <w:style w:type="paragraph" w:customStyle="1" w:styleId="tablecontents0">
    <w:name w:val="tablecontents"/>
    <w:basedOn w:val="Standard"/>
    <w:uiPriority w:val="99"/>
    <w:rsid w:val="00183374"/>
    <w:pPr>
      <w:widowControl/>
      <w:suppressAutoHyphens w:val="0"/>
      <w:spacing w:before="100" w:after="100"/>
      <w:textAlignment w:val="auto"/>
    </w:pPr>
    <w:rPr>
      <w:rFonts w:eastAsia="Times New Roman" w:cs="Times New Roman"/>
      <w:color w:val="00000A"/>
      <w:kern w:val="0"/>
      <w:lang w:eastAsia="pl-PL" w:bidi="ar-SA"/>
    </w:rPr>
  </w:style>
  <w:style w:type="paragraph" w:customStyle="1" w:styleId="Standarduser">
    <w:name w:val="Standard (user)"/>
    <w:uiPriority w:val="99"/>
    <w:rsid w:val="00AB3D41"/>
    <w:pPr>
      <w:widowControl w:val="0"/>
      <w:suppressAutoHyphens/>
      <w:autoSpaceDN w:val="0"/>
      <w:spacing w:after="0" w:line="240" w:lineRule="auto"/>
    </w:pPr>
    <w:rPr>
      <w:rFonts w:ascii="Times New Roman" w:eastAsia="Calibri" w:hAnsi="Times New Roman" w:cs="Tahoma"/>
      <w:kern w:val="3"/>
      <w:sz w:val="24"/>
      <w:szCs w:val="24"/>
    </w:rPr>
  </w:style>
  <w:style w:type="character" w:customStyle="1" w:styleId="highlight">
    <w:name w:val="highlight"/>
    <w:basedOn w:val="Domylnaczcionkaakapitu"/>
    <w:rsid w:val="00C8487F"/>
  </w:style>
  <w:style w:type="paragraph" w:styleId="Nagwekspisutreci">
    <w:name w:val="TOC Heading"/>
    <w:basedOn w:val="Nagwek1"/>
    <w:next w:val="Normalny"/>
    <w:uiPriority w:val="39"/>
    <w:unhideWhenUsed/>
    <w:qFormat/>
    <w:rsid w:val="008D70F0"/>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1">
    <w:name w:val="toc 1"/>
    <w:basedOn w:val="Normalny"/>
    <w:next w:val="Normalny"/>
    <w:autoRedefine/>
    <w:uiPriority w:val="39"/>
    <w:unhideWhenUsed/>
    <w:rsid w:val="008D70F0"/>
    <w:pPr>
      <w:spacing w:after="100"/>
    </w:pPr>
  </w:style>
  <w:style w:type="paragraph" w:customStyle="1" w:styleId="swz">
    <w:name w:val="swz"/>
    <w:basedOn w:val="Akapitzlist"/>
    <w:link w:val="swzZnak"/>
    <w:qFormat/>
    <w:rsid w:val="00572A04"/>
    <w:pPr>
      <w:numPr>
        <w:numId w:val="23"/>
      </w:numPr>
      <w:spacing w:after="160" w:line="259" w:lineRule="auto"/>
      <w:jc w:val="both"/>
    </w:pPr>
    <w:rPr>
      <w:rFonts w:ascii="Tahoma" w:hAnsi="Tahoma" w:cs="Tahoma"/>
      <w:b/>
      <w:bCs/>
      <w:sz w:val="24"/>
      <w:szCs w:val="24"/>
    </w:rPr>
  </w:style>
  <w:style w:type="character" w:customStyle="1" w:styleId="swzZnak">
    <w:name w:val="swz Znak"/>
    <w:basedOn w:val="AkapitzlistZnak"/>
    <w:link w:val="swz"/>
    <w:rsid w:val="00572A04"/>
    <w:rPr>
      <w:rFonts w:ascii="Tahoma" w:eastAsia="Calibri" w:hAnsi="Tahoma" w:cs="Tahoma"/>
      <w:b/>
      <w:bCs/>
      <w:sz w:val="24"/>
      <w:szCs w:val="24"/>
      <w:lang w:eastAsia="pl-PL"/>
    </w:rPr>
  </w:style>
  <w:style w:type="character" w:styleId="Nierozpoznanawzmianka">
    <w:name w:val="Unresolved Mention"/>
    <w:basedOn w:val="Domylnaczcionkaakapitu"/>
    <w:uiPriority w:val="99"/>
    <w:semiHidden/>
    <w:unhideWhenUsed/>
    <w:rsid w:val="00FD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01491">
      <w:bodyDiv w:val="1"/>
      <w:marLeft w:val="0"/>
      <w:marRight w:val="0"/>
      <w:marTop w:val="0"/>
      <w:marBottom w:val="0"/>
      <w:divBdr>
        <w:top w:val="none" w:sz="0" w:space="0" w:color="auto"/>
        <w:left w:val="none" w:sz="0" w:space="0" w:color="auto"/>
        <w:bottom w:val="none" w:sz="0" w:space="0" w:color="auto"/>
        <w:right w:val="none" w:sz="0" w:space="0" w:color="auto"/>
      </w:divBdr>
    </w:div>
    <w:div w:id="720641400">
      <w:bodyDiv w:val="1"/>
      <w:marLeft w:val="0"/>
      <w:marRight w:val="0"/>
      <w:marTop w:val="0"/>
      <w:marBottom w:val="0"/>
      <w:divBdr>
        <w:top w:val="none" w:sz="0" w:space="0" w:color="auto"/>
        <w:left w:val="none" w:sz="0" w:space="0" w:color="auto"/>
        <w:bottom w:val="none" w:sz="0" w:space="0" w:color="auto"/>
        <w:right w:val="none" w:sz="0" w:space="0" w:color="auto"/>
      </w:divBdr>
    </w:div>
    <w:div w:id="943391019">
      <w:bodyDiv w:val="1"/>
      <w:marLeft w:val="0"/>
      <w:marRight w:val="0"/>
      <w:marTop w:val="0"/>
      <w:marBottom w:val="0"/>
      <w:divBdr>
        <w:top w:val="none" w:sz="0" w:space="0" w:color="auto"/>
        <w:left w:val="none" w:sz="0" w:space="0" w:color="auto"/>
        <w:bottom w:val="none" w:sz="0" w:space="0" w:color="auto"/>
        <w:right w:val="none" w:sz="0" w:space="0" w:color="auto"/>
      </w:divBdr>
      <w:divsChild>
        <w:div w:id="1644002747">
          <w:marLeft w:val="0"/>
          <w:marRight w:val="0"/>
          <w:marTop w:val="0"/>
          <w:marBottom w:val="0"/>
          <w:divBdr>
            <w:top w:val="none" w:sz="0" w:space="0" w:color="auto"/>
            <w:left w:val="none" w:sz="0" w:space="0" w:color="auto"/>
            <w:bottom w:val="none" w:sz="0" w:space="0" w:color="auto"/>
            <w:right w:val="none" w:sz="0" w:space="0" w:color="auto"/>
          </w:divBdr>
        </w:div>
        <w:div w:id="421217437">
          <w:marLeft w:val="0"/>
          <w:marRight w:val="0"/>
          <w:marTop w:val="0"/>
          <w:marBottom w:val="0"/>
          <w:divBdr>
            <w:top w:val="none" w:sz="0" w:space="0" w:color="auto"/>
            <w:left w:val="none" w:sz="0" w:space="0" w:color="auto"/>
            <w:bottom w:val="none" w:sz="0" w:space="0" w:color="auto"/>
            <w:right w:val="none" w:sz="0" w:space="0" w:color="auto"/>
          </w:divBdr>
        </w:div>
        <w:div w:id="1615483667">
          <w:marLeft w:val="0"/>
          <w:marRight w:val="0"/>
          <w:marTop w:val="0"/>
          <w:marBottom w:val="0"/>
          <w:divBdr>
            <w:top w:val="none" w:sz="0" w:space="0" w:color="auto"/>
            <w:left w:val="none" w:sz="0" w:space="0" w:color="auto"/>
            <w:bottom w:val="none" w:sz="0" w:space="0" w:color="auto"/>
            <w:right w:val="none" w:sz="0" w:space="0" w:color="auto"/>
          </w:divBdr>
        </w:div>
        <w:div w:id="778649257">
          <w:marLeft w:val="0"/>
          <w:marRight w:val="0"/>
          <w:marTop w:val="0"/>
          <w:marBottom w:val="0"/>
          <w:divBdr>
            <w:top w:val="none" w:sz="0" w:space="0" w:color="auto"/>
            <w:left w:val="none" w:sz="0" w:space="0" w:color="auto"/>
            <w:bottom w:val="none" w:sz="0" w:space="0" w:color="auto"/>
            <w:right w:val="none" w:sz="0" w:space="0" w:color="auto"/>
          </w:divBdr>
        </w:div>
        <w:div w:id="2004890229">
          <w:marLeft w:val="0"/>
          <w:marRight w:val="0"/>
          <w:marTop w:val="0"/>
          <w:marBottom w:val="0"/>
          <w:divBdr>
            <w:top w:val="none" w:sz="0" w:space="0" w:color="auto"/>
            <w:left w:val="none" w:sz="0" w:space="0" w:color="auto"/>
            <w:bottom w:val="none" w:sz="0" w:space="0" w:color="auto"/>
            <w:right w:val="none" w:sz="0" w:space="0" w:color="auto"/>
          </w:divBdr>
        </w:div>
      </w:divsChild>
    </w:div>
    <w:div w:id="1252470134">
      <w:bodyDiv w:val="1"/>
      <w:marLeft w:val="0"/>
      <w:marRight w:val="0"/>
      <w:marTop w:val="0"/>
      <w:marBottom w:val="0"/>
      <w:divBdr>
        <w:top w:val="none" w:sz="0" w:space="0" w:color="auto"/>
        <w:left w:val="none" w:sz="0" w:space="0" w:color="auto"/>
        <w:bottom w:val="none" w:sz="0" w:space="0" w:color="auto"/>
        <w:right w:val="none" w:sz="0" w:space="0" w:color="auto"/>
      </w:divBdr>
    </w:div>
    <w:div w:id="1494446839">
      <w:bodyDiv w:val="1"/>
      <w:marLeft w:val="0"/>
      <w:marRight w:val="0"/>
      <w:marTop w:val="0"/>
      <w:marBottom w:val="0"/>
      <w:divBdr>
        <w:top w:val="none" w:sz="0" w:space="0" w:color="auto"/>
        <w:left w:val="none" w:sz="0" w:space="0" w:color="auto"/>
        <w:bottom w:val="none" w:sz="0" w:space="0" w:color="auto"/>
        <w:right w:val="none" w:sz="0" w:space="0" w:color="auto"/>
      </w:divBdr>
    </w:div>
    <w:div w:id="1496067884">
      <w:bodyDiv w:val="1"/>
      <w:marLeft w:val="0"/>
      <w:marRight w:val="0"/>
      <w:marTop w:val="0"/>
      <w:marBottom w:val="0"/>
      <w:divBdr>
        <w:top w:val="none" w:sz="0" w:space="0" w:color="auto"/>
        <w:left w:val="none" w:sz="0" w:space="0" w:color="auto"/>
        <w:bottom w:val="none" w:sz="0" w:space="0" w:color="auto"/>
        <w:right w:val="none" w:sz="0" w:space="0" w:color="auto"/>
      </w:divBdr>
      <w:divsChild>
        <w:div w:id="34618243">
          <w:marLeft w:val="0"/>
          <w:marRight w:val="0"/>
          <w:marTop w:val="0"/>
          <w:marBottom w:val="0"/>
          <w:divBdr>
            <w:top w:val="none" w:sz="0" w:space="0" w:color="auto"/>
            <w:left w:val="none" w:sz="0" w:space="0" w:color="auto"/>
            <w:bottom w:val="none" w:sz="0" w:space="0" w:color="auto"/>
            <w:right w:val="none" w:sz="0" w:space="0" w:color="auto"/>
          </w:divBdr>
        </w:div>
        <w:div w:id="880749465">
          <w:marLeft w:val="0"/>
          <w:marRight w:val="0"/>
          <w:marTop w:val="0"/>
          <w:marBottom w:val="0"/>
          <w:divBdr>
            <w:top w:val="none" w:sz="0" w:space="0" w:color="auto"/>
            <w:left w:val="none" w:sz="0" w:space="0" w:color="auto"/>
            <w:bottom w:val="none" w:sz="0" w:space="0" w:color="auto"/>
            <w:right w:val="none" w:sz="0" w:space="0" w:color="auto"/>
          </w:divBdr>
        </w:div>
        <w:div w:id="734550768">
          <w:marLeft w:val="0"/>
          <w:marRight w:val="0"/>
          <w:marTop w:val="0"/>
          <w:marBottom w:val="0"/>
          <w:divBdr>
            <w:top w:val="none" w:sz="0" w:space="0" w:color="auto"/>
            <w:left w:val="none" w:sz="0" w:space="0" w:color="auto"/>
            <w:bottom w:val="none" w:sz="0" w:space="0" w:color="auto"/>
            <w:right w:val="none" w:sz="0" w:space="0" w:color="auto"/>
          </w:divBdr>
        </w:div>
      </w:divsChild>
    </w:div>
    <w:div w:id="1522888163">
      <w:bodyDiv w:val="1"/>
      <w:marLeft w:val="0"/>
      <w:marRight w:val="0"/>
      <w:marTop w:val="0"/>
      <w:marBottom w:val="0"/>
      <w:divBdr>
        <w:top w:val="none" w:sz="0" w:space="0" w:color="auto"/>
        <w:left w:val="none" w:sz="0" w:space="0" w:color="auto"/>
        <w:bottom w:val="none" w:sz="0" w:space="0" w:color="auto"/>
        <w:right w:val="none" w:sz="0" w:space="0" w:color="auto"/>
      </w:divBdr>
    </w:div>
    <w:div w:id="1668291180">
      <w:bodyDiv w:val="1"/>
      <w:marLeft w:val="0"/>
      <w:marRight w:val="0"/>
      <w:marTop w:val="0"/>
      <w:marBottom w:val="0"/>
      <w:divBdr>
        <w:top w:val="none" w:sz="0" w:space="0" w:color="auto"/>
        <w:left w:val="none" w:sz="0" w:space="0" w:color="auto"/>
        <w:bottom w:val="none" w:sz="0" w:space="0" w:color="auto"/>
        <w:right w:val="none" w:sz="0" w:space="0" w:color="auto"/>
      </w:divBdr>
    </w:div>
    <w:div w:id="1917547468">
      <w:bodyDiv w:val="1"/>
      <w:marLeft w:val="0"/>
      <w:marRight w:val="0"/>
      <w:marTop w:val="0"/>
      <w:marBottom w:val="0"/>
      <w:divBdr>
        <w:top w:val="none" w:sz="0" w:space="0" w:color="auto"/>
        <w:left w:val="none" w:sz="0" w:space="0" w:color="auto"/>
        <w:bottom w:val="none" w:sz="0" w:space="0" w:color="auto"/>
        <w:right w:val="none" w:sz="0" w:space="0" w:color="auto"/>
      </w:divBdr>
    </w:div>
    <w:div w:id="20168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wikipedia.org/wiki/Pomiar_powierzchni_u%C5%BCytkowej" TargetMode="External"/><Relationship Id="rId18" Type="http://schemas.openxmlformats.org/officeDocument/2006/relationships/hyperlink" Target="https://pl.wikipedia.org/wiki/Obiekt_budowlany" TargetMode="External"/><Relationship Id="rId26" Type="http://schemas.openxmlformats.org/officeDocument/2006/relationships/hyperlink" Target="mailto:iod@teatrateneum.pl" TargetMode="External"/><Relationship Id="rId3" Type="http://schemas.openxmlformats.org/officeDocument/2006/relationships/styles" Target="styles.xml"/><Relationship Id="rId21" Type="http://schemas.openxmlformats.org/officeDocument/2006/relationships/hyperlink" Target="mailto:zamowienia@teatrateneum.pl" TargetMode="External"/><Relationship Id="rId7" Type="http://schemas.openxmlformats.org/officeDocument/2006/relationships/endnotes" Target="endnotes.xml"/><Relationship Id="rId12" Type="http://schemas.openxmlformats.org/officeDocument/2006/relationships/hyperlink" Target="https://pl.wikipedia.org/wiki/Obiekt_budowlany" TargetMode="External"/><Relationship Id="rId17" Type="http://schemas.openxmlformats.org/officeDocument/2006/relationships/hyperlink" Target="https://pl.wikipedia.org/wiki/Budowa" TargetMode="External"/><Relationship Id="rId25" Type="http://schemas.openxmlformats.org/officeDocument/2006/relationships/hyperlink" Target="https://miniportal.uzp.gov.pl/Postepowania/4e097830-9ce7-4158-ae5c-2cec6a0a85f9" TargetMode="External"/><Relationship Id="rId2" Type="http://schemas.openxmlformats.org/officeDocument/2006/relationships/numbering" Target="numbering.xml"/><Relationship Id="rId16" Type="http://schemas.openxmlformats.org/officeDocument/2006/relationships/hyperlink" Target="https://pl.wikipedia.org/wiki/Powierzchnia_u%C5%BCytkowa_budynku" TargetMode="External"/><Relationship Id="rId20" Type="http://schemas.openxmlformats.org/officeDocument/2006/relationships/hyperlink" Target="mailto:zamowienia@teatrateneu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Budowa"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wikipedia.org/wiki/Obiekt_budowlany" TargetMode="External"/><Relationship Id="rId23" Type="http://schemas.openxmlformats.org/officeDocument/2006/relationships/hyperlink" Target="mailto:zamowienia@teatrateneum.pl" TargetMode="External"/><Relationship Id="rId28" Type="http://schemas.openxmlformats.org/officeDocument/2006/relationships/theme" Target="theme/theme1.xml"/><Relationship Id="rId10" Type="http://schemas.openxmlformats.org/officeDocument/2006/relationships/hyperlink" Target="http://teatrateneum.pl/" TargetMode="External"/><Relationship Id="rId19"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wikipedia.org/wiki/Budowa" TargetMode="External"/><Relationship Id="rId22" Type="http://schemas.openxmlformats.org/officeDocument/2006/relationships/hyperlink" Target="mailto:zamowienia@teatrateneum.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5A501-4C56-4A6A-A8C1-B54AB0EF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53</Pages>
  <Words>14140</Words>
  <Characters>84842</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Iwanowski</dc:creator>
  <cp:lastModifiedBy>Piotr Iwanowski</cp:lastModifiedBy>
  <cp:revision>5</cp:revision>
  <cp:lastPrinted>2022-06-27T14:27:00Z</cp:lastPrinted>
  <dcterms:created xsi:type="dcterms:W3CDTF">2022-06-30T13:04:00Z</dcterms:created>
  <dcterms:modified xsi:type="dcterms:W3CDTF">2022-06-30T15:19:00Z</dcterms:modified>
</cp:coreProperties>
</file>